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102E59" w14:textId="77777777" w:rsidR="00C56FE9" w:rsidRPr="004C4398" w:rsidRDefault="00C56FE9">
      <w:pPr>
        <w:rPr>
          <w:color w:val="FF0000"/>
          <w:lang w:val="bg-BG"/>
        </w:rPr>
      </w:pPr>
    </w:p>
    <w:tbl>
      <w:tblPr>
        <w:tblW w:w="5081" w:type="pct"/>
        <w:tblInd w:w="-176" w:type="dxa"/>
        <w:tblLayout w:type="fixed"/>
        <w:tblLook w:val="01E0" w:firstRow="1" w:lastRow="1" w:firstColumn="1" w:lastColumn="1" w:noHBand="0" w:noVBand="0"/>
      </w:tblPr>
      <w:tblGrid>
        <w:gridCol w:w="2526"/>
        <w:gridCol w:w="8142"/>
        <w:gridCol w:w="424"/>
      </w:tblGrid>
      <w:tr w:rsidR="00A2106F" w:rsidRPr="008709CE" w14:paraId="01722375" w14:textId="77777777" w:rsidTr="00A92A40">
        <w:trPr>
          <w:trHeight w:val="1560"/>
        </w:trPr>
        <w:tc>
          <w:tcPr>
            <w:tcW w:w="1139" w:type="pct"/>
          </w:tcPr>
          <w:p w14:paraId="3ACEECFD" w14:textId="77777777" w:rsidR="00306BC1" w:rsidRDefault="003360B8" w:rsidP="00306BC1">
            <w:pPr>
              <w:keepNext/>
              <w:jc w:val="center"/>
              <w:rPr>
                <w:color w:val="333399"/>
              </w:rPr>
            </w:pPr>
            <w:r>
              <w:rPr>
                <w:noProof/>
                <w:color w:val="333399"/>
                <w:lang w:val="bg-BG" w:eastAsia="bg-BG"/>
              </w:rPr>
              <w:drawing>
                <wp:anchor distT="0" distB="0" distL="114300" distR="114300" simplePos="0" relativeHeight="251655168" behindDoc="1" locked="0" layoutInCell="1" allowOverlap="1" wp14:anchorId="5432FBCB" wp14:editId="42F27F86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84455</wp:posOffset>
                  </wp:positionV>
                  <wp:extent cx="1342390" cy="736600"/>
                  <wp:effectExtent l="0" t="0" r="1270" b="5715"/>
                  <wp:wrapNone/>
                  <wp:docPr id="113" name="Picture 1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2390" cy="73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2F668BE4" w14:textId="77777777" w:rsidR="003C6E1A" w:rsidRDefault="003C6E1A" w:rsidP="003C6E1A">
            <w:pPr>
              <w:keepNext/>
              <w:jc w:val="center"/>
              <w:rPr>
                <w:color w:val="333399"/>
              </w:rPr>
            </w:pPr>
          </w:p>
          <w:p w14:paraId="0C116579" w14:textId="77777777" w:rsidR="003C6E1A" w:rsidRPr="003A10B4" w:rsidRDefault="003A10B4" w:rsidP="003A10B4">
            <w:pPr>
              <w:keepNext/>
              <w:tabs>
                <w:tab w:val="left" w:pos="672"/>
              </w:tabs>
              <w:rPr>
                <w:color w:val="333399"/>
              </w:rPr>
            </w:pPr>
            <w:r>
              <w:rPr>
                <w:color w:val="333399"/>
              </w:rPr>
              <w:tab/>
            </w:r>
          </w:p>
          <w:p w14:paraId="126E9CEA" w14:textId="77777777" w:rsidR="003C6E1A" w:rsidRDefault="003C6E1A" w:rsidP="00306BC1">
            <w:pPr>
              <w:keepNext/>
              <w:jc w:val="center"/>
              <w:rPr>
                <w:color w:val="333399"/>
              </w:rPr>
            </w:pPr>
          </w:p>
          <w:p w14:paraId="38867B33" w14:textId="77777777" w:rsidR="003C6E1A" w:rsidRPr="003C6E1A" w:rsidRDefault="003C6E1A" w:rsidP="00306BC1">
            <w:pPr>
              <w:keepNext/>
              <w:jc w:val="center"/>
              <w:rPr>
                <w:color w:val="333399"/>
              </w:rPr>
            </w:pPr>
          </w:p>
          <w:p w14:paraId="1A31243A" w14:textId="77777777" w:rsidR="00A2106F" w:rsidRPr="009418D5" w:rsidRDefault="004309F3" w:rsidP="00306BC1">
            <w:pPr>
              <w:keepNext/>
              <w:jc w:val="center"/>
              <w:rPr>
                <w:color w:val="333399"/>
                <w:lang w:val="bg-BG"/>
              </w:rPr>
            </w:pPr>
            <w:r>
              <w:rPr>
                <w:b/>
                <w:noProof/>
                <w:color w:val="333399"/>
                <w:lang w:val="bg-BG" w:eastAsia="bg-BG"/>
              </w:rPr>
              <mc:AlternateContent>
                <mc:Choice Requires="wps">
                  <w:drawing>
                    <wp:inline distT="0" distB="0" distL="0" distR="0" wp14:anchorId="6C131D48" wp14:editId="345738AF">
                      <wp:extent cx="1400810" cy="220980"/>
                      <wp:effectExtent l="3810" t="0" r="0" b="4445"/>
                      <wp:docPr id="2" name="WordArt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1400810" cy="5295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96901D" w14:textId="77777777" w:rsidR="004F51F3" w:rsidRDefault="004F51F3" w:rsidP="003360B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НАЦИОНАЛНА АГЕНЦИЯ</w:t>
                                  </w:r>
                                </w:p>
                                <w:p w14:paraId="2023A239" w14:textId="77777777" w:rsidR="004F51F3" w:rsidRDefault="004F51F3" w:rsidP="003360B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ЗА ПРИХОДИТЕ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type w14:anchorId="6C131D4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WordArt 1" o:spid="_x0000_s1026" type="#_x0000_t202" style="width:110.3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" filled="f" stroked="f">
                      <o:lock v:ext="edit" shapetype="t"/>
                      <v:textbox style="mso-fit-shape-to-text:t">
                        <w:txbxContent>
                          <w:p w14:paraId="7996901D" w14:textId="77777777" w:rsidR="004F51F3" w:rsidRDefault="004F51F3" w:rsidP="003360B8">
                            <w:pPr>
                              <w:pStyle w:val="af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НАЦИОНАЛНА АГЕНЦИЯ</w:t>
                            </w:r>
                          </w:p>
                          <w:p w14:paraId="2023A239" w14:textId="77777777" w:rsidR="004F51F3" w:rsidRDefault="004F51F3" w:rsidP="003360B8">
                            <w:pPr>
                              <w:pStyle w:val="af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ЗА ПРИХОДИТЕ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670" w:type="pct"/>
          </w:tcPr>
          <w:p w14:paraId="6A479099" w14:textId="77777777" w:rsidR="003F0D40" w:rsidRPr="009418D5" w:rsidRDefault="003F0D40" w:rsidP="00A759B6">
            <w:pPr>
              <w:keepNext/>
              <w:ind w:right="214"/>
              <w:jc w:val="right"/>
              <w:rPr>
                <w:rFonts w:ascii="Arial" w:hAnsi="Arial" w:cs="Arial"/>
                <w:b/>
                <w:color w:val="333399"/>
                <w:sz w:val="12"/>
                <w:szCs w:val="20"/>
              </w:rPr>
            </w:pPr>
          </w:p>
          <w:p w14:paraId="56831B04" w14:textId="77777777" w:rsidR="00A2106F" w:rsidRPr="009418D5" w:rsidRDefault="00A2106F" w:rsidP="00A92A40">
            <w:pPr>
              <w:keepNext/>
              <w:jc w:val="right"/>
              <w:rPr>
                <w:rFonts w:ascii="Arial" w:hAnsi="Arial" w:cs="Arial"/>
                <w:b/>
                <w:color w:val="333399"/>
                <w:sz w:val="22"/>
                <w:szCs w:val="20"/>
                <w:lang w:val="bg-BG"/>
              </w:rPr>
            </w:pPr>
            <w:r w:rsidRPr="009418D5">
              <w:rPr>
                <w:rFonts w:ascii="Arial" w:hAnsi="Arial" w:cs="Arial"/>
                <w:b/>
                <w:color w:val="333399"/>
                <w:sz w:val="22"/>
                <w:szCs w:val="20"/>
                <w:lang w:val="bg-BG"/>
              </w:rPr>
              <w:t>Образец 1010</w:t>
            </w:r>
          </w:p>
          <w:p w14:paraId="7EB055B2" w14:textId="77777777" w:rsidR="00A2106F" w:rsidRPr="009418D5" w:rsidRDefault="004309F3" w:rsidP="00A2106F">
            <w:pPr>
              <w:ind w:left="-109" w:right="-107"/>
              <w:jc w:val="center"/>
              <w:rPr>
                <w:rFonts w:ascii="Verdana" w:hAnsi="Verdana" w:cs="Arial"/>
                <w:b/>
                <w:color w:val="333399"/>
                <w:sz w:val="40"/>
                <w:szCs w:val="44"/>
                <w:lang w:val="bg-BG"/>
              </w:rPr>
            </w:pPr>
            <w:r>
              <w:rPr>
                <w:rFonts w:ascii="Verdana" w:hAnsi="Verdana" w:cs="Arial"/>
                <w:b/>
                <w:noProof/>
                <w:color w:val="333399"/>
                <w:sz w:val="32"/>
                <w:szCs w:val="44"/>
                <w:lang w:val="bg-BG" w:eastAsia="bg-BG"/>
              </w:rPr>
              <mc:AlternateContent>
                <mc:Choice Requires="wps">
                  <w:drawing>
                    <wp:inline distT="0" distB="0" distL="0" distR="0" wp14:anchorId="11267036" wp14:editId="0AAB8AE8">
                      <wp:extent cx="3996690" cy="309880"/>
                      <wp:effectExtent l="0" t="0" r="0" b="0"/>
                      <wp:docPr id="1" name="WordArt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 noChangeShapeType="1"/>
                            </wps:cNvSpPr>
                            <wps:spPr bwMode="auto">
                              <a:xfrm>
                                <a:off x="0" y="0"/>
                                <a:ext cx="3996690" cy="7359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7C95C9" w14:textId="77777777" w:rsidR="004F51F3" w:rsidRDefault="004F51F3" w:rsidP="003360B8">
                                  <w:pPr>
                                    <w:pStyle w:val="NormalWeb"/>
                                    <w:spacing w:before="0" w:beforeAutospacing="0" w:after="0" w:afterAutospacing="0"/>
                                    <w:jc w:val="center"/>
                                  </w:pPr>
                                  <w:r w:rsidRPr="00052D8C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60FF469E" wp14:editId="0D054050">
                                        <wp:extent cx="3765550" cy="335280"/>
                                        <wp:effectExtent l="0" t="0" r="6350" b="7620"/>
                                        <wp:docPr id="65" name="Picture 6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3772019" cy="335856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shape w14:anchorId="11267036" id="WordArt 2" o:spid="_x0000_s1027" type="#_x0000_t202" style="width:314.7pt;height:2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" filled="f" stroked="f">
                      <v:stroke joinstyle="round"/>
                      <o:lock v:ext="edit" shapetype="t"/>
                      <v:textbox style="mso-fit-shape-to-text:t">
                        <w:txbxContent>
                          <w:p w14:paraId="017C95C9" w14:textId="77777777" w:rsidR="004F51F3" w:rsidRDefault="004F51F3" w:rsidP="003360B8">
                            <w:pPr>
                              <w:pStyle w:val="af"/>
                              <w:spacing w:before="0" w:beforeAutospacing="0" w:after="0" w:afterAutospacing="0"/>
                              <w:jc w:val="center"/>
                            </w:pPr>
                            <w:r w:rsidRPr="00052D8C">
                              <w:rPr>
                                <w:noProof/>
                              </w:rPr>
                              <w:drawing>
                                <wp:inline distT="0" distB="0" distL="0" distR="0" wp14:anchorId="60FF469E" wp14:editId="0D054050">
                                  <wp:extent cx="3765550" cy="335280"/>
                                  <wp:effectExtent l="0" t="0" r="6350" b="7620"/>
                                  <wp:docPr id="65" name="Picture 6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772019" cy="33585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D4876C" w14:textId="77777777" w:rsidR="00A759B6" w:rsidRPr="00EE2101" w:rsidRDefault="00A2106F" w:rsidP="003F0D40">
            <w:pPr>
              <w:pStyle w:val="BlockText"/>
              <w:ind w:right="72"/>
            </w:pPr>
            <w:r w:rsidRPr="009418D5">
              <w:t>по чл. 92 от ЗКПО за данъчния финансов резултат и дължимия годишен корпоративен данък</w:t>
            </w:r>
          </w:p>
        </w:tc>
        <w:tc>
          <w:tcPr>
            <w:tcW w:w="192" w:type="pct"/>
          </w:tcPr>
          <w:p w14:paraId="6D5C1A84" w14:textId="77777777" w:rsidR="00A2106F" w:rsidRPr="009418D5" w:rsidRDefault="00A2106F" w:rsidP="00A2106F">
            <w:pPr>
              <w:ind w:left="-109" w:right="6"/>
              <w:jc w:val="center"/>
              <w:rPr>
                <w:rFonts w:ascii="Aardvark" w:hAnsi="Aardvark"/>
                <w:color w:val="333399"/>
                <w:lang w:val="bg-BG"/>
              </w:rPr>
            </w:pPr>
          </w:p>
        </w:tc>
      </w:tr>
    </w:tbl>
    <w:tbl>
      <w:tblPr>
        <w:tblpPr w:leftFromText="141" w:rightFromText="141" w:vertAnchor="text" w:horzAnchor="margin" w:tblpY="113"/>
        <w:tblOverlap w:val="never"/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809"/>
        <w:gridCol w:w="3261"/>
        <w:gridCol w:w="3543"/>
        <w:gridCol w:w="573"/>
        <w:gridCol w:w="574"/>
        <w:gridCol w:w="574"/>
        <w:gridCol w:w="574"/>
      </w:tblGrid>
      <w:tr w:rsidR="006621A9" w:rsidRPr="008709CE" w14:paraId="027CBC73" w14:textId="77777777" w:rsidTr="00FF3E49">
        <w:trPr>
          <w:trHeight w:val="108"/>
        </w:trPr>
        <w:tc>
          <w:tcPr>
            <w:tcW w:w="5070" w:type="dxa"/>
            <w:gridSpan w:val="2"/>
            <w:shd w:val="clear" w:color="auto" w:fill="F2F2F2"/>
            <w:vAlign w:val="center"/>
          </w:tcPr>
          <w:p w14:paraId="12C6E964" w14:textId="77777777" w:rsidR="005B4A16" w:rsidRPr="006621A9" w:rsidRDefault="005B4A16" w:rsidP="00FF3E49">
            <w:pPr>
              <w:jc w:val="center"/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  <w:t>Попълва се от приходната администрация</w:t>
            </w:r>
          </w:p>
        </w:tc>
        <w:tc>
          <w:tcPr>
            <w:tcW w:w="5838" w:type="dxa"/>
            <w:gridSpan w:val="5"/>
            <w:shd w:val="clear" w:color="auto" w:fill="F2F2F2"/>
            <w:vAlign w:val="center"/>
          </w:tcPr>
          <w:p w14:paraId="73F46968" w14:textId="77777777" w:rsidR="005B4A16" w:rsidRPr="006621A9" w:rsidRDefault="005B4A16" w:rsidP="00FF3E49">
            <w:pPr>
              <w:jc w:val="center"/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  <w:t>Попълва се от данъчно задълженото лице</w:t>
            </w:r>
          </w:p>
        </w:tc>
      </w:tr>
      <w:tr w:rsidR="006621A9" w:rsidRPr="006621A9" w14:paraId="164B6816" w14:textId="77777777" w:rsidTr="00FF3E49">
        <w:trPr>
          <w:trHeight w:val="108"/>
        </w:trPr>
        <w:tc>
          <w:tcPr>
            <w:tcW w:w="1809" w:type="dxa"/>
            <w:shd w:val="clear" w:color="auto" w:fill="F2F2F2"/>
            <w:vAlign w:val="center"/>
          </w:tcPr>
          <w:p w14:paraId="065634D0" w14:textId="77777777" w:rsidR="005B4A16" w:rsidRPr="006621A9" w:rsidRDefault="005B4A16" w:rsidP="00FF3E49">
            <w:pPr>
              <w:rPr>
                <w:rFonts w:ascii="Arial" w:hAnsi="Arial" w:cs="Arial"/>
                <w:i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i/>
                <w:color w:val="000099"/>
                <w:sz w:val="18"/>
                <w:szCs w:val="18"/>
                <w:lang w:val="bg-BG"/>
              </w:rPr>
              <w:t xml:space="preserve">Териториална дирекция на НАП </w:t>
            </w:r>
          </w:p>
        </w:tc>
        <w:tc>
          <w:tcPr>
            <w:tcW w:w="3261" w:type="dxa"/>
            <w:shd w:val="clear" w:color="auto" w:fill="FFFFFF"/>
            <w:vAlign w:val="center"/>
          </w:tcPr>
          <w:p w14:paraId="3434C969" w14:textId="77777777" w:rsidR="005B4A16" w:rsidRPr="006621A9" w:rsidRDefault="005B4A16" w:rsidP="00FF3E49">
            <w:pPr>
              <w:jc w:val="center"/>
              <w:rPr>
                <w:rFonts w:ascii="Arial" w:hAnsi="Arial" w:cs="Arial"/>
                <w:i/>
                <w:color w:val="000099"/>
                <w:sz w:val="18"/>
                <w:szCs w:val="18"/>
                <w:lang w:val="bg-BG"/>
              </w:rPr>
            </w:pPr>
          </w:p>
        </w:tc>
        <w:tc>
          <w:tcPr>
            <w:tcW w:w="3543" w:type="dxa"/>
            <w:shd w:val="clear" w:color="auto" w:fill="F2F2F2"/>
            <w:vAlign w:val="center"/>
          </w:tcPr>
          <w:p w14:paraId="681F944E" w14:textId="77777777" w:rsidR="005B4A16" w:rsidRPr="006621A9" w:rsidRDefault="005B4A16" w:rsidP="00FF3E49">
            <w:pPr>
              <w:pStyle w:val="BlockText"/>
              <w:ind w:left="0"/>
              <w:rPr>
                <w:color w:val="000099"/>
                <w:sz w:val="20"/>
              </w:rPr>
            </w:pPr>
            <w:r w:rsidRPr="006621A9">
              <w:rPr>
                <w:color w:val="000099"/>
                <w:sz w:val="20"/>
              </w:rPr>
              <w:t>Данъчна година &gt;&gt;</w:t>
            </w:r>
          </w:p>
        </w:tc>
        <w:tc>
          <w:tcPr>
            <w:tcW w:w="573" w:type="dxa"/>
            <w:shd w:val="clear" w:color="auto" w:fill="auto"/>
            <w:vAlign w:val="center"/>
          </w:tcPr>
          <w:p w14:paraId="1E8956C2" w14:textId="77777777" w:rsidR="005B4A16" w:rsidRPr="006621A9" w:rsidRDefault="005B4A16" w:rsidP="00FF3E49">
            <w:pPr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15D2072D" w14:textId="77777777" w:rsidR="005B4A16" w:rsidRPr="006621A9" w:rsidRDefault="005B4A16" w:rsidP="00FF3E49">
            <w:pPr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356A13C1" w14:textId="77777777" w:rsidR="005B4A16" w:rsidRPr="006621A9" w:rsidRDefault="005B4A16" w:rsidP="00FF3E49">
            <w:pPr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</w:pPr>
          </w:p>
        </w:tc>
        <w:tc>
          <w:tcPr>
            <w:tcW w:w="574" w:type="dxa"/>
            <w:shd w:val="clear" w:color="auto" w:fill="auto"/>
            <w:vAlign w:val="center"/>
          </w:tcPr>
          <w:p w14:paraId="418494C0" w14:textId="77777777" w:rsidR="005B4A16" w:rsidRPr="006621A9" w:rsidRDefault="005B4A16" w:rsidP="00FF3E49">
            <w:pPr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</w:pPr>
          </w:p>
        </w:tc>
      </w:tr>
      <w:tr w:rsidR="006621A9" w:rsidRPr="008709CE" w14:paraId="1D04D81E" w14:textId="77777777" w:rsidTr="00FF3E49">
        <w:trPr>
          <w:trHeight w:val="1341"/>
        </w:trPr>
        <w:tc>
          <w:tcPr>
            <w:tcW w:w="1809" w:type="dxa"/>
            <w:shd w:val="clear" w:color="auto" w:fill="F2F2F2"/>
            <w:vAlign w:val="center"/>
          </w:tcPr>
          <w:p w14:paraId="65E4E1C4" w14:textId="77777777" w:rsidR="005B4A16" w:rsidRPr="006621A9" w:rsidRDefault="005B4A16" w:rsidP="00FF3E49">
            <w:pPr>
              <w:rPr>
                <w:rFonts w:ascii="Arial" w:hAnsi="Arial" w:cs="Arial"/>
                <w:i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i/>
                <w:color w:val="000099"/>
                <w:sz w:val="18"/>
                <w:szCs w:val="18"/>
                <w:lang w:val="bg-BG"/>
              </w:rPr>
              <w:t>Входящ № и дата</w:t>
            </w:r>
          </w:p>
        </w:tc>
        <w:tc>
          <w:tcPr>
            <w:tcW w:w="3261" w:type="dxa"/>
            <w:shd w:val="clear" w:color="auto" w:fill="FFFFFF"/>
            <w:vAlign w:val="center"/>
          </w:tcPr>
          <w:p w14:paraId="18B60AE0" w14:textId="77777777" w:rsidR="005B4A16" w:rsidRPr="006621A9" w:rsidRDefault="005B4A16" w:rsidP="00FF3E49">
            <w:pPr>
              <w:jc w:val="center"/>
              <w:rPr>
                <w:rFonts w:ascii="Arial" w:hAnsi="Arial" w:cs="Arial"/>
                <w:i/>
                <w:color w:val="000099"/>
                <w:sz w:val="18"/>
                <w:szCs w:val="18"/>
                <w:lang w:val="bg-BG"/>
              </w:rPr>
            </w:pPr>
          </w:p>
        </w:tc>
        <w:tc>
          <w:tcPr>
            <w:tcW w:w="5838" w:type="dxa"/>
            <w:gridSpan w:val="5"/>
            <w:shd w:val="clear" w:color="auto" w:fill="FFFFFF"/>
            <w:vAlign w:val="center"/>
          </w:tcPr>
          <w:p w14:paraId="1ACBF1B8" w14:textId="09B5B045" w:rsidR="005B4A16" w:rsidRPr="006621A9" w:rsidRDefault="005B4A16" w:rsidP="00FF3E49">
            <w:pPr>
              <w:jc w:val="both"/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i/>
                <w:color w:val="000099"/>
                <w:sz w:val="18"/>
                <w:szCs w:val="18"/>
                <w:lang w:val="bg-BG"/>
              </w:rPr>
              <w:t xml:space="preserve">ВАЖНО! </w:t>
            </w:r>
            <w:r w:rsidRPr="006621A9">
              <w:rPr>
                <w:rFonts w:ascii="Arial" w:hAnsi="Arial" w:cs="Arial"/>
                <w:i/>
                <w:color w:val="000099"/>
                <w:sz w:val="16"/>
                <w:szCs w:val="18"/>
                <w:lang w:val="bg-BG"/>
              </w:rPr>
              <w:t>Ако вече сте подали годишна данъчна декларация за посочения период, но искате да направите корекции в нея, е необходимо да подадете нова данъчна декларация, в която се съдържат всички данни за периода, а не само тези, които променяте. Корекции в декларацията може да правите в срока за подаването ѝ</w:t>
            </w:r>
            <w:r w:rsidRPr="006621A9">
              <w:rPr>
                <w:color w:val="000099"/>
                <w:sz w:val="22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i/>
                <w:color w:val="000099"/>
                <w:sz w:val="16"/>
                <w:szCs w:val="18"/>
                <w:lang w:val="bg-BG"/>
              </w:rPr>
              <w:t>и/или еднократно след този срок до 30 септември</w:t>
            </w:r>
            <w:r w:rsidR="00AB025E">
              <w:rPr>
                <w:rFonts w:ascii="Arial" w:hAnsi="Arial" w:cs="Arial"/>
                <w:i/>
                <w:color w:val="000099"/>
                <w:sz w:val="16"/>
                <w:szCs w:val="18"/>
                <w:lang w:val="bg-BG"/>
              </w:rPr>
              <w:t>,</w:t>
            </w:r>
            <w:r w:rsidRPr="006621A9">
              <w:rPr>
                <w:rFonts w:ascii="Arial" w:hAnsi="Arial" w:cs="Arial"/>
                <w:i/>
                <w:color w:val="000099"/>
                <w:sz w:val="16"/>
                <w:szCs w:val="18"/>
                <w:lang w:val="bg-BG"/>
              </w:rPr>
              <w:t xml:space="preserve"> на основание чл. 75, ал. 3 от ЗКПО.</w:t>
            </w:r>
          </w:p>
        </w:tc>
      </w:tr>
    </w:tbl>
    <w:p w14:paraId="5DE3BA2F" w14:textId="77777777" w:rsidR="005B4A16" w:rsidRPr="006621A9" w:rsidRDefault="005B4A16" w:rsidP="00A2106F">
      <w:pPr>
        <w:jc w:val="center"/>
        <w:rPr>
          <w:rFonts w:ascii="Arial" w:hAnsi="Arial" w:cs="Arial"/>
          <w:b/>
          <w:i/>
          <w:color w:val="000099"/>
          <w:sz w:val="16"/>
          <w:szCs w:val="18"/>
          <w:lang w:val="bg-BG"/>
        </w:rPr>
      </w:pPr>
    </w:p>
    <w:p w14:paraId="046A7B43" w14:textId="77777777" w:rsidR="00A2106F" w:rsidRPr="006621A9" w:rsidRDefault="00A2106F" w:rsidP="00A2106F">
      <w:pPr>
        <w:jc w:val="center"/>
        <w:rPr>
          <w:rFonts w:ascii="Arial" w:hAnsi="Arial" w:cs="Arial"/>
          <w:b/>
          <w:i/>
          <w:color w:val="000099"/>
          <w:sz w:val="16"/>
          <w:szCs w:val="18"/>
          <w:lang w:val="bg-BG"/>
        </w:rPr>
      </w:pPr>
      <w:r w:rsidRPr="006621A9">
        <w:rPr>
          <w:rFonts w:ascii="Arial" w:hAnsi="Arial" w:cs="Arial"/>
          <w:b/>
          <w:i/>
          <w:color w:val="000099"/>
          <w:sz w:val="16"/>
          <w:szCs w:val="18"/>
          <w:lang w:val="bg-BG"/>
        </w:rPr>
        <w:t>Навсякъде в декларацията и в приложенията към нея, където се изисква поставяне на отметка, отбележете вярното с „х”.</w:t>
      </w:r>
    </w:p>
    <w:p w14:paraId="0407792F" w14:textId="77777777" w:rsidR="00FA08A1" w:rsidRPr="006621A9" w:rsidRDefault="00FA08A1" w:rsidP="00A2106F">
      <w:pPr>
        <w:jc w:val="center"/>
        <w:rPr>
          <w:rFonts w:ascii="Arial" w:hAnsi="Arial" w:cs="Arial"/>
          <w:b/>
          <w:color w:val="000099"/>
          <w:sz w:val="8"/>
          <w:szCs w:val="16"/>
          <w:lang w:val="bg-BG"/>
        </w:rPr>
      </w:pPr>
    </w:p>
    <w:p w14:paraId="2DC0AA43" w14:textId="77777777" w:rsidR="00A2106F" w:rsidRPr="006621A9" w:rsidRDefault="00A2106F" w:rsidP="00FD4EB6">
      <w:pPr>
        <w:tabs>
          <w:tab w:val="left" w:pos="90"/>
        </w:tabs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Част І – Данни за декларацията</w:t>
      </w:r>
    </w:p>
    <w:tbl>
      <w:tblPr>
        <w:tblW w:w="11090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7754"/>
        <w:gridCol w:w="811"/>
        <w:gridCol w:w="811"/>
        <w:gridCol w:w="451"/>
        <w:gridCol w:w="99"/>
        <w:gridCol w:w="262"/>
        <w:gridCol w:w="902"/>
      </w:tblGrid>
      <w:tr w:rsidR="006621A9" w:rsidRPr="006621A9" w14:paraId="53C85523" w14:textId="77777777" w:rsidTr="00A92A40">
        <w:trPr>
          <w:trHeight w:val="268"/>
        </w:trPr>
        <w:tc>
          <w:tcPr>
            <w:tcW w:w="11090" w:type="dxa"/>
            <w:gridSpan w:val="7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</w:tcPr>
          <w:p w14:paraId="535089EE" w14:textId="77777777" w:rsidR="00A503AB" w:rsidRPr="006621A9" w:rsidRDefault="00A503AB" w:rsidP="00F570C4">
            <w:pPr>
              <w:rPr>
                <w:rFonts w:ascii="Arial" w:hAnsi="Arial" w:cs="Arial"/>
                <w:color w:val="000099"/>
                <w:sz w:val="22"/>
                <w:szCs w:val="22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Декларацията се подава: </w:t>
            </w:r>
          </w:p>
        </w:tc>
      </w:tr>
      <w:tr w:rsidR="006621A9" w:rsidRPr="008709CE" w14:paraId="3BBB0DDD" w14:textId="77777777" w:rsidTr="00A92A40">
        <w:trPr>
          <w:trHeight w:val="89"/>
        </w:trPr>
        <w:tc>
          <w:tcPr>
            <w:tcW w:w="10188" w:type="dxa"/>
            <w:gridSpan w:val="6"/>
            <w:tcBorders>
              <w:top w:val="single" w:sz="6" w:space="0" w:color="auto"/>
            </w:tcBorders>
            <w:shd w:val="clear" w:color="auto" w:fill="FFFFFF"/>
          </w:tcPr>
          <w:p w14:paraId="47770C36" w14:textId="77777777" w:rsidR="00A503AB" w:rsidRPr="006621A9" w:rsidRDefault="00A503AB" w:rsidP="00F570C4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1</w:t>
            </w:r>
            <w:r w:rsidR="00ED3DB2"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.</w:t>
            </w:r>
            <w:r w:rsidR="00F21522"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 </w:t>
            </w:r>
            <w:r w:rsidR="00ED3DB2"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За </w:t>
            </w:r>
            <w:r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календарната година – на основание чл.</w:t>
            </w:r>
            <w:r w:rsidR="00EF2640"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92, ал.</w:t>
            </w:r>
            <w:r w:rsidR="00EF2640"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1 от ЗКПО</w:t>
            </w:r>
          </w:p>
          <w:p w14:paraId="3D1C4E0E" w14:textId="77777777" w:rsidR="00A503AB" w:rsidRPr="006621A9" w:rsidRDefault="00A503AB" w:rsidP="00F570C4">
            <w:pPr>
              <w:rPr>
                <w:i/>
                <w:color w:val="000099"/>
                <w:sz w:val="12"/>
                <w:szCs w:val="12"/>
                <w:lang w:val="bg-BG"/>
              </w:rPr>
            </w:pP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Този ред се попълва и от новообразуваните през годината данъчно задължени лица.</w:t>
            </w:r>
          </w:p>
        </w:tc>
        <w:tc>
          <w:tcPr>
            <w:tcW w:w="90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01EB5225" w14:textId="77777777" w:rsidR="00A503AB" w:rsidRPr="006621A9" w:rsidRDefault="004309F3" w:rsidP="00B74896">
            <w:pPr>
              <w:tabs>
                <w:tab w:val="left" w:pos="46"/>
              </w:tabs>
              <w:ind w:left="-180"/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71FC9E1A" wp14:editId="034A31A7">
                      <wp:simplePos x="0" y="0"/>
                      <wp:positionH relativeFrom="column">
                        <wp:posOffset>170180</wp:posOffset>
                      </wp:positionH>
                      <wp:positionV relativeFrom="paragraph">
                        <wp:posOffset>47625</wp:posOffset>
                      </wp:positionV>
                      <wp:extent cx="114300" cy="113665"/>
                      <wp:effectExtent l="0" t="0" r="0" b="635"/>
                      <wp:wrapNone/>
                      <wp:docPr id="20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9A9E5BD" id="Rectangle 82" o:spid="_x0000_s1026" style="position:absolute;margin-left:13.4pt;margin-top:3.75pt;width:9pt;height:8.9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"/>
                  </w:pict>
                </mc:Fallback>
              </mc:AlternateContent>
            </w:r>
          </w:p>
        </w:tc>
      </w:tr>
      <w:tr w:rsidR="006621A9" w:rsidRPr="006621A9" w14:paraId="3365A66B" w14:textId="77777777" w:rsidTr="00A92A40">
        <w:trPr>
          <w:trHeight w:val="271"/>
        </w:trPr>
        <w:tc>
          <w:tcPr>
            <w:tcW w:w="9827" w:type="dxa"/>
            <w:gridSpan w:val="4"/>
            <w:vMerge w:val="restart"/>
            <w:tcBorders>
              <w:top w:val="single" w:sz="6" w:space="0" w:color="auto"/>
            </w:tcBorders>
            <w:shd w:val="clear" w:color="auto" w:fill="FFFFFF"/>
          </w:tcPr>
          <w:p w14:paraId="120FA883" w14:textId="0262ED4F" w:rsidR="00B60E6F" w:rsidRPr="00C80B50" w:rsidRDefault="00B60E6F" w:rsidP="008A7436">
            <w:pPr>
              <w:tabs>
                <w:tab w:val="left" w:pos="46"/>
              </w:tabs>
              <w:jc w:val="both"/>
              <w:rPr>
                <w:rFonts w:ascii="Arial" w:hAnsi="Arial" w:cs="Arial"/>
                <w:b/>
                <w:noProof/>
                <w:color w:val="000099"/>
                <w:sz w:val="20"/>
                <w:szCs w:val="20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  <w:t>2. За календарната година – при прекратяване с ликвидация или с обявяване в несъстоятелност, когато годишната данъчна декларация за предходната година се подава в срока по чл. 162, ал. 5 от ЗКПО</w:t>
            </w:r>
            <w:r w:rsidR="002825A8" w:rsidRPr="006621A9"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  <w:t xml:space="preserve"> 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(Посочете дата</w:t>
            </w:r>
            <w:r w:rsidR="00FD4EB6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та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 на заличаване, съответно  дата</w:t>
            </w:r>
            <w:r w:rsidR="00FD4EB6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та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 на прекратяване на дейността на място на стопанска дейност или на прекратяване на неперсонифицирано дружество</w:t>
            </w:r>
            <w:r w:rsidR="005B6C5A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 или осигурителна каса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. Когато е отбелязан този ред, в част ІІ се попълват данните за заличеното/прекратеното данъчно задължено лице, като на </w:t>
            </w:r>
            <w:r w:rsidRPr="00FF7121">
              <w:rPr>
                <w:bCs/>
                <w:i/>
                <w:color w:val="000099"/>
                <w:sz w:val="12"/>
                <w:szCs w:val="12"/>
                <w:lang w:val="bg-BG"/>
              </w:rPr>
              <w:t>р.</w:t>
            </w:r>
            <w:r w:rsidR="00133379" w:rsidRPr="00FF7121">
              <w:rPr>
                <w:bCs/>
                <w:i/>
                <w:color w:val="000099"/>
                <w:sz w:val="12"/>
                <w:szCs w:val="12"/>
              </w:rPr>
              <w:t>9</w:t>
            </w:r>
            <w:r w:rsidRPr="00FF7121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 се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 вписват д</w:t>
            </w:r>
            <w:r w:rsidR="002825A8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а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н</w:t>
            </w:r>
            <w:r w:rsidR="006223EE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н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ите на </w:t>
            </w:r>
            <w:r w:rsidR="002825A8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ликвидатора, синдика или представляващия място на стопанска дейност, неперсонифицирано </w:t>
            </w:r>
            <w:r w:rsidR="008A7436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дружество или осигурителна каса.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)</w:t>
            </w:r>
          </w:p>
        </w:tc>
        <w:tc>
          <w:tcPr>
            <w:tcW w:w="360" w:type="dxa"/>
            <w:gridSpan w:val="2"/>
            <w:vMerge w:val="restart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14:paraId="7DC0702B" w14:textId="77777777" w:rsidR="00B60E6F" w:rsidRPr="00C80B50" w:rsidRDefault="00B60E6F" w:rsidP="00B74896">
            <w:pPr>
              <w:tabs>
                <w:tab w:val="left" w:pos="46"/>
              </w:tabs>
              <w:ind w:left="-180"/>
              <w:jc w:val="center"/>
              <w:rPr>
                <w:rFonts w:ascii="Arial" w:hAnsi="Arial" w:cs="Arial"/>
                <w:b/>
                <w:noProof/>
                <w:color w:val="000099"/>
                <w:sz w:val="20"/>
                <w:szCs w:val="20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20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05F7DDA" wp14:editId="7A6BF826">
                      <wp:simplePos x="0" y="0"/>
                      <wp:positionH relativeFrom="column">
                        <wp:posOffset>-12131</wp:posOffset>
                      </wp:positionH>
                      <wp:positionV relativeFrom="paragraph">
                        <wp:posOffset>156210</wp:posOffset>
                      </wp:positionV>
                      <wp:extent cx="114300" cy="113665"/>
                      <wp:effectExtent l="0" t="0" r="19050" b="19685"/>
                      <wp:wrapNone/>
                      <wp:docPr id="7" name="Rectangle 8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0B92D158" id="Rectangle 82" o:spid="_x0000_s1026" style="position:absolute;margin-left:-.95pt;margin-top:12.3pt;width:9pt;height: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"/>
                  </w:pict>
                </mc:Fallback>
              </mc:AlternateContent>
            </w:r>
          </w:p>
        </w:tc>
        <w:tc>
          <w:tcPr>
            <w:tcW w:w="901" w:type="dxa"/>
            <w:tcBorders>
              <w:top w:val="single" w:sz="6" w:space="0" w:color="auto"/>
            </w:tcBorders>
            <w:shd w:val="clear" w:color="auto" w:fill="D9D9D9" w:themeFill="background1" w:themeFillShade="D9"/>
          </w:tcPr>
          <w:p w14:paraId="5A9C25DE" w14:textId="77777777" w:rsidR="00B60E6F" w:rsidRPr="006621A9" w:rsidRDefault="00B60E6F" w:rsidP="0019423B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noProof/>
                <w:color w:val="000099"/>
                <w:sz w:val="20"/>
                <w:szCs w:val="20"/>
              </w:rPr>
            </w:pPr>
            <w:r w:rsidRPr="006621A9"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  <w:t>Дата</w:t>
            </w:r>
          </w:p>
        </w:tc>
      </w:tr>
      <w:tr w:rsidR="006621A9" w:rsidRPr="006621A9" w14:paraId="455B2DD0" w14:textId="77777777" w:rsidTr="00A92A40">
        <w:trPr>
          <w:trHeight w:val="271"/>
        </w:trPr>
        <w:tc>
          <w:tcPr>
            <w:tcW w:w="9827" w:type="dxa"/>
            <w:gridSpan w:val="4"/>
            <w:vMerge/>
            <w:shd w:val="clear" w:color="auto" w:fill="FFFFFF"/>
          </w:tcPr>
          <w:p w14:paraId="5DAE1882" w14:textId="77777777" w:rsidR="00B60E6F" w:rsidRPr="006621A9" w:rsidRDefault="00B60E6F" w:rsidP="00B74896">
            <w:pPr>
              <w:tabs>
                <w:tab w:val="left" w:pos="46"/>
              </w:tabs>
              <w:ind w:left="-180"/>
              <w:jc w:val="center"/>
              <w:rPr>
                <w:rFonts w:ascii="Arial" w:hAnsi="Arial" w:cs="Arial"/>
                <w:b/>
                <w:noProof/>
                <w:color w:val="000099"/>
                <w:sz w:val="20"/>
                <w:szCs w:val="20"/>
              </w:rPr>
            </w:pPr>
          </w:p>
        </w:tc>
        <w:tc>
          <w:tcPr>
            <w:tcW w:w="360" w:type="dxa"/>
            <w:gridSpan w:val="2"/>
            <w:vMerge/>
            <w:shd w:val="clear" w:color="auto" w:fill="D9D9D9" w:themeFill="background1" w:themeFillShade="D9"/>
          </w:tcPr>
          <w:p w14:paraId="7AEF118F" w14:textId="77777777" w:rsidR="00B60E6F" w:rsidRPr="006621A9" w:rsidRDefault="00B60E6F" w:rsidP="00B74896">
            <w:pPr>
              <w:tabs>
                <w:tab w:val="left" w:pos="46"/>
              </w:tabs>
              <w:ind w:left="-180"/>
              <w:jc w:val="center"/>
              <w:rPr>
                <w:rFonts w:ascii="Arial" w:hAnsi="Arial" w:cs="Arial"/>
                <w:b/>
                <w:noProof/>
                <w:color w:val="000099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single" w:sz="6" w:space="0" w:color="auto"/>
            </w:tcBorders>
            <w:shd w:val="clear" w:color="auto" w:fill="FFFFFF" w:themeFill="background1"/>
          </w:tcPr>
          <w:p w14:paraId="40818F17" w14:textId="77777777" w:rsidR="00B60E6F" w:rsidRPr="006621A9" w:rsidRDefault="00B60E6F" w:rsidP="0019423B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</w:pPr>
          </w:p>
        </w:tc>
      </w:tr>
      <w:tr w:rsidR="006621A9" w:rsidRPr="006621A9" w14:paraId="719A45E6" w14:textId="77777777" w:rsidTr="00A92A40">
        <w:trPr>
          <w:trHeight w:val="395"/>
        </w:trPr>
        <w:tc>
          <w:tcPr>
            <w:tcW w:w="7754" w:type="dxa"/>
            <w:vMerge w:val="restart"/>
            <w:shd w:val="clear" w:color="auto" w:fill="FFFFFF"/>
          </w:tcPr>
          <w:p w14:paraId="55F950D7" w14:textId="5427469F" w:rsidR="0019423B" w:rsidRPr="006621A9" w:rsidRDefault="0019423B" w:rsidP="00E61433">
            <w:pPr>
              <w:jc w:val="both"/>
              <w:rPr>
                <w:bCs/>
                <w:i/>
                <w:color w:val="000099"/>
                <w:sz w:val="12"/>
                <w:szCs w:val="12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6"/>
                <w:szCs w:val="20"/>
                <w:lang w:val="bg-BG" w:eastAsia="bg-BG"/>
              </w:rPr>
              <w:t xml:space="preserve">3. За последния данъчен период </w:t>
            </w:r>
            <w:r w:rsidR="008A7436" w:rsidRPr="006621A9">
              <w:rPr>
                <w:rFonts w:ascii="Arial" w:hAnsi="Arial" w:cs="Arial"/>
                <w:b/>
                <w:noProof/>
                <w:color w:val="000099"/>
                <w:sz w:val="16"/>
                <w:szCs w:val="20"/>
                <w:lang w:val="bg-BG" w:eastAsia="bg-BG"/>
              </w:rPr>
              <w:t>–</w:t>
            </w:r>
            <w:r w:rsidRPr="006621A9">
              <w:rPr>
                <w:rFonts w:ascii="Arial" w:hAnsi="Arial" w:cs="Arial"/>
                <w:b/>
                <w:noProof/>
                <w:color w:val="000099"/>
                <w:sz w:val="16"/>
                <w:szCs w:val="20"/>
                <w:lang w:val="bg-BG" w:eastAsia="bg-BG"/>
              </w:rPr>
              <w:t xml:space="preserve"> при прекратяване с ликвидация или с обявяване в несъстоятелност или при прекратяване на преобразуващо се дружество</w:t>
            </w:r>
            <w:r w:rsidR="002825A8" w:rsidRPr="006621A9">
              <w:rPr>
                <w:rFonts w:ascii="Arial" w:hAnsi="Arial" w:cs="Arial"/>
                <w:b/>
                <w:noProof/>
                <w:color w:val="000099"/>
                <w:sz w:val="16"/>
                <w:szCs w:val="20"/>
                <w:lang w:val="bg-BG" w:eastAsia="bg-BG"/>
              </w:rPr>
              <w:t xml:space="preserve"> 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(Отбележете приложимата разпоредба от ЗКПО и посочете съответната дата, от която започва да тече срокът за подаване на декларацията, например – дата на заличаване, дата на прекратяване на дейността на място на стопанска дейност </w:t>
            </w:r>
            <w:r w:rsidR="00E61433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или </w:t>
            </w:r>
            <w:r w:rsidR="00E61433" w:rsidRPr="00E61433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на прекратяване на неперсонифицирано 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дружество, дата на вписване в търговския регистър на преобразуването и т.н. Когато на този ред е отбелязан чл. 162, ал. 1 или чл. 162, ал. 3, или чл. 162, ал. 4, </w:t>
            </w:r>
            <w:r w:rsidR="002825A8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в част ІІ се попълват данните за заличеното/прекратеното данъчно задължено лице, като </w:t>
            </w:r>
            <w:r w:rsidR="002825A8" w:rsidRPr="00FF7121">
              <w:rPr>
                <w:bCs/>
                <w:i/>
                <w:color w:val="000099"/>
                <w:sz w:val="12"/>
                <w:szCs w:val="12"/>
                <w:lang w:val="bg-BG"/>
              </w:rPr>
              <w:t>на р.</w:t>
            </w:r>
            <w:r w:rsidR="00133379" w:rsidRPr="00FF7121">
              <w:rPr>
                <w:bCs/>
                <w:i/>
                <w:color w:val="000099"/>
                <w:sz w:val="12"/>
                <w:szCs w:val="12"/>
              </w:rPr>
              <w:t>9</w:t>
            </w:r>
            <w:r w:rsidR="002825A8" w:rsidRPr="00FF7121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 се</w:t>
            </w:r>
            <w:r w:rsidR="002825A8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 xml:space="preserve"> вписват да</w:t>
            </w:r>
            <w:r w:rsid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н</w:t>
            </w:r>
            <w:r w:rsidR="002825A8"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ните на ликвидатора, синдика или представляващия място на стопанска дейност, неперсонифицирано дружество или осигурителна каса.</w:t>
            </w:r>
            <w:r w:rsidRPr="006621A9">
              <w:rPr>
                <w:bCs/>
                <w:i/>
                <w:color w:val="000099"/>
                <w:sz w:val="12"/>
                <w:szCs w:val="12"/>
                <w:lang w:val="bg-BG"/>
              </w:rPr>
              <w:t>)</w:t>
            </w:r>
          </w:p>
        </w:tc>
        <w:tc>
          <w:tcPr>
            <w:tcW w:w="811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589F1E7F" w14:textId="77777777" w:rsidR="0019423B" w:rsidRPr="006621A9" w:rsidRDefault="0019423B" w:rsidP="00447492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 xml:space="preserve">чл. 162, </w:t>
            </w:r>
          </w:p>
          <w:p w14:paraId="6B61D888" w14:textId="77777777" w:rsidR="0019423B" w:rsidRPr="006621A9" w:rsidRDefault="0019423B" w:rsidP="00447492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>ал. 1</w:t>
            </w:r>
          </w:p>
        </w:tc>
        <w:tc>
          <w:tcPr>
            <w:tcW w:w="811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23BCD6EA" w14:textId="77777777" w:rsidR="0019423B" w:rsidRPr="006621A9" w:rsidRDefault="0019423B" w:rsidP="00952023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>чл. 162,</w:t>
            </w:r>
          </w:p>
          <w:p w14:paraId="1E8D8C14" w14:textId="77777777" w:rsidR="0019423B" w:rsidRPr="006621A9" w:rsidRDefault="0019423B" w:rsidP="00952023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 xml:space="preserve"> ал. 3</w:t>
            </w:r>
          </w:p>
        </w:tc>
        <w:tc>
          <w:tcPr>
            <w:tcW w:w="811" w:type="dxa"/>
            <w:gridSpan w:val="3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3743902A" w14:textId="77777777" w:rsidR="0019423B" w:rsidRPr="006621A9" w:rsidRDefault="0019423B" w:rsidP="00A42E42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 xml:space="preserve">чл. 162, </w:t>
            </w:r>
          </w:p>
          <w:p w14:paraId="35FE7E3D" w14:textId="77777777" w:rsidR="0019423B" w:rsidRPr="006621A9" w:rsidRDefault="0019423B" w:rsidP="00A42E42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>ал. 4</w:t>
            </w:r>
          </w:p>
        </w:tc>
        <w:tc>
          <w:tcPr>
            <w:tcW w:w="901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7F3DC1F9" w14:textId="77777777" w:rsidR="0019423B" w:rsidRPr="006621A9" w:rsidRDefault="0019423B" w:rsidP="00A42E42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 xml:space="preserve">чл. 117, </w:t>
            </w:r>
          </w:p>
          <w:p w14:paraId="7F476929" w14:textId="77777777" w:rsidR="0019423B" w:rsidRPr="006621A9" w:rsidRDefault="0019423B" w:rsidP="00A42E42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 xml:space="preserve">ал. 1 </w:t>
            </w:r>
          </w:p>
        </w:tc>
      </w:tr>
      <w:tr w:rsidR="006621A9" w:rsidRPr="006621A9" w14:paraId="6D92A64F" w14:textId="77777777" w:rsidTr="00A92A40">
        <w:trPr>
          <w:trHeight w:val="284"/>
        </w:trPr>
        <w:tc>
          <w:tcPr>
            <w:tcW w:w="7754" w:type="dxa"/>
            <w:vMerge/>
            <w:shd w:val="clear" w:color="auto" w:fill="FFFFFF"/>
          </w:tcPr>
          <w:p w14:paraId="46787A12" w14:textId="77777777" w:rsidR="0019423B" w:rsidRPr="006621A9" w:rsidRDefault="0019423B" w:rsidP="00952023">
            <w:pPr>
              <w:jc w:val="both"/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 w:eastAsia="bg-BG"/>
              </w:rPr>
            </w:pPr>
          </w:p>
        </w:tc>
        <w:tc>
          <w:tcPr>
            <w:tcW w:w="811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16EFE593" w14:textId="77777777" w:rsidR="0019423B" w:rsidRPr="006621A9" w:rsidRDefault="0019423B" w:rsidP="0019423B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4"/>
                <w:szCs w:val="18"/>
                <w:lang w:val="bg-BG" w:eastAsia="bg-BG"/>
              </w:rPr>
              <w:drawing>
                <wp:inline distT="0" distB="0" distL="0" distR="0" wp14:anchorId="1B1BC67D" wp14:editId="139A667B">
                  <wp:extent cx="142875" cy="142875"/>
                  <wp:effectExtent l="0" t="0" r="9525" b="9525"/>
                  <wp:docPr id="190" name="Picture 1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0C46F480" w14:textId="77777777" w:rsidR="0019423B" w:rsidRPr="006621A9" w:rsidRDefault="0019423B" w:rsidP="0019423B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4"/>
                <w:szCs w:val="18"/>
                <w:lang w:val="bg-BG" w:eastAsia="bg-BG"/>
              </w:rPr>
              <w:drawing>
                <wp:inline distT="0" distB="0" distL="0" distR="0" wp14:anchorId="255A3196" wp14:editId="102D041D">
                  <wp:extent cx="142875" cy="142875"/>
                  <wp:effectExtent l="0" t="0" r="9525" b="9525"/>
                  <wp:docPr id="188" name="Picture 1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1" w:type="dxa"/>
            <w:gridSpan w:val="3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191E798A" w14:textId="77777777" w:rsidR="0019423B" w:rsidRPr="006621A9" w:rsidRDefault="0019423B" w:rsidP="0019423B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4"/>
                <w:szCs w:val="18"/>
                <w:lang w:val="bg-BG" w:eastAsia="bg-BG"/>
              </w:rPr>
              <w:drawing>
                <wp:inline distT="0" distB="0" distL="0" distR="0" wp14:anchorId="2A037DFD" wp14:editId="63052840">
                  <wp:extent cx="142875" cy="142875"/>
                  <wp:effectExtent l="0" t="0" r="9525" b="9525"/>
                  <wp:docPr id="185" name="Picture 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1" w:type="dxa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41296EF6" w14:textId="77777777" w:rsidR="0019423B" w:rsidRPr="006621A9" w:rsidRDefault="0019423B" w:rsidP="0019423B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4"/>
                <w:szCs w:val="18"/>
                <w:lang w:val="bg-BG" w:eastAsia="bg-BG"/>
              </w:rPr>
              <w:drawing>
                <wp:inline distT="0" distB="0" distL="0" distR="0" wp14:anchorId="57E61B2E" wp14:editId="31AD9E2F">
                  <wp:extent cx="142875" cy="142875"/>
                  <wp:effectExtent l="0" t="0" r="9525" b="9525"/>
                  <wp:docPr id="187" name="Picture 1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1A9" w:rsidRPr="006621A9" w14:paraId="20A3F2B9" w14:textId="77777777" w:rsidTr="00A92A40">
        <w:trPr>
          <w:trHeight w:val="224"/>
        </w:trPr>
        <w:tc>
          <w:tcPr>
            <w:tcW w:w="7754" w:type="dxa"/>
            <w:vMerge/>
            <w:shd w:val="clear" w:color="auto" w:fill="FFFFFF"/>
          </w:tcPr>
          <w:p w14:paraId="2E0327D3" w14:textId="77777777" w:rsidR="008E4DF7" w:rsidRPr="006621A9" w:rsidRDefault="008E4DF7" w:rsidP="00952023">
            <w:pPr>
              <w:jc w:val="both"/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 w:eastAsia="bg-BG"/>
              </w:rPr>
            </w:pPr>
          </w:p>
        </w:tc>
        <w:tc>
          <w:tcPr>
            <w:tcW w:w="3336" w:type="dxa"/>
            <w:gridSpan w:val="6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4A1B9EB2" w14:textId="77777777" w:rsidR="008E4DF7" w:rsidRPr="006621A9" w:rsidRDefault="008E4DF7" w:rsidP="0053105B">
            <w:pPr>
              <w:tabs>
                <w:tab w:val="left" w:pos="166"/>
              </w:tabs>
              <w:jc w:val="center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  <w:t>Дата</w:t>
            </w:r>
          </w:p>
        </w:tc>
      </w:tr>
      <w:tr w:rsidR="006621A9" w:rsidRPr="006621A9" w14:paraId="1636A2F4" w14:textId="77777777" w:rsidTr="00A92A40">
        <w:trPr>
          <w:trHeight w:val="113"/>
        </w:trPr>
        <w:tc>
          <w:tcPr>
            <w:tcW w:w="7754" w:type="dxa"/>
            <w:vMerge/>
            <w:shd w:val="clear" w:color="auto" w:fill="FFFFFF"/>
          </w:tcPr>
          <w:p w14:paraId="4CA377CD" w14:textId="77777777" w:rsidR="002C7D64" w:rsidRPr="006621A9" w:rsidRDefault="002C7D64" w:rsidP="00952023">
            <w:pPr>
              <w:jc w:val="both"/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 w:eastAsia="bg-BG"/>
              </w:rPr>
            </w:pPr>
          </w:p>
        </w:tc>
        <w:tc>
          <w:tcPr>
            <w:tcW w:w="3336" w:type="dxa"/>
            <w:gridSpan w:val="6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3637D016" w14:textId="77777777" w:rsidR="002C7D64" w:rsidRPr="006621A9" w:rsidRDefault="002C7D64" w:rsidP="0019423B">
            <w:pPr>
              <w:tabs>
                <w:tab w:val="left" w:pos="166"/>
              </w:tabs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</w:p>
        </w:tc>
      </w:tr>
      <w:tr w:rsidR="006621A9" w:rsidRPr="006621A9" w14:paraId="1EBD3DAA" w14:textId="77777777" w:rsidTr="00A92A40">
        <w:trPr>
          <w:trHeight w:val="194"/>
        </w:trPr>
        <w:tc>
          <w:tcPr>
            <w:tcW w:w="9926" w:type="dxa"/>
            <w:gridSpan w:val="5"/>
            <w:shd w:val="clear" w:color="auto" w:fill="FFFFFF"/>
          </w:tcPr>
          <w:p w14:paraId="49161EA4" w14:textId="77777777" w:rsidR="0068616C" w:rsidRPr="006621A9" w:rsidRDefault="00F21522" w:rsidP="00B7758B">
            <w:pPr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>4</w:t>
            </w:r>
            <w:r w:rsidR="0068616C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 xml:space="preserve">. </w:t>
            </w:r>
            <w:r w:rsidR="00A42E42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 xml:space="preserve">За </w:t>
            </w:r>
            <w:r w:rsidR="0068616C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>данъка върху разходите – на основание чл. 217</w:t>
            </w:r>
            <w:r w:rsidR="00B7758B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 xml:space="preserve"> </w:t>
            </w:r>
            <w:r w:rsidR="0068616C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>от ЗКПО</w:t>
            </w:r>
            <w:r w:rsidR="007976C8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eastAsia="bg-BG"/>
              </w:rPr>
              <w:t xml:space="preserve"> </w:t>
            </w:r>
          </w:p>
        </w:tc>
        <w:tc>
          <w:tcPr>
            <w:tcW w:w="1163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0A255AA" w14:textId="77777777" w:rsidR="0068616C" w:rsidRPr="006621A9" w:rsidRDefault="004309F3" w:rsidP="0068616C">
            <w:pPr>
              <w:tabs>
                <w:tab w:val="left" w:pos="166"/>
              </w:tabs>
              <w:ind w:firstLine="284"/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4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6C9A4F2F" wp14:editId="76DC9D4E">
                      <wp:simplePos x="0" y="0"/>
                      <wp:positionH relativeFrom="column">
                        <wp:posOffset>239395</wp:posOffset>
                      </wp:positionH>
                      <wp:positionV relativeFrom="paragraph">
                        <wp:posOffset>12065</wp:posOffset>
                      </wp:positionV>
                      <wp:extent cx="114300" cy="113665"/>
                      <wp:effectExtent l="0" t="0" r="0" b="635"/>
                      <wp:wrapNone/>
                      <wp:docPr id="19" name="Rectangle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295ADB1" id="Rectangle 124" o:spid="_x0000_s1026" style="position:absolute;margin-left:18.85pt;margin-top:.95pt;width:9pt;height:8.9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"/>
                  </w:pict>
                </mc:Fallback>
              </mc:AlternateContent>
            </w:r>
          </w:p>
        </w:tc>
      </w:tr>
      <w:tr w:rsidR="006621A9" w:rsidRPr="006621A9" w14:paraId="5623B31F" w14:textId="77777777" w:rsidTr="00A92A40">
        <w:trPr>
          <w:trHeight w:val="154"/>
        </w:trPr>
        <w:tc>
          <w:tcPr>
            <w:tcW w:w="9926" w:type="dxa"/>
            <w:gridSpan w:val="5"/>
            <w:shd w:val="clear" w:color="auto" w:fill="FFFFFF"/>
          </w:tcPr>
          <w:p w14:paraId="5CF3739B" w14:textId="77777777" w:rsidR="0068616C" w:rsidRPr="006621A9" w:rsidRDefault="00F21522" w:rsidP="00A42E42">
            <w:pPr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>5</w:t>
            </w:r>
            <w:r w:rsidR="0068616C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 xml:space="preserve">. </w:t>
            </w:r>
            <w:r w:rsidR="00A42E42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 xml:space="preserve">На </w:t>
            </w:r>
            <w:r w:rsidR="0068616C" w:rsidRPr="006621A9">
              <w:rPr>
                <w:rFonts w:ascii="Arial" w:hAnsi="Arial" w:cs="Arial"/>
                <w:b/>
                <w:noProof/>
                <w:color w:val="000099"/>
                <w:sz w:val="18"/>
                <w:szCs w:val="12"/>
                <w:lang w:val="bg-BG" w:eastAsia="bg-BG"/>
              </w:rPr>
              <w:t>основание чл. 75, ал. 3 от ЗКПО (еднократно след срока за подаване)</w:t>
            </w:r>
          </w:p>
        </w:tc>
        <w:tc>
          <w:tcPr>
            <w:tcW w:w="1163" w:type="dxa"/>
            <w:gridSpan w:val="2"/>
            <w:tcBorders>
              <w:top w:val="single" w:sz="6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02A6DAC7" w14:textId="77777777" w:rsidR="0068616C" w:rsidRPr="006621A9" w:rsidRDefault="004309F3" w:rsidP="0068616C">
            <w:pPr>
              <w:tabs>
                <w:tab w:val="left" w:pos="166"/>
              </w:tabs>
              <w:ind w:firstLine="284"/>
              <w:rPr>
                <w:rFonts w:ascii="Arial" w:hAnsi="Arial" w:cs="Arial"/>
                <w:b/>
                <w:noProof/>
                <w:color w:val="000099"/>
                <w:sz w:val="14"/>
                <w:szCs w:val="18"/>
                <w:lang w:val="bg-BG" w:eastAsia="bg-BG"/>
              </w:rPr>
            </w:pPr>
            <w:r w:rsidRPr="006621A9">
              <w:rPr>
                <w:rFonts w:ascii="Arial" w:hAnsi="Arial" w:cs="Arial"/>
                <w:b/>
                <w:noProof/>
                <w:color w:val="000099"/>
                <w:sz w:val="14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8BB472" wp14:editId="72963DAC">
                      <wp:simplePos x="0" y="0"/>
                      <wp:positionH relativeFrom="column">
                        <wp:posOffset>245110</wp:posOffset>
                      </wp:positionH>
                      <wp:positionV relativeFrom="paragraph">
                        <wp:posOffset>6350</wp:posOffset>
                      </wp:positionV>
                      <wp:extent cx="114300" cy="113665"/>
                      <wp:effectExtent l="0" t="0" r="0" b="635"/>
                      <wp:wrapNone/>
                      <wp:docPr id="18" name="Rectangle 1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366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92DB40C" id="Rectangle 125" o:spid="_x0000_s1026" style="position:absolute;margin-left:19.3pt;margin-top:.5pt;width:9pt;height:8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"/>
                  </w:pict>
                </mc:Fallback>
              </mc:AlternateContent>
            </w:r>
          </w:p>
        </w:tc>
      </w:tr>
    </w:tbl>
    <w:p w14:paraId="329B9A43" w14:textId="5EEA5E80" w:rsidR="00A503AB" w:rsidRDefault="00A503AB" w:rsidP="00A2106F">
      <w:pPr>
        <w:jc w:val="center"/>
        <w:rPr>
          <w:rFonts w:ascii="Arial" w:hAnsi="Arial" w:cs="Arial"/>
          <w:b/>
          <w:color w:val="000099"/>
          <w:sz w:val="8"/>
          <w:szCs w:val="22"/>
          <w:lang w:val="bg-BG"/>
        </w:rPr>
      </w:pPr>
    </w:p>
    <w:p w14:paraId="60382C2A" w14:textId="77777777" w:rsidR="00DB152A" w:rsidRPr="006621A9" w:rsidRDefault="00DB152A" w:rsidP="00A2106F">
      <w:pPr>
        <w:jc w:val="center"/>
        <w:rPr>
          <w:rFonts w:ascii="Arial" w:hAnsi="Arial" w:cs="Arial"/>
          <w:b/>
          <w:color w:val="000099"/>
          <w:sz w:val="8"/>
          <w:szCs w:val="22"/>
          <w:lang w:val="bg-BG"/>
        </w:rPr>
      </w:pPr>
    </w:p>
    <w:p w14:paraId="1679B956" w14:textId="77777777" w:rsidR="00FF7CAB" w:rsidRPr="006621A9" w:rsidRDefault="00FF7CAB" w:rsidP="00A2106F">
      <w:pPr>
        <w:jc w:val="center"/>
        <w:rPr>
          <w:rFonts w:ascii="Arial" w:hAnsi="Arial" w:cs="Arial"/>
          <w:b/>
          <w:color w:val="000099"/>
          <w:sz w:val="2"/>
          <w:szCs w:val="22"/>
          <w:lang w:val="bg-BG"/>
        </w:rPr>
      </w:pPr>
    </w:p>
    <w:p w14:paraId="56C7C62C" w14:textId="77777777" w:rsidR="00C05BCD" w:rsidRPr="006621A9" w:rsidRDefault="00A2106F" w:rsidP="00BC0056">
      <w:pPr>
        <w:ind w:right="205"/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Част ІI – Идентификационни данни за данъчно задълженото лице</w:t>
      </w:r>
      <w:r w:rsidR="00C56FE9"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 xml:space="preserve"> </w:t>
      </w:r>
    </w:p>
    <w:tbl>
      <w:tblPr>
        <w:tblW w:w="11187" w:type="dxa"/>
        <w:tblInd w:w="-16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8"/>
        <w:gridCol w:w="329"/>
        <w:gridCol w:w="29"/>
        <w:gridCol w:w="122"/>
        <w:gridCol w:w="236"/>
        <w:gridCol w:w="359"/>
        <w:gridCol w:w="358"/>
        <w:gridCol w:w="49"/>
        <w:gridCol w:w="74"/>
        <w:gridCol w:w="57"/>
        <w:gridCol w:w="178"/>
        <w:gridCol w:w="124"/>
        <w:gridCol w:w="235"/>
        <w:gridCol w:w="358"/>
        <w:gridCol w:w="18"/>
        <w:gridCol w:w="288"/>
        <w:gridCol w:w="52"/>
        <w:gridCol w:w="164"/>
        <w:gridCol w:w="36"/>
        <w:gridCol w:w="36"/>
        <w:gridCol w:w="123"/>
        <w:gridCol w:w="166"/>
        <w:gridCol w:w="288"/>
        <w:gridCol w:w="265"/>
        <w:gridCol w:w="24"/>
        <w:gridCol w:w="288"/>
        <w:gridCol w:w="288"/>
        <w:gridCol w:w="173"/>
        <w:gridCol w:w="76"/>
        <w:gridCol w:w="40"/>
        <w:gridCol w:w="168"/>
        <w:gridCol w:w="25"/>
        <w:gridCol w:w="95"/>
        <w:gridCol w:w="148"/>
        <w:gridCol w:w="141"/>
        <w:gridCol w:w="95"/>
        <w:gridCol w:w="278"/>
        <w:gridCol w:w="22"/>
        <w:gridCol w:w="268"/>
        <w:gridCol w:w="268"/>
        <w:gridCol w:w="268"/>
        <w:gridCol w:w="206"/>
        <w:gridCol w:w="62"/>
        <w:gridCol w:w="268"/>
        <w:gridCol w:w="239"/>
        <w:gridCol w:w="29"/>
        <w:gridCol w:w="115"/>
        <w:gridCol w:w="140"/>
        <w:gridCol w:w="13"/>
        <w:gridCol w:w="38"/>
        <w:gridCol w:w="125"/>
        <w:gridCol w:w="139"/>
        <w:gridCol w:w="47"/>
        <w:gridCol w:w="70"/>
        <w:gridCol w:w="60"/>
        <w:gridCol w:w="26"/>
        <w:gridCol w:w="113"/>
        <w:gridCol w:w="42"/>
        <w:gridCol w:w="32"/>
        <w:gridCol w:w="103"/>
        <w:gridCol w:w="70"/>
        <w:gridCol w:w="69"/>
        <w:gridCol w:w="30"/>
        <w:gridCol w:w="7"/>
        <w:gridCol w:w="141"/>
        <w:gridCol w:w="124"/>
        <w:gridCol w:w="12"/>
        <w:gridCol w:w="34"/>
        <w:gridCol w:w="100"/>
        <w:gridCol w:w="38"/>
        <w:gridCol w:w="8"/>
        <w:gridCol w:w="81"/>
        <w:gridCol w:w="55"/>
        <w:gridCol w:w="29"/>
        <w:gridCol w:w="150"/>
        <w:gridCol w:w="39"/>
        <w:gridCol w:w="19"/>
        <w:gridCol w:w="51"/>
        <w:gridCol w:w="27"/>
        <w:gridCol w:w="25"/>
        <w:gridCol w:w="150"/>
        <w:gridCol w:w="6"/>
        <w:gridCol w:w="138"/>
        <w:gridCol w:w="17"/>
        <w:gridCol w:w="6"/>
        <w:gridCol w:w="62"/>
        <w:gridCol w:w="6"/>
        <w:gridCol w:w="39"/>
        <w:gridCol w:w="48"/>
        <w:gridCol w:w="139"/>
        <w:gridCol w:w="11"/>
        <w:gridCol w:w="75"/>
        <w:gridCol w:w="40"/>
        <w:gridCol w:w="52"/>
        <w:gridCol w:w="22"/>
        <w:gridCol w:w="115"/>
        <w:gridCol w:w="7"/>
        <w:gridCol w:w="37"/>
        <w:gridCol w:w="274"/>
      </w:tblGrid>
      <w:tr w:rsidR="006621A9" w:rsidRPr="00FF7121" w14:paraId="33D4C731" w14:textId="77777777" w:rsidTr="008A7436">
        <w:trPr>
          <w:cantSplit/>
          <w:trHeight w:val="104"/>
        </w:trPr>
        <w:tc>
          <w:tcPr>
            <w:tcW w:w="3583" w:type="dxa"/>
            <w:gridSpan w:val="21"/>
            <w:shd w:val="clear" w:color="auto" w:fill="E6E6E6"/>
            <w:vAlign w:val="center"/>
          </w:tcPr>
          <w:p w14:paraId="490A6D16" w14:textId="07D23A46" w:rsidR="007260C6" w:rsidRPr="00FF7121" w:rsidRDefault="007260C6" w:rsidP="007260C6">
            <w:pPr>
              <w:rPr>
                <w:rFonts w:ascii="Arial" w:hAnsi="Arial" w:cs="Arial"/>
                <w:b/>
                <w:bCs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6"/>
                <w:szCs w:val="18"/>
                <w:lang w:val="bg-BG"/>
              </w:rPr>
              <w:t>1.</w:t>
            </w:r>
            <w:r w:rsidRPr="00FF7121">
              <w:rPr>
                <w:rFonts w:ascii="Arial" w:hAnsi="Arial" w:cs="Arial"/>
                <w:b/>
                <w:noProof/>
                <w:color w:val="000099"/>
                <w:sz w:val="16"/>
                <w:szCs w:val="16"/>
                <w:lang w:val="bg-BG" w:eastAsia="bg-BG"/>
              </w:rPr>
              <w:t xml:space="preserve"> ЕИК по </w:t>
            </w:r>
            <w:r w:rsidR="00A3088E" w:rsidRPr="00FF7121">
              <w:rPr>
                <w:rFonts w:ascii="Arial" w:hAnsi="Arial" w:cs="Arial"/>
                <w:b/>
                <w:noProof/>
                <w:color w:val="000099"/>
                <w:sz w:val="16"/>
                <w:szCs w:val="16"/>
                <w:lang w:val="bg-BG" w:eastAsia="bg-BG"/>
              </w:rPr>
              <w:t>ЗТРРЮЛНЦ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6"/>
                <w:szCs w:val="18"/>
                <w:lang w:val="bg-BG"/>
              </w:rPr>
              <w:t>/ЕИК по БУЛСТАТ</w:t>
            </w:r>
          </w:p>
        </w:tc>
        <w:tc>
          <w:tcPr>
            <w:tcW w:w="7604" w:type="dxa"/>
            <w:gridSpan w:val="78"/>
            <w:shd w:val="clear" w:color="auto" w:fill="E6E6E6"/>
            <w:vAlign w:val="center"/>
          </w:tcPr>
          <w:p w14:paraId="3007BC6F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  <w:t xml:space="preserve">2. Наименование 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(посочете  наименованието съгласно акта за възникване)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  <w:t xml:space="preserve"> </w:t>
            </w:r>
          </w:p>
        </w:tc>
      </w:tr>
      <w:tr w:rsidR="006621A9" w:rsidRPr="00FF7121" w14:paraId="3EAE49AB" w14:textId="77777777" w:rsidTr="008A7436">
        <w:trPr>
          <w:cantSplit/>
          <w:trHeight w:val="230"/>
        </w:trPr>
        <w:tc>
          <w:tcPr>
            <w:tcW w:w="358" w:type="dxa"/>
            <w:shd w:val="clear" w:color="auto" w:fill="auto"/>
          </w:tcPr>
          <w:p w14:paraId="04EA669D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8" w:type="dxa"/>
            <w:gridSpan w:val="2"/>
            <w:shd w:val="clear" w:color="auto" w:fill="auto"/>
          </w:tcPr>
          <w:p w14:paraId="2F6F5746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8" w:type="dxa"/>
            <w:gridSpan w:val="2"/>
            <w:shd w:val="clear" w:color="auto" w:fill="auto"/>
          </w:tcPr>
          <w:p w14:paraId="5D73E1C8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9" w:type="dxa"/>
            <w:shd w:val="clear" w:color="auto" w:fill="auto"/>
          </w:tcPr>
          <w:p w14:paraId="41A9AF31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8" w:type="dxa"/>
            <w:shd w:val="clear" w:color="auto" w:fill="auto"/>
          </w:tcPr>
          <w:p w14:paraId="25B2B61B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8" w:type="dxa"/>
            <w:gridSpan w:val="4"/>
            <w:shd w:val="clear" w:color="auto" w:fill="auto"/>
          </w:tcPr>
          <w:p w14:paraId="5400F257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9" w:type="dxa"/>
            <w:gridSpan w:val="2"/>
            <w:shd w:val="clear" w:color="auto" w:fill="auto"/>
          </w:tcPr>
          <w:p w14:paraId="435DC6DA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8" w:type="dxa"/>
            <w:shd w:val="clear" w:color="auto" w:fill="auto"/>
          </w:tcPr>
          <w:p w14:paraId="7FA26B77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8" w:type="dxa"/>
            <w:gridSpan w:val="3"/>
            <w:shd w:val="clear" w:color="auto" w:fill="auto"/>
          </w:tcPr>
          <w:p w14:paraId="15019F02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9" w:type="dxa"/>
            <w:gridSpan w:val="4"/>
            <w:shd w:val="clear" w:color="auto" w:fill="auto"/>
          </w:tcPr>
          <w:p w14:paraId="7A3DBD0E" w14:textId="77777777" w:rsidR="00C05C87" w:rsidRPr="00FF7121" w:rsidRDefault="00C05C87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7604" w:type="dxa"/>
            <w:gridSpan w:val="78"/>
          </w:tcPr>
          <w:p w14:paraId="2D8ABE2B" w14:textId="77777777" w:rsidR="00C05C87" w:rsidRPr="00FF7121" w:rsidRDefault="00C05C87" w:rsidP="007260C6">
            <w:pPr>
              <w:rPr>
                <w:rFonts w:ascii="Arial" w:hAnsi="Arial" w:cs="Arial"/>
                <w:b/>
                <w:color w:val="000099"/>
                <w:lang w:val="bg-BG"/>
              </w:rPr>
            </w:pPr>
          </w:p>
        </w:tc>
      </w:tr>
      <w:tr w:rsidR="006621A9" w:rsidRPr="00FF7121" w14:paraId="37D3CBA9" w14:textId="77777777" w:rsidTr="008A7436">
        <w:trPr>
          <w:cantSplit/>
          <w:trHeight w:val="125"/>
        </w:trPr>
        <w:tc>
          <w:tcPr>
            <w:tcW w:w="3424" w:type="dxa"/>
            <w:gridSpan w:val="19"/>
            <w:vMerge w:val="restart"/>
            <w:shd w:val="clear" w:color="auto" w:fill="E6E6E6"/>
            <w:vAlign w:val="center"/>
          </w:tcPr>
          <w:p w14:paraId="3F4CFAFD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8C8DB89" wp14:editId="1C9AC78D">
                      <wp:simplePos x="0" y="0"/>
                      <wp:positionH relativeFrom="column">
                        <wp:posOffset>1764030</wp:posOffset>
                      </wp:positionH>
                      <wp:positionV relativeFrom="paragraph">
                        <wp:posOffset>101600</wp:posOffset>
                      </wp:positionV>
                      <wp:extent cx="114300" cy="114300"/>
                      <wp:effectExtent l="0" t="0" r="0" b="0"/>
                      <wp:wrapNone/>
                      <wp:docPr id="2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C375EED" id="Rectangle 91" o:spid="_x0000_s1026" style="position:absolute;margin-left:138.9pt;margin-top:8pt;width:9pt;height: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"/>
                  </w:pict>
                </mc:Fallback>
              </mc:AlternateConten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3. Чуждестранно лице с място на стопанска дейност в България </w:t>
            </w:r>
          </w:p>
          <w:p w14:paraId="07459BE6" w14:textId="40E65DF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(ако сте отбелязали с „Х“, попълнете част Х)</w:t>
            </w:r>
          </w:p>
        </w:tc>
        <w:tc>
          <w:tcPr>
            <w:tcW w:w="7763" w:type="dxa"/>
            <w:gridSpan w:val="80"/>
            <w:shd w:val="clear" w:color="auto" w:fill="D9D9D9"/>
          </w:tcPr>
          <w:p w14:paraId="147A6DD2" w14:textId="77777777" w:rsidR="007260C6" w:rsidRPr="00FF7121" w:rsidRDefault="007260C6" w:rsidP="007260C6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3.1. Наименование на чуждестранното лице</w:t>
            </w:r>
          </w:p>
        </w:tc>
      </w:tr>
      <w:tr w:rsidR="006621A9" w:rsidRPr="00FF7121" w14:paraId="6C020615" w14:textId="77777777" w:rsidTr="008A7436">
        <w:trPr>
          <w:cantSplit/>
          <w:trHeight w:val="227"/>
        </w:trPr>
        <w:tc>
          <w:tcPr>
            <w:tcW w:w="3424" w:type="dxa"/>
            <w:gridSpan w:val="19"/>
            <w:vMerge/>
            <w:shd w:val="clear" w:color="auto" w:fill="E6E6E6"/>
            <w:vAlign w:val="center"/>
          </w:tcPr>
          <w:p w14:paraId="5338D8FA" w14:textId="77777777" w:rsidR="007260C6" w:rsidRPr="00FF7121" w:rsidRDefault="007260C6" w:rsidP="007260C6">
            <w:pPr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7763" w:type="dxa"/>
            <w:gridSpan w:val="80"/>
          </w:tcPr>
          <w:p w14:paraId="46E8CCB5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</w:tr>
      <w:tr w:rsidR="006621A9" w:rsidRPr="00FF7121" w14:paraId="42641B7C" w14:textId="77777777" w:rsidTr="008A7436">
        <w:trPr>
          <w:cantSplit/>
          <w:trHeight w:val="541"/>
        </w:trPr>
        <w:tc>
          <w:tcPr>
            <w:tcW w:w="1840" w:type="dxa"/>
            <w:gridSpan w:val="8"/>
            <w:shd w:val="clear" w:color="auto" w:fill="F2F2F2"/>
            <w:vAlign w:val="center"/>
          </w:tcPr>
          <w:p w14:paraId="24B034AA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4. Вид предприятие </w:t>
            </w:r>
          </w:p>
        </w:tc>
        <w:tc>
          <w:tcPr>
            <w:tcW w:w="3235" w:type="dxa"/>
            <w:gridSpan w:val="20"/>
            <w:shd w:val="clear" w:color="auto" w:fill="auto"/>
          </w:tcPr>
          <w:p w14:paraId="16E119EE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46976" behindDoc="0" locked="0" layoutInCell="1" allowOverlap="1" wp14:anchorId="78E62936" wp14:editId="30C7F747">
                      <wp:simplePos x="0" y="0"/>
                      <wp:positionH relativeFrom="column">
                        <wp:posOffset>1616075</wp:posOffset>
                      </wp:positionH>
                      <wp:positionV relativeFrom="paragraph">
                        <wp:posOffset>15240</wp:posOffset>
                      </wp:positionV>
                      <wp:extent cx="114300" cy="114300"/>
                      <wp:effectExtent l="0" t="0" r="0" b="0"/>
                      <wp:wrapNone/>
                      <wp:docPr id="22" name="Rectangle 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A64190F" id="Rectangle 85" o:spid="_x0000_s1026" style="position:absolute;margin-left:127.25pt;margin-top:1.2pt;width:9pt;height:9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"/>
                  </w:pict>
                </mc:Fallback>
              </mc:AlternateConten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4.1.Нефинансово предприятие       </w:t>
            </w:r>
          </w:p>
        </w:tc>
        <w:tc>
          <w:tcPr>
            <w:tcW w:w="2667" w:type="dxa"/>
            <w:gridSpan w:val="17"/>
            <w:shd w:val="clear" w:color="auto" w:fill="auto"/>
          </w:tcPr>
          <w:p w14:paraId="54AC6D77" w14:textId="77777777" w:rsidR="007260C6" w:rsidRPr="00FF7121" w:rsidRDefault="007260C6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2661F9C" wp14:editId="22D75BB8">
                      <wp:simplePos x="0" y="0"/>
                      <wp:positionH relativeFrom="column">
                        <wp:posOffset>1337274</wp:posOffset>
                      </wp:positionH>
                      <wp:positionV relativeFrom="paragraph">
                        <wp:posOffset>11449</wp:posOffset>
                      </wp:positionV>
                      <wp:extent cx="114300" cy="114300"/>
                      <wp:effectExtent l="0" t="0" r="0" b="0"/>
                      <wp:wrapNone/>
                      <wp:docPr id="23" name="Rectangle 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1BA5CE9" id="Rectangle 86" o:spid="_x0000_s1026" style="position:absolute;margin-left:105.3pt;margin-top:.9pt;width:9pt;height:9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"/>
                  </w:pict>
                </mc:Fallback>
              </mc:AlternateConten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4.2.Финансова институция</w:t>
            </w:r>
          </w:p>
          <w:p w14:paraId="75F05C4C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>(с изключение на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>застраховател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)        </w:t>
            </w:r>
          </w:p>
        </w:tc>
        <w:tc>
          <w:tcPr>
            <w:tcW w:w="3445" w:type="dxa"/>
            <w:gridSpan w:val="54"/>
            <w:shd w:val="clear" w:color="auto" w:fill="auto"/>
          </w:tcPr>
          <w:p w14:paraId="2111C94C" w14:textId="77777777" w:rsidR="007260C6" w:rsidRPr="00FF7121" w:rsidRDefault="007260C6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AE67697" wp14:editId="36605A0B">
                      <wp:simplePos x="0" y="0"/>
                      <wp:positionH relativeFrom="column">
                        <wp:posOffset>1634490</wp:posOffset>
                      </wp:positionH>
                      <wp:positionV relativeFrom="paragraph">
                        <wp:posOffset>27940</wp:posOffset>
                      </wp:positionV>
                      <wp:extent cx="114300" cy="114300"/>
                      <wp:effectExtent l="0" t="0" r="0" b="0"/>
                      <wp:wrapNone/>
                      <wp:docPr id="24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504EBD06" id="Rectangle 87" o:spid="_x0000_s1026" style="position:absolute;margin-left:128.7pt;margin-top:2.2pt;width:9pt;height:9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"/>
                  </w:pict>
                </mc:Fallback>
              </mc:AlternateConten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4.3. Застраховател       </w:t>
            </w:r>
          </w:p>
        </w:tc>
      </w:tr>
      <w:tr w:rsidR="006621A9" w:rsidRPr="00FF7121" w14:paraId="6BD27668" w14:textId="77777777" w:rsidTr="008A7436">
        <w:trPr>
          <w:cantSplit/>
          <w:trHeight w:val="433"/>
        </w:trPr>
        <w:tc>
          <w:tcPr>
            <w:tcW w:w="5075" w:type="dxa"/>
            <w:gridSpan w:val="28"/>
            <w:shd w:val="clear" w:color="auto" w:fill="auto"/>
          </w:tcPr>
          <w:p w14:paraId="157F4AB4" w14:textId="77777777" w:rsidR="007260C6" w:rsidRPr="00FF7121" w:rsidRDefault="007260C6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4144" behindDoc="0" locked="0" layoutInCell="1" allowOverlap="1" wp14:anchorId="296B3402" wp14:editId="10B70CAB">
                      <wp:simplePos x="0" y="0"/>
                      <wp:positionH relativeFrom="column">
                        <wp:posOffset>2833795</wp:posOffset>
                      </wp:positionH>
                      <wp:positionV relativeFrom="paragraph">
                        <wp:posOffset>17369</wp:posOffset>
                      </wp:positionV>
                      <wp:extent cx="114300" cy="114300"/>
                      <wp:effectExtent l="0" t="0" r="0" b="0"/>
                      <wp:wrapNone/>
                      <wp:docPr id="25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067516F5" id="Rectangle 89" o:spid="_x0000_s1026" style="position:absolute;margin-left:223.15pt;margin-top:1.35pt;width:9pt;height:9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"/>
                  </w:pict>
                </mc:Fallback>
              </mc:AlternateConten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4.4.Неперсонифицирано дружество или осигурителна каса</w:t>
            </w:r>
          </w:p>
        </w:tc>
        <w:tc>
          <w:tcPr>
            <w:tcW w:w="6112" w:type="dxa"/>
            <w:gridSpan w:val="71"/>
            <w:shd w:val="clear" w:color="auto" w:fill="auto"/>
          </w:tcPr>
          <w:p w14:paraId="4F618905" w14:textId="77777777" w:rsidR="007260C6" w:rsidRPr="00FF7121" w:rsidRDefault="007260C6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596DAABA" wp14:editId="5F3B7AA9">
                      <wp:simplePos x="0" y="0"/>
                      <wp:positionH relativeFrom="column">
                        <wp:posOffset>3328615</wp:posOffset>
                      </wp:positionH>
                      <wp:positionV relativeFrom="paragraph">
                        <wp:posOffset>19050</wp:posOffset>
                      </wp:positionV>
                      <wp:extent cx="114300" cy="114300"/>
                      <wp:effectExtent l="0" t="0" r="0" b="0"/>
                      <wp:wrapNone/>
                      <wp:docPr id="26" name="Rectangle 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6D8F107A" id="Rectangle 90" o:spid="_x0000_s1026" style="position:absolute;margin-left:262.1pt;margin-top:1.5pt;width:9pt;height: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"/>
                  </w:pict>
                </mc:Fallback>
              </mc:AlternateConten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4.5.Юридическо лице с нестопанска цел     </w:t>
            </w:r>
          </w:p>
        </w:tc>
      </w:tr>
      <w:tr w:rsidR="006621A9" w:rsidRPr="00FF7121" w14:paraId="23BB5A26" w14:textId="77777777" w:rsidTr="008A7436">
        <w:trPr>
          <w:cantSplit/>
          <w:trHeight w:val="360"/>
        </w:trPr>
        <w:tc>
          <w:tcPr>
            <w:tcW w:w="687" w:type="dxa"/>
            <w:gridSpan w:val="2"/>
            <w:vMerge w:val="restart"/>
            <w:shd w:val="clear" w:color="auto" w:fill="E6E6E6"/>
            <w:textDirection w:val="btLr"/>
          </w:tcPr>
          <w:p w14:paraId="04155BB6" w14:textId="77777777" w:rsidR="007260C6" w:rsidRPr="00FF7121" w:rsidRDefault="007260C6" w:rsidP="007260C6">
            <w:pPr>
              <w:ind w:left="113" w:right="113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>5. Седалище и адрес на управление</w:t>
            </w:r>
          </w:p>
        </w:tc>
        <w:tc>
          <w:tcPr>
            <w:tcW w:w="2896" w:type="dxa"/>
            <w:gridSpan w:val="19"/>
          </w:tcPr>
          <w:p w14:paraId="426C0632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5.1.Държава</w:t>
            </w:r>
          </w:p>
          <w:p w14:paraId="45368507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558" w:type="dxa"/>
            <w:gridSpan w:val="16"/>
          </w:tcPr>
          <w:p w14:paraId="579A47B7" w14:textId="77777777" w:rsidR="007260C6" w:rsidRPr="00FF7121" w:rsidRDefault="007260C6" w:rsidP="007260C6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5.2. Област</w:t>
            </w:r>
          </w:p>
        </w:tc>
        <w:tc>
          <w:tcPr>
            <w:tcW w:w="2403" w:type="dxa"/>
            <w:gridSpan w:val="19"/>
          </w:tcPr>
          <w:p w14:paraId="54BE2014" w14:textId="77777777" w:rsidR="007260C6" w:rsidRPr="00FF7121" w:rsidRDefault="007260C6" w:rsidP="007260C6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5.3. Община</w:t>
            </w:r>
          </w:p>
        </w:tc>
        <w:tc>
          <w:tcPr>
            <w:tcW w:w="2643" w:type="dxa"/>
            <w:gridSpan w:val="43"/>
          </w:tcPr>
          <w:p w14:paraId="1CE18EFC" w14:textId="77777777" w:rsidR="007260C6" w:rsidRPr="00FF7121" w:rsidRDefault="007260C6" w:rsidP="007260C6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5.4. Населено място (гр./с.)</w:t>
            </w:r>
          </w:p>
          <w:p w14:paraId="14372CB8" w14:textId="77777777" w:rsidR="007260C6" w:rsidRPr="00FF7121" w:rsidRDefault="007260C6" w:rsidP="007260C6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</w:tr>
      <w:tr w:rsidR="006621A9" w:rsidRPr="00FF7121" w14:paraId="02EFF8FD" w14:textId="77777777" w:rsidTr="008A7436">
        <w:trPr>
          <w:cantSplit/>
          <w:trHeight w:val="278"/>
        </w:trPr>
        <w:tc>
          <w:tcPr>
            <w:tcW w:w="687" w:type="dxa"/>
            <w:gridSpan w:val="2"/>
            <w:vMerge/>
          </w:tcPr>
          <w:p w14:paraId="657E2C55" w14:textId="77777777" w:rsidR="007260C6" w:rsidRPr="00FF7121" w:rsidRDefault="007260C6" w:rsidP="007260C6">
            <w:pPr>
              <w:ind w:left="113"/>
              <w:rPr>
                <w:rFonts w:ascii="Arial" w:hAnsi="Arial" w:cs="Arial"/>
                <w:b/>
                <w:color w:val="000099"/>
                <w:lang w:val="bg-BG"/>
              </w:rPr>
            </w:pPr>
          </w:p>
        </w:tc>
        <w:tc>
          <w:tcPr>
            <w:tcW w:w="8734" w:type="dxa"/>
            <w:gridSpan w:val="67"/>
            <w:vMerge w:val="restart"/>
          </w:tcPr>
          <w:p w14:paraId="3477B27D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 xml:space="preserve">5.5. Улица, №, ж.к., бл., вх., ап. </w:t>
            </w:r>
          </w:p>
        </w:tc>
        <w:tc>
          <w:tcPr>
            <w:tcW w:w="1766" w:type="dxa"/>
            <w:gridSpan w:val="30"/>
            <w:shd w:val="clear" w:color="auto" w:fill="D9D9D9"/>
            <w:vAlign w:val="center"/>
          </w:tcPr>
          <w:p w14:paraId="6F0737AE" w14:textId="77777777" w:rsidR="007260C6" w:rsidRPr="00FF7121" w:rsidRDefault="007260C6" w:rsidP="007260C6">
            <w:pPr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  <w:t>5.6.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 xml:space="preserve"> Пощенски код</w:t>
            </w:r>
          </w:p>
        </w:tc>
      </w:tr>
      <w:tr w:rsidR="006621A9" w:rsidRPr="00FF7121" w14:paraId="74208902" w14:textId="77777777" w:rsidTr="008A7436">
        <w:trPr>
          <w:cantSplit/>
          <w:trHeight w:val="326"/>
        </w:trPr>
        <w:tc>
          <w:tcPr>
            <w:tcW w:w="687" w:type="dxa"/>
            <w:gridSpan w:val="2"/>
            <w:vMerge/>
          </w:tcPr>
          <w:p w14:paraId="4B2FAF3E" w14:textId="77777777" w:rsidR="007260C6" w:rsidRPr="00FF7121" w:rsidRDefault="007260C6" w:rsidP="007260C6">
            <w:pPr>
              <w:ind w:left="113"/>
              <w:rPr>
                <w:rFonts w:ascii="Arial" w:hAnsi="Arial" w:cs="Arial"/>
                <w:b/>
                <w:color w:val="000099"/>
                <w:lang w:val="bg-BG"/>
              </w:rPr>
            </w:pPr>
          </w:p>
        </w:tc>
        <w:tc>
          <w:tcPr>
            <w:tcW w:w="8734" w:type="dxa"/>
            <w:gridSpan w:val="67"/>
            <w:vMerge/>
          </w:tcPr>
          <w:p w14:paraId="7F62B33D" w14:textId="77777777" w:rsidR="007260C6" w:rsidRPr="00FF7121" w:rsidRDefault="007260C6" w:rsidP="007260C6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19" w:type="dxa"/>
            <w:gridSpan w:val="8"/>
          </w:tcPr>
          <w:p w14:paraId="08833A94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20" w:type="dxa"/>
            <w:gridSpan w:val="8"/>
          </w:tcPr>
          <w:p w14:paraId="2D6AE65B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20" w:type="dxa"/>
            <w:gridSpan w:val="8"/>
          </w:tcPr>
          <w:p w14:paraId="7913F970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7" w:type="dxa"/>
            <w:gridSpan w:val="6"/>
          </w:tcPr>
          <w:p w14:paraId="0E55295D" w14:textId="77777777" w:rsidR="007260C6" w:rsidRPr="00FF7121" w:rsidRDefault="007260C6" w:rsidP="007260C6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</w:tr>
      <w:tr w:rsidR="00634C9C" w:rsidRPr="00FF7121" w14:paraId="67E47D72" w14:textId="77777777" w:rsidTr="00634C9C">
        <w:trPr>
          <w:cantSplit/>
          <w:trHeight w:val="528"/>
        </w:trPr>
        <w:tc>
          <w:tcPr>
            <w:tcW w:w="687" w:type="dxa"/>
            <w:gridSpan w:val="2"/>
            <w:vMerge w:val="restart"/>
            <w:shd w:val="clear" w:color="auto" w:fill="D9D9D9" w:themeFill="background1" w:themeFillShade="D9"/>
            <w:textDirection w:val="btLr"/>
          </w:tcPr>
          <w:p w14:paraId="72FB07B7" w14:textId="2D6942A1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</w:rPr>
              <w:t>6</w:t>
            </w: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>. Данни за представ-</w:t>
            </w:r>
          </w:p>
          <w:p w14:paraId="67F73015" w14:textId="2363DBE3" w:rsidR="00634C9C" w:rsidRPr="00FF7121" w:rsidRDefault="00634C9C" w:rsidP="00634C9C">
            <w:pPr>
              <w:ind w:left="113" w:right="113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>ляващия</w:t>
            </w:r>
          </w:p>
        </w:tc>
        <w:tc>
          <w:tcPr>
            <w:tcW w:w="7390" w:type="dxa"/>
            <w:gridSpan w:val="48"/>
            <w:vMerge w:val="restart"/>
          </w:tcPr>
          <w:p w14:paraId="0897D2C7" w14:textId="1AE9F4D1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6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.1. Име, презиме, фамилия</w:t>
            </w:r>
          </w:p>
          <w:p w14:paraId="766B864B" w14:textId="7B605836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0" w:type="dxa"/>
            <w:gridSpan w:val="49"/>
            <w:shd w:val="clear" w:color="auto" w:fill="D9D9D9" w:themeFill="background1" w:themeFillShade="D9"/>
            <w:vAlign w:val="center"/>
          </w:tcPr>
          <w:p w14:paraId="038A3373" w14:textId="5AC60B19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6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.2. ЕГН/ЛН/ЛНЧ/Служебен № от регистъра на НАП</w:t>
            </w:r>
          </w:p>
        </w:tc>
      </w:tr>
      <w:tr w:rsidR="00634C9C" w:rsidRPr="00FF7121" w14:paraId="3E994E72" w14:textId="77777777" w:rsidTr="00634C9C">
        <w:trPr>
          <w:cantSplit/>
          <w:trHeight w:val="267"/>
        </w:trPr>
        <w:tc>
          <w:tcPr>
            <w:tcW w:w="687" w:type="dxa"/>
            <w:gridSpan w:val="2"/>
            <w:vMerge/>
            <w:shd w:val="clear" w:color="auto" w:fill="D9D9D9" w:themeFill="background1" w:themeFillShade="D9"/>
            <w:textDirection w:val="btLr"/>
          </w:tcPr>
          <w:p w14:paraId="72B1912C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7390" w:type="dxa"/>
            <w:gridSpan w:val="48"/>
            <w:vMerge/>
          </w:tcPr>
          <w:p w14:paraId="211B36E1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3"/>
          </w:tcPr>
          <w:p w14:paraId="0D65C750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5"/>
          </w:tcPr>
          <w:p w14:paraId="149BFB3E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6"/>
          </w:tcPr>
          <w:p w14:paraId="3F022F53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4"/>
          </w:tcPr>
          <w:p w14:paraId="51DE46A9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6"/>
          </w:tcPr>
          <w:p w14:paraId="5749B47C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6"/>
          </w:tcPr>
          <w:p w14:paraId="419DD2E3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4"/>
          </w:tcPr>
          <w:p w14:paraId="5EB02023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7"/>
          </w:tcPr>
          <w:p w14:paraId="25CDB81B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6"/>
          </w:tcPr>
          <w:p w14:paraId="601CB208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1" w:type="dxa"/>
            <w:gridSpan w:val="2"/>
          </w:tcPr>
          <w:p w14:paraId="2C150CD0" w14:textId="7873CBFE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</w:p>
        </w:tc>
      </w:tr>
      <w:tr w:rsidR="00634C9C" w:rsidRPr="00FF7121" w14:paraId="337678A6" w14:textId="77777777" w:rsidTr="008A7436">
        <w:trPr>
          <w:cantSplit/>
          <w:trHeight w:val="288"/>
        </w:trPr>
        <w:tc>
          <w:tcPr>
            <w:tcW w:w="687" w:type="dxa"/>
            <w:gridSpan w:val="2"/>
            <w:vMerge w:val="restart"/>
            <w:shd w:val="clear" w:color="auto" w:fill="D9D9D9"/>
            <w:textDirection w:val="btLr"/>
          </w:tcPr>
          <w:p w14:paraId="24AC7721" w14:textId="1A088C04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</w:rPr>
              <w:t>7</w:t>
            </w: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>. Данни за</w:t>
            </w:r>
          </w:p>
          <w:p w14:paraId="076300D6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 xml:space="preserve">  съставителя на</w:t>
            </w:r>
          </w:p>
          <w:p w14:paraId="7C23CF08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 xml:space="preserve">годишния </w:t>
            </w:r>
          </w:p>
          <w:p w14:paraId="04CA5614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>финансов отчет</w:t>
            </w:r>
          </w:p>
          <w:p w14:paraId="6154ED98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10500" w:type="dxa"/>
            <w:gridSpan w:val="97"/>
            <w:shd w:val="clear" w:color="auto" w:fill="D9D9D9"/>
            <w:vAlign w:val="center"/>
          </w:tcPr>
          <w:p w14:paraId="122BC021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color w:val="000099"/>
                <w:sz w:val="16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2"/>
                <w:lang w:val="bg-BG"/>
              </w:rPr>
              <w:t>Съставител на годишния финансов отчет е:</w:t>
            </w:r>
          </w:p>
        </w:tc>
      </w:tr>
      <w:tr w:rsidR="00634C9C" w:rsidRPr="00FF7121" w14:paraId="7628E538" w14:textId="77777777" w:rsidTr="008A7436">
        <w:trPr>
          <w:cantSplit/>
          <w:trHeight w:val="96"/>
        </w:trPr>
        <w:tc>
          <w:tcPr>
            <w:tcW w:w="687" w:type="dxa"/>
            <w:gridSpan w:val="2"/>
            <w:vMerge/>
            <w:shd w:val="clear" w:color="auto" w:fill="D9D9D9"/>
            <w:textDirection w:val="btLr"/>
          </w:tcPr>
          <w:p w14:paraId="62FF36CB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1586" w:type="dxa"/>
            <w:gridSpan w:val="10"/>
            <w:vMerge w:val="restart"/>
            <w:shd w:val="clear" w:color="auto" w:fill="D9D9D9"/>
            <w:vAlign w:val="center"/>
          </w:tcPr>
          <w:p w14:paraId="73E5F650" w14:textId="20A912BC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7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.1. Физическо </w:t>
            </w:r>
          </w:p>
          <w:p w14:paraId="582762D5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2D508AA0" wp14:editId="05E2E4BC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21590</wp:posOffset>
                      </wp:positionV>
                      <wp:extent cx="114300" cy="114300"/>
                      <wp:effectExtent l="0" t="0" r="0" b="0"/>
                      <wp:wrapNone/>
                      <wp:docPr id="29" name="Rectangle 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6F4A1745" id="Rectangle 92" o:spid="_x0000_s1026" style="position:absolute;margin-left:61.15pt;margin-top:1.7pt;width:9pt;height: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"/>
                  </w:pict>
                </mc:Fallback>
              </mc:AlternateConten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лице</w:t>
            </w:r>
          </w:p>
        </w:tc>
        <w:tc>
          <w:tcPr>
            <w:tcW w:w="3086" w:type="dxa"/>
            <w:gridSpan w:val="19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7A07644F" w14:textId="6EE1A5B4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7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.1.1. Име, презиме, фамилия</w:t>
            </w:r>
          </w:p>
        </w:tc>
        <w:tc>
          <w:tcPr>
            <w:tcW w:w="2527" w:type="dxa"/>
            <w:gridSpan w:val="16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08A0303A" w14:textId="261C77AE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7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.1.2. ЕГН/ЛН/ЛНЧ/Служебен № от регистъра на НАП</w:t>
            </w:r>
          </w:p>
        </w:tc>
        <w:tc>
          <w:tcPr>
            <w:tcW w:w="3301" w:type="dxa"/>
            <w:gridSpan w:val="52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0466C890" w14:textId="72EF6D71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7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.1.3. Вид на правоотношението със съставителя</w:t>
            </w:r>
          </w:p>
        </w:tc>
      </w:tr>
      <w:tr w:rsidR="00634C9C" w:rsidRPr="00FF7121" w14:paraId="662910C2" w14:textId="77777777" w:rsidTr="00563DD1">
        <w:trPr>
          <w:cantSplit/>
          <w:trHeight w:val="95"/>
        </w:trPr>
        <w:tc>
          <w:tcPr>
            <w:tcW w:w="687" w:type="dxa"/>
            <w:gridSpan w:val="2"/>
            <w:vMerge/>
            <w:shd w:val="clear" w:color="auto" w:fill="D9D9D9"/>
            <w:textDirection w:val="btLr"/>
          </w:tcPr>
          <w:p w14:paraId="19EE9C4B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1586" w:type="dxa"/>
            <w:gridSpan w:val="10"/>
            <w:vMerge/>
            <w:shd w:val="clear" w:color="auto" w:fill="D9D9D9"/>
            <w:vAlign w:val="center"/>
          </w:tcPr>
          <w:p w14:paraId="71EEA1F7" w14:textId="77777777" w:rsidR="00634C9C" w:rsidRPr="00FF7121" w:rsidRDefault="00634C9C" w:rsidP="00634C9C">
            <w:pPr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086" w:type="dxa"/>
            <w:gridSpan w:val="19"/>
            <w:tcBorders>
              <w:bottom w:val="single" w:sz="8" w:space="0" w:color="auto"/>
            </w:tcBorders>
            <w:shd w:val="clear" w:color="auto" w:fill="FFFFFF"/>
            <w:vAlign w:val="center"/>
          </w:tcPr>
          <w:p w14:paraId="6AC86DD3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68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262A237A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36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99FC17C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00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0CE746F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B559D9E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2E8C8154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F4A3F91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E758587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8" w:type="dxa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3D905C71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8" w:type="dxa"/>
            <w:gridSpan w:val="2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6373111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8" w:type="dxa"/>
            <w:gridSpan w:val="3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6E624718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865" w:type="dxa"/>
            <w:gridSpan w:val="12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4B4E4F77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12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6C6DB425" wp14:editId="47A4E3F4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18415</wp:posOffset>
                      </wp:positionV>
                      <wp:extent cx="114300" cy="114300"/>
                      <wp:effectExtent l="0" t="0" r="0" b="0"/>
                      <wp:wrapNone/>
                      <wp:docPr id="30" name="Rectangle 2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7C53E381" id="Rectangle 220" o:spid="_x0000_s1026" style="position:absolute;margin-left:25.85pt;margin-top:1.45pt;width:9pt;height: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"/>
                  </w:pict>
                </mc:Fallback>
              </mc:AlternateConten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трудово</w:t>
            </w:r>
          </w:p>
        </w:tc>
        <w:tc>
          <w:tcPr>
            <w:tcW w:w="2283" w:type="dxa"/>
            <w:gridSpan w:val="38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164B69DD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12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BC9F2DE" wp14:editId="2D76DF5A">
                      <wp:simplePos x="0" y="0"/>
                      <wp:positionH relativeFrom="column">
                        <wp:posOffset>1215390</wp:posOffset>
                      </wp:positionH>
                      <wp:positionV relativeFrom="paragraph">
                        <wp:posOffset>-2540</wp:posOffset>
                      </wp:positionV>
                      <wp:extent cx="114300" cy="114300"/>
                      <wp:effectExtent l="0" t="0" r="19050" b="19050"/>
                      <wp:wrapNone/>
                      <wp:docPr id="31" name="Rectangle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01710FD" id="Rectangle 222" o:spid="_x0000_s1026" style="position:absolute;margin-left:95.7pt;margin-top:-.2pt;width:9pt;height:9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"/>
                  </w:pict>
                </mc:Fallback>
              </mc:AlternateConten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облигационно, в т.ч. със съдружник, упражняващ личен труд</w:t>
            </w:r>
          </w:p>
        </w:tc>
      </w:tr>
      <w:tr w:rsidR="00634C9C" w:rsidRPr="00FF7121" w14:paraId="5AC106E3" w14:textId="77777777" w:rsidTr="008A7436">
        <w:trPr>
          <w:cantSplit/>
          <w:trHeight w:val="127"/>
        </w:trPr>
        <w:tc>
          <w:tcPr>
            <w:tcW w:w="687" w:type="dxa"/>
            <w:gridSpan w:val="2"/>
            <w:vMerge/>
            <w:shd w:val="clear" w:color="auto" w:fill="D9D9D9"/>
            <w:textDirection w:val="btLr"/>
          </w:tcPr>
          <w:p w14:paraId="5074DBA3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1586" w:type="dxa"/>
            <w:gridSpan w:val="10"/>
            <w:vMerge w:val="restart"/>
            <w:shd w:val="clear" w:color="auto" w:fill="D9D9D9"/>
            <w:vAlign w:val="center"/>
          </w:tcPr>
          <w:p w14:paraId="2E1ACB0A" w14:textId="3B059603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4635C15" wp14:editId="32D06A0C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111760</wp:posOffset>
                      </wp:positionV>
                      <wp:extent cx="114300" cy="114300"/>
                      <wp:effectExtent l="0" t="0" r="0" b="0"/>
                      <wp:wrapNone/>
                      <wp:docPr id="64" name="Rectangle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4F1CA5AE" id="Rectangle 93" o:spid="_x0000_s1026" style="position:absolute;margin-left:61.15pt;margin-top:8.8pt;width:9pt;height: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"/>
                  </w:pict>
                </mc:Fallback>
              </mc:AlternateConten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7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.2. Счетоводно </w:t>
            </w:r>
          </w:p>
          <w:p w14:paraId="54EC1BC5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предприятие</w:t>
            </w:r>
          </w:p>
        </w:tc>
        <w:tc>
          <w:tcPr>
            <w:tcW w:w="5613" w:type="dxa"/>
            <w:gridSpan w:val="35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  <w:vAlign w:val="center"/>
          </w:tcPr>
          <w:p w14:paraId="00F225F1" w14:textId="4A67F2E2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7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.2.1. Наименование</w:t>
            </w:r>
          </w:p>
        </w:tc>
        <w:tc>
          <w:tcPr>
            <w:tcW w:w="3301" w:type="dxa"/>
            <w:gridSpan w:val="52"/>
            <w:tcBorders>
              <w:top w:val="single" w:sz="8" w:space="0" w:color="auto"/>
              <w:bottom w:val="single" w:sz="8" w:space="0" w:color="auto"/>
            </w:tcBorders>
            <w:shd w:val="clear" w:color="auto" w:fill="D9D9D9"/>
          </w:tcPr>
          <w:p w14:paraId="64A64C11" w14:textId="1F8C63E4" w:rsidR="00634C9C" w:rsidRPr="00FF7121" w:rsidRDefault="00634C9C" w:rsidP="00634C9C">
            <w:pPr>
              <w:rPr>
                <w:rFonts w:ascii="Arial" w:hAnsi="Arial" w:cs="Arial"/>
                <w:b/>
                <w:noProof/>
                <w:color w:val="000099"/>
                <w:sz w:val="20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7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.2.2. ЕИК по ЗТРРЮЛНЦ/ЕИК по БУЛСТАТ</w:t>
            </w:r>
          </w:p>
        </w:tc>
      </w:tr>
      <w:tr w:rsidR="00634C9C" w:rsidRPr="00FF7121" w14:paraId="68012BD7" w14:textId="77777777" w:rsidTr="008A7436">
        <w:trPr>
          <w:cantSplit/>
          <w:trHeight w:val="277"/>
        </w:trPr>
        <w:tc>
          <w:tcPr>
            <w:tcW w:w="687" w:type="dxa"/>
            <w:gridSpan w:val="2"/>
            <w:vMerge/>
            <w:shd w:val="clear" w:color="auto" w:fill="D9D9D9"/>
            <w:textDirection w:val="btLr"/>
          </w:tcPr>
          <w:p w14:paraId="3A32082F" w14:textId="77777777" w:rsidR="00634C9C" w:rsidRPr="00FF7121" w:rsidRDefault="00634C9C" w:rsidP="00634C9C">
            <w:pPr>
              <w:ind w:left="-108" w:right="-108"/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1586" w:type="dxa"/>
            <w:gridSpan w:val="10"/>
            <w:vMerge/>
            <w:shd w:val="clear" w:color="auto" w:fill="D9D9D9"/>
            <w:vAlign w:val="center"/>
          </w:tcPr>
          <w:p w14:paraId="2C70C51F" w14:textId="77777777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5613" w:type="dxa"/>
            <w:gridSpan w:val="3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7D470C20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316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29A92DF9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6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A557728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6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BC9213C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7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E0CBD43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6" w:type="dxa"/>
            <w:gridSpan w:val="6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19C56B3D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5" w:type="dxa"/>
            <w:gridSpan w:val="4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45AFC9F8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7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03E3FB86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6" w:type="dxa"/>
            <w:gridSpan w:val="7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C3501A5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317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788CF918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  <w:tc>
          <w:tcPr>
            <w:tcW w:w="455" w:type="dxa"/>
            <w:gridSpan w:val="5"/>
            <w:tcBorders>
              <w:top w:val="single" w:sz="8" w:space="0" w:color="auto"/>
              <w:bottom w:val="single" w:sz="8" w:space="0" w:color="auto"/>
            </w:tcBorders>
            <w:shd w:val="clear" w:color="auto" w:fill="FFFFFF"/>
            <w:vAlign w:val="center"/>
          </w:tcPr>
          <w:p w14:paraId="533D0BF9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b/>
                <w:noProof/>
                <w:color w:val="000099"/>
                <w:sz w:val="16"/>
                <w:szCs w:val="18"/>
                <w:lang w:val="bg-BG" w:eastAsia="bg-BG"/>
              </w:rPr>
            </w:pPr>
          </w:p>
        </w:tc>
      </w:tr>
      <w:tr w:rsidR="00634C9C" w:rsidRPr="00FF7121" w14:paraId="4B4925D4" w14:textId="77777777" w:rsidTr="008A7436">
        <w:trPr>
          <w:cantSplit/>
          <w:trHeight w:val="99"/>
        </w:trPr>
        <w:tc>
          <w:tcPr>
            <w:tcW w:w="11187" w:type="dxa"/>
            <w:gridSpan w:val="99"/>
            <w:shd w:val="clear" w:color="auto" w:fill="BFBFBF" w:themeFill="background1" w:themeFillShade="BF"/>
            <w:vAlign w:val="center"/>
          </w:tcPr>
          <w:p w14:paraId="0FFBD5E3" w14:textId="3B1B5834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8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 Данни за данъчно задълженото лице, за което се подава декларацията съгласно чл. 117 от ЗКПО</w:t>
            </w:r>
          </w:p>
        </w:tc>
      </w:tr>
      <w:tr w:rsidR="00634C9C" w:rsidRPr="00FF7121" w14:paraId="307B17CC" w14:textId="77777777" w:rsidTr="000B4B85">
        <w:trPr>
          <w:cantSplit/>
          <w:trHeight w:val="279"/>
        </w:trPr>
        <w:tc>
          <w:tcPr>
            <w:tcW w:w="1914" w:type="dxa"/>
            <w:gridSpan w:val="9"/>
            <w:shd w:val="clear" w:color="auto" w:fill="BFBFBF" w:themeFill="background1" w:themeFillShade="BF"/>
            <w:vAlign w:val="center"/>
          </w:tcPr>
          <w:p w14:paraId="503D10FA" w14:textId="3F2C093D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8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.1. Наименование</w:t>
            </w:r>
          </w:p>
        </w:tc>
        <w:tc>
          <w:tcPr>
            <w:tcW w:w="3470" w:type="dxa"/>
            <w:gridSpan w:val="23"/>
            <w:shd w:val="clear" w:color="auto" w:fill="auto"/>
            <w:vAlign w:val="center"/>
          </w:tcPr>
          <w:p w14:paraId="51C1344A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2642" w:type="dxa"/>
            <w:gridSpan w:val="16"/>
            <w:shd w:val="clear" w:color="auto" w:fill="D9D9D9" w:themeFill="background1" w:themeFillShade="D9"/>
            <w:vAlign w:val="center"/>
          </w:tcPr>
          <w:p w14:paraId="7BFFE32E" w14:textId="0A633840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8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.2. ЕИК по ЗТРРЮЛНЦ/ЕИК по БУЛСТАТ</w:t>
            </w:r>
          </w:p>
        </w:tc>
        <w:tc>
          <w:tcPr>
            <w:tcW w:w="315" w:type="dxa"/>
            <w:gridSpan w:val="4"/>
            <w:shd w:val="clear" w:color="auto" w:fill="auto"/>
            <w:vAlign w:val="center"/>
          </w:tcPr>
          <w:p w14:paraId="22BB55EC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6" w:type="dxa"/>
            <w:gridSpan w:val="5"/>
            <w:shd w:val="clear" w:color="auto" w:fill="auto"/>
            <w:vAlign w:val="center"/>
          </w:tcPr>
          <w:p w14:paraId="07DBFC1B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6" w:type="dxa"/>
            <w:gridSpan w:val="5"/>
            <w:shd w:val="clear" w:color="auto" w:fill="auto"/>
            <w:vAlign w:val="center"/>
          </w:tcPr>
          <w:p w14:paraId="1D634238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4" w:type="dxa"/>
            <w:gridSpan w:val="5"/>
            <w:shd w:val="clear" w:color="auto" w:fill="auto"/>
            <w:vAlign w:val="center"/>
          </w:tcPr>
          <w:p w14:paraId="03F030D8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6" w:type="dxa"/>
            <w:gridSpan w:val="6"/>
            <w:shd w:val="clear" w:color="auto" w:fill="auto"/>
            <w:vAlign w:val="center"/>
          </w:tcPr>
          <w:p w14:paraId="308E816C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5" w:type="dxa"/>
            <w:gridSpan w:val="6"/>
            <w:shd w:val="clear" w:color="auto" w:fill="auto"/>
            <w:vAlign w:val="center"/>
          </w:tcPr>
          <w:p w14:paraId="6607D37D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9" w:type="dxa"/>
            <w:gridSpan w:val="4"/>
            <w:shd w:val="clear" w:color="auto" w:fill="auto"/>
            <w:vAlign w:val="center"/>
          </w:tcPr>
          <w:p w14:paraId="554958A5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7" w:type="dxa"/>
            <w:gridSpan w:val="7"/>
            <w:shd w:val="clear" w:color="auto" w:fill="auto"/>
            <w:vAlign w:val="center"/>
          </w:tcPr>
          <w:p w14:paraId="79DAA3E7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5" w:type="dxa"/>
            <w:gridSpan w:val="6"/>
            <w:shd w:val="clear" w:color="auto" w:fill="auto"/>
            <w:vAlign w:val="center"/>
          </w:tcPr>
          <w:p w14:paraId="53CEDFAF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18" w:type="dxa"/>
            <w:gridSpan w:val="3"/>
            <w:shd w:val="clear" w:color="auto" w:fill="auto"/>
            <w:vAlign w:val="center"/>
          </w:tcPr>
          <w:p w14:paraId="426825B3" w14:textId="77777777" w:rsidR="00634C9C" w:rsidRPr="00FF7121" w:rsidRDefault="00634C9C" w:rsidP="00634C9C">
            <w:pPr>
              <w:ind w:right="23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</w:tr>
      <w:tr w:rsidR="00634C9C" w:rsidRPr="00FF7121" w14:paraId="72BEE082" w14:textId="77777777" w:rsidTr="0095131C">
        <w:trPr>
          <w:cantSplit/>
          <w:trHeight w:val="313"/>
        </w:trPr>
        <w:tc>
          <w:tcPr>
            <w:tcW w:w="11187" w:type="dxa"/>
            <w:gridSpan w:val="99"/>
            <w:shd w:val="clear" w:color="auto" w:fill="E6E6E6"/>
          </w:tcPr>
          <w:p w14:paraId="7D4CC9CB" w14:textId="73795459" w:rsidR="00634C9C" w:rsidRPr="00FF7121" w:rsidRDefault="00634C9C" w:rsidP="00634C9C">
            <w:pPr>
              <w:ind w:right="-992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9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. Данни за представляващия през последния данъчен период по чл. 161 от ЗКПО 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 xml:space="preserve">(данни за лицето, което е задължено да декларира и внесе удържания </w:t>
            </w:r>
          </w:p>
          <w:p w14:paraId="05E6650A" w14:textId="77777777" w:rsidR="00634C9C" w:rsidRPr="00FF7121" w:rsidRDefault="00634C9C" w:rsidP="00634C9C">
            <w:pPr>
              <w:ind w:right="-992"/>
              <w:rPr>
                <w:rFonts w:ascii="Arial" w:hAnsi="Arial" w:cs="Arial"/>
                <w:b/>
                <w:color w:val="000099"/>
                <w:sz w:val="22"/>
                <w:szCs w:val="2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от имуществото на данъчно задълженото лице дължим данък за последния данъчен период, например ликвидатор, синдик и т.н.)</w:t>
            </w:r>
          </w:p>
        </w:tc>
      </w:tr>
      <w:tr w:rsidR="00634C9C" w:rsidRPr="00FF7121" w14:paraId="621387A3" w14:textId="77777777" w:rsidTr="0095131C">
        <w:trPr>
          <w:cantSplit/>
          <w:trHeight w:val="250"/>
        </w:trPr>
        <w:tc>
          <w:tcPr>
            <w:tcW w:w="4302" w:type="dxa"/>
            <w:gridSpan w:val="24"/>
            <w:shd w:val="clear" w:color="auto" w:fill="E6E6E6"/>
            <w:vAlign w:val="center"/>
          </w:tcPr>
          <w:p w14:paraId="1FB7DE0E" w14:textId="45982D46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9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.1. Физическо лице</w:t>
            </w:r>
          </w:p>
        </w:tc>
        <w:tc>
          <w:tcPr>
            <w:tcW w:w="849" w:type="dxa"/>
            <w:gridSpan w:val="5"/>
            <w:shd w:val="clear" w:color="auto" w:fill="auto"/>
            <w:vAlign w:val="center"/>
          </w:tcPr>
          <w:p w14:paraId="6BCE7841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8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0810EBA" wp14:editId="721EAA2B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8189</wp:posOffset>
                      </wp:positionV>
                      <wp:extent cx="114300" cy="114300"/>
                      <wp:effectExtent l="0" t="0" r="19050" b="19050"/>
                      <wp:wrapNone/>
                      <wp:docPr id="11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6425553C" id="Rectangle 87" o:spid="_x0000_s1026" style="position:absolute;margin-left:9.45pt;margin-top:.65pt;width:9pt;height: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"/>
                  </w:pict>
                </mc:Fallback>
              </mc:AlternateContent>
            </w:r>
          </w:p>
        </w:tc>
        <w:tc>
          <w:tcPr>
            <w:tcW w:w="5177" w:type="dxa"/>
            <w:gridSpan w:val="58"/>
            <w:shd w:val="clear" w:color="auto" w:fill="E6E6E6"/>
            <w:vAlign w:val="center"/>
          </w:tcPr>
          <w:p w14:paraId="6AE84627" w14:textId="78BD496B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9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.2. Юридическо лице</w:t>
            </w:r>
          </w:p>
        </w:tc>
        <w:tc>
          <w:tcPr>
            <w:tcW w:w="859" w:type="dxa"/>
            <w:gridSpan w:val="12"/>
            <w:shd w:val="clear" w:color="auto" w:fill="auto"/>
            <w:vAlign w:val="center"/>
          </w:tcPr>
          <w:p w14:paraId="6BD83FC6" w14:textId="77777777" w:rsidR="00634C9C" w:rsidRPr="00FF7121" w:rsidRDefault="00634C9C" w:rsidP="00634C9C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8"/>
                <w:szCs w:val="18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1D732118" wp14:editId="64C96345">
                      <wp:simplePos x="0" y="0"/>
                      <wp:positionH relativeFrom="column">
                        <wp:posOffset>96058</wp:posOffset>
                      </wp:positionH>
                      <wp:positionV relativeFrom="paragraph">
                        <wp:posOffset>8255</wp:posOffset>
                      </wp:positionV>
                      <wp:extent cx="114300" cy="114300"/>
                      <wp:effectExtent l="0" t="0" r="19050" b="19050"/>
                      <wp:wrapNone/>
                      <wp:docPr id="10" name="Rectangle 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43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2308234B" id="Rectangle 87" o:spid="_x0000_s1026" style="position:absolute;margin-left:7.55pt;margin-top:.65pt;width:9pt;height: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"/>
                  </w:pict>
                </mc:Fallback>
              </mc:AlternateContent>
            </w:r>
          </w:p>
        </w:tc>
      </w:tr>
      <w:tr w:rsidR="00634C9C" w:rsidRPr="00FF7121" w14:paraId="305F2435" w14:textId="77777777" w:rsidTr="0095131C">
        <w:trPr>
          <w:cantSplit/>
          <w:trHeight w:val="303"/>
        </w:trPr>
        <w:tc>
          <w:tcPr>
            <w:tcW w:w="1971" w:type="dxa"/>
            <w:gridSpan w:val="10"/>
            <w:shd w:val="clear" w:color="auto" w:fill="E6E6E6"/>
          </w:tcPr>
          <w:p w14:paraId="22476A08" w14:textId="45950ABD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6"/>
                <w:szCs w:val="18"/>
              </w:rPr>
              <w:t>9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6"/>
                <w:szCs w:val="18"/>
                <w:lang w:val="bg-BG"/>
              </w:rPr>
              <w:t>.1.1. Име, презиме, фамилия</w:t>
            </w:r>
          </w:p>
        </w:tc>
        <w:tc>
          <w:tcPr>
            <w:tcW w:w="3180" w:type="dxa"/>
            <w:gridSpan w:val="19"/>
            <w:shd w:val="clear" w:color="auto" w:fill="auto"/>
          </w:tcPr>
          <w:p w14:paraId="28BB8B60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022" w:type="dxa"/>
            <w:gridSpan w:val="13"/>
            <w:shd w:val="clear" w:color="auto" w:fill="E6E6E6"/>
            <w:vAlign w:val="center"/>
          </w:tcPr>
          <w:p w14:paraId="3DDEACE1" w14:textId="336BD40C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</w:rPr>
              <w:t>9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.2.1. Наименование</w:t>
            </w:r>
          </w:p>
        </w:tc>
        <w:tc>
          <w:tcPr>
            <w:tcW w:w="4014" w:type="dxa"/>
            <w:gridSpan w:val="57"/>
            <w:shd w:val="clear" w:color="auto" w:fill="FFFFFF" w:themeFill="background1"/>
          </w:tcPr>
          <w:p w14:paraId="229B06C3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</w:tr>
      <w:tr w:rsidR="00634C9C" w:rsidRPr="00FF7121" w14:paraId="6337A402" w14:textId="77777777" w:rsidTr="0095131C">
        <w:trPr>
          <w:cantSplit/>
          <w:trHeight w:val="237"/>
        </w:trPr>
        <w:tc>
          <w:tcPr>
            <w:tcW w:w="2884" w:type="dxa"/>
            <w:gridSpan w:val="15"/>
            <w:tcBorders>
              <w:bottom w:val="single" w:sz="8" w:space="0" w:color="auto"/>
            </w:tcBorders>
            <w:shd w:val="clear" w:color="auto" w:fill="E6E6E6"/>
          </w:tcPr>
          <w:p w14:paraId="4CFCD607" w14:textId="4215FC44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4"/>
                <w:szCs w:val="18"/>
              </w:rPr>
              <w:lastRenderedPageBreak/>
              <w:t>9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4"/>
                <w:szCs w:val="18"/>
                <w:lang w:val="bg-BG"/>
              </w:rPr>
              <w:t>.1.2. ЕГН/ЛН/ЛНЧ/ Служебен № от регистъра на НАП</w:t>
            </w: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1AAB9D0B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8" w:type="dxa"/>
            <w:gridSpan w:val="4"/>
            <w:tcBorders>
              <w:bottom w:val="single" w:sz="8" w:space="0" w:color="auto"/>
            </w:tcBorders>
            <w:shd w:val="clear" w:color="auto" w:fill="FFFFFF" w:themeFill="background1"/>
          </w:tcPr>
          <w:p w14:paraId="44B461F3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9" w:type="dxa"/>
            <w:gridSpan w:val="2"/>
            <w:tcBorders>
              <w:bottom w:val="single" w:sz="8" w:space="0" w:color="auto"/>
            </w:tcBorders>
            <w:shd w:val="clear" w:color="auto" w:fill="FFFFFF" w:themeFill="background1"/>
          </w:tcPr>
          <w:p w14:paraId="571E6E88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45834DA5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9" w:type="dxa"/>
            <w:gridSpan w:val="2"/>
            <w:tcBorders>
              <w:bottom w:val="single" w:sz="8" w:space="0" w:color="auto"/>
            </w:tcBorders>
            <w:shd w:val="clear" w:color="auto" w:fill="FFFFFF" w:themeFill="background1"/>
          </w:tcPr>
          <w:p w14:paraId="59467E8B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00717EE7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8" w:type="dxa"/>
            <w:tcBorders>
              <w:bottom w:val="single" w:sz="8" w:space="0" w:color="auto"/>
            </w:tcBorders>
            <w:shd w:val="clear" w:color="auto" w:fill="FFFFFF" w:themeFill="background1"/>
          </w:tcPr>
          <w:p w14:paraId="1D1E26AE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9" w:type="dxa"/>
            <w:gridSpan w:val="3"/>
            <w:tcBorders>
              <w:bottom w:val="single" w:sz="8" w:space="0" w:color="auto"/>
            </w:tcBorders>
            <w:shd w:val="clear" w:color="auto" w:fill="FFFFFF" w:themeFill="background1"/>
          </w:tcPr>
          <w:p w14:paraId="28BEB4FC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8" w:type="dxa"/>
            <w:gridSpan w:val="3"/>
            <w:tcBorders>
              <w:bottom w:val="single" w:sz="8" w:space="0" w:color="auto"/>
            </w:tcBorders>
            <w:shd w:val="clear" w:color="auto" w:fill="FFFFFF" w:themeFill="background1"/>
          </w:tcPr>
          <w:p w14:paraId="3731E95F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89" w:type="dxa"/>
            <w:gridSpan w:val="2"/>
            <w:tcBorders>
              <w:bottom w:val="single" w:sz="8" w:space="0" w:color="auto"/>
            </w:tcBorders>
            <w:shd w:val="clear" w:color="auto" w:fill="FFFFFF" w:themeFill="background1"/>
          </w:tcPr>
          <w:p w14:paraId="10D2BE17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690" w:type="dxa"/>
            <w:gridSpan w:val="19"/>
            <w:tcBorders>
              <w:bottom w:val="single" w:sz="8" w:space="0" w:color="auto"/>
            </w:tcBorders>
            <w:shd w:val="clear" w:color="auto" w:fill="E6E6E6"/>
            <w:vAlign w:val="center"/>
          </w:tcPr>
          <w:p w14:paraId="7FD3289B" w14:textId="7E00BE8C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4"/>
                <w:szCs w:val="18"/>
              </w:rPr>
              <w:t>9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4"/>
                <w:szCs w:val="18"/>
                <w:lang w:val="bg-BG"/>
              </w:rPr>
              <w:t>.2.2.</w:t>
            </w:r>
            <w:r w:rsidRPr="00FF7121">
              <w:rPr>
                <w:rFonts w:ascii="Arial" w:hAnsi="Arial" w:cs="Arial"/>
                <w:b/>
                <w:noProof/>
                <w:color w:val="000099"/>
                <w:sz w:val="14"/>
                <w:szCs w:val="16"/>
                <w:lang w:val="bg-BG" w:eastAsia="bg-BG"/>
              </w:rPr>
              <w:t xml:space="preserve"> ЕИК по ЗТРРЮЛНЦ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4"/>
                <w:szCs w:val="18"/>
                <w:lang w:val="bg-BG"/>
              </w:rPr>
              <w:t>/ЕИК по БУЛСТАТ</w:t>
            </w:r>
          </w:p>
        </w:tc>
        <w:tc>
          <w:tcPr>
            <w:tcW w:w="273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62C9C19C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2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71156EE3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2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5E4BE5E9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3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14:paraId="20C007C5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3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01F6C82B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2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7369C48D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14:paraId="3BA65880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3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779DFA0B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3" w:type="dxa"/>
            <w:gridSpan w:val="6"/>
            <w:tcBorders>
              <w:bottom w:val="single" w:sz="8" w:space="0" w:color="auto"/>
            </w:tcBorders>
            <w:shd w:val="clear" w:color="auto" w:fill="auto"/>
          </w:tcPr>
          <w:p w14:paraId="028E6625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274" w:type="dxa"/>
            <w:tcBorders>
              <w:bottom w:val="single" w:sz="8" w:space="0" w:color="auto"/>
            </w:tcBorders>
            <w:shd w:val="clear" w:color="auto" w:fill="auto"/>
          </w:tcPr>
          <w:p w14:paraId="2BF14D85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</w:tr>
      <w:tr w:rsidR="00634C9C" w:rsidRPr="00FF7121" w14:paraId="08294436" w14:textId="77777777" w:rsidTr="0095131C">
        <w:trPr>
          <w:cantSplit/>
          <w:trHeight w:val="38"/>
        </w:trPr>
        <w:tc>
          <w:tcPr>
            <w:tcW w:w="838" w:type="dxa"/>
            <w:gridSpan w:val="4"/>
            <w:vMerge w:val="restart"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E6E6E6"/>
            <w:textDirection w:val="btLr"/>
            <w:vAlign w:val="center"/>
          </w:tcPr>
          <w:p w14:paraId="689BD683" w14:textId="3DF4DB07" w:rsidR="00634C9C" w:rsidRPr="00FF7121" w:rsidRDefault="00634C9C" w:rsidP="00634C9C">
            <w:pPr>
              <w:tabs>
                <w:tab w:val="left" w:pos="610"/>
              </w:tabs>
              <w:ind w:right="113"/>
              <w:jc w:val="center"/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</w:rPr>
              <w:t>9</w:t>
            </w:r>
            <w:r w:rsidRPr="00FF7121"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  <w:t>.3. Постоянен адрес/адрес на управление</w:t>
            </w:r>
          </w:p>
        </w:tc>
        <w:tc>
          <w:tcPr>
            <w:tcW w:w="2550" w:type="dxa"/>
            <w:gridSpan w:val="14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3D814E1C" w14:textId="4C9A6089" w:rsidR="00634C9C" w:rsidRPr="00FF7121" w:rsidRDefault="00634C9C" w:rsidP="00634C9C">
            <w:pPr>
              <w:rPr>
                <w:rFonts w:ascii="Arial" w:hAnsi="Arial" w:cs="Arial"/>
                <w:b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3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.1 Държава</w:t>
            </w:r>
          </w:p>
          <w:p w14:paraId="249E5EF1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1763" w:type="dxa"/>
            <w:gridSpan w:val="11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6AAD0410" w14:textId="2977C712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.3.2 Област</w:t>
            </w:r>
          </w:p>
        </w:tc>
        <w:tc>
          <w:tcPr>
            <w:tcW w:w="3307" w:type="dxa"/>
            <w:gridSpan w:val="25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0A81C2B7" w14:textId="2F6670A0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.3.3. Община</w:t>
            </w:r>
          </w:p>
        </w:tc>
        <w:tc>
          <w:tcPr>
            <w:tcW w:w="2729" w:type="dxa"/>
            <w:gridSpan w:val="45"/>
            <w:tcBorders>
              <w:top w:val="single" w:sz="8" w:space="0" w:color="auto"/>
              <w:bottom w:val="single" w:sz="4" w:space="0" w:color="auto"/>
            </w:tcBorders>
            <w:shd w:val="clear" w:color="auto" w:fill="auto"/>
          </w:tcPr>
          <w:p w14:paraId="2F17A559" w14:textId="559DFC70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.3.4. Населено място (гр./с.)</w:t>
            </w:r>
          </w:p>
          <w:p w14:paraId="392F0A05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  <w:p w14:paraId="5CA02E9E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</w:tr>
      <w:tr w:rsidR="00634C9C" w:rsidRPr="00FF7121" w14:paraId="483115D1" w14:textId="77777777" w:rsidTr="008A7436">
        <w:trPr>
          <w:cantSplit/>
          <w:trHeight w:val="160"/>
        </w:trPr>
        <w:tc>
          <w:tcPr>
            <w:tcW w:w="838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E6E6E6"/>
          </w:tcPr>
          <w:p w14:paraId="322A72CE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8621" w:type="dxa"/>
            <w:gridSpan w:val="66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183229A" w14:textId="6BDF4D99" w:rsidR="00634C9C" w:rsidRPr="00FF7121" w:rsidRDefault="00133379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9</w:t>
            </w:r>
            <w:r w:rsidR="00634C9C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.3.5. Улица, №, ж.к., бл., вх., ап.</w:t>
            </w:r>
          </w:p>
        </w:tc>
        <w:tc>
          <w:tcPr>
            <w:tcW w:w="1728" w:type="dxa"/>
            <w:gridSpan w:val="29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ED338A6" w14:textId="4A62237F" w:rsidR="00634C9C" w:rsidRPr="00FF7121" w:rsidRDefault="00133379" w:rsidP="00634C9C">
            <w:pPr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2"/>
                <w:szCs w:val="12"/>
              </w:rPr>
              <w:t>9</w:t>
            </w:r>
            <w:r w:rsidR="00634C9C" w:rsidRPr="00FF7121"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  <w:t>.3.6.</w:t>
            </w:r>
            <w:r w:rsidR="00634C9C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 xml:space="preserve"> Пощенски код</w:t>
            </w:r>
          </w:p>
        </w:tc>
      </w:tr>
      <w:tr w:rsidR="00634C9C" w:rsidRPr="00FF7121" w14:paraId="48102EAC" w14:textId="77777777" w:rsidTr="008A7436">
        <w:trPr>
          <w:cantSplit/>
          <w:trHeight w:val="250"/>
        </w:trPr>
        <w:tc>
          <w:tcPr>
            <w:tcW w:w="838" w:type="dxa"/>
            <w:gridSpan w:val="4"/>
            <w:vMerge/>
            <w:tcBorders>
              <w:top w:val="single" w:sz="8" w:space="0" w:color="auto"/>
              <w:left w:val="single" w:sz="18" w:space="0" w:color="auto"/>
              <w:bottom w:val="single" w:sz="8" w:space="0" w:color="auto"/>
            </w:tcBorders>
            <w:shd w:val="clear" w:color="auto" w:fill="E6E6E6"/>
          </w:tcPr>
          <w:p w14:paraId="1E1EC0C7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8621" w:type="dxa"/>
            <w:gridSpan w:val="66"/>
            <w:vMerge/>
            <w:shd w:val="clear" w:color="auto" w:fill="auto"/>
          </w:tcPr>
          <w:p w14:paraId="1CD66192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32" w:type="dxa"/>
            <w:gridSpan w:val="8"/>
            <w:shd w:val="clear" w:color="auto" w:fill="auto"/>
          </w:tcPr>
          <w:p w14:paraId="6769D842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31" w:type="dxa"/>
            <w:gridSpan w:val="8"/>
            <w:shd w:val="clear" w:color="auto" w:fill="auto"/>
          </w:tcPr>
          <w:p w14:paraId="629A3AFC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32" w:type="dxa"/>
            <w:gridSpan w:val="9"/>
            <w:shd w:val="clear" w:color="auto" w:fill="auto"/>
          </w:tcPr>
          <w:p w14:paraId="51D5BBAC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33" w:type="dxa"/>
            <w:gridSpan w:val="4"/>
            <w:shd w:val="clear" w:color="auto" w:fill="auto"/>
          </w:tcPr>
          <w:p w14:paraId="0F8DA56E" w14:textId="77777777" w:rsidR="00634C9C" w:rsidRPr="00FF7121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</w:tr>
      <w:tr w:rsidR="00634C9C" w:rsidRPr="006621A9" w14:paraId="07FF2C86" w14:textId="77777777" w:rsidTr="0095131C">
        <w:trPr>
          <w:cantSplit/>
          <w:trHeight w:val="133"/>
        </w:trPr>
        <w:tc>
          <w:tcPr>
            <w:tcW w:w="11187" w:type="dxa"/>
            <w:gridSpan w:val="99"/>
            <w:shd w:val="clear" w:color="auto" w:fill="BFBFBF" w:themeFill="background1" w:themeFillShade="BF"/>
          </w:tcPr>
          <w:p w14:paraId="5E5F45A1" w14:textId="77777777" w:rsidR="00634C9C" w:rsidRPr="006621A9" w:rsidRDefault="00634C9C" w:rsidP="00634C9C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При недостиг на място за попълване на някой от редовете, приложете допълнителна справка с исканата информация.</w:t>
            </w:r>
          </w:p>
        </w:tc>
      </w:tr>
    </w:tbl>
    <w:p w14:paraId="635BCDE5" w14:textId="77777777" w:rsidR="00471C2C" w:rsidRPr="006621A9" w:rsidRDefault="00471C2C" w:rsidP="00EC72E2">
      <w:pPr>
        <w:ind w:right="-992"/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</w:p>
    <w:p w14:paraId="53F6B364" w14:textId="77777777" w:rsidR="00A2106F" w:rsidRPr="006621A9" w:rsidRDefault="00A2106F" w:rsidP="00A2106F">
      <w:pPr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Част І</w:t>
      </w:r>
      <w:r w:rsidR="00FD06CF"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ІІ</w:t>
      </w: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 xml:space="preserve"> – Данни за дейността на данъчно задълженото лице 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8"/>
        <w:gridCol w:w="526"/>
        <w:gridCol w:w="3868"/>
        <w:gridCol w:w="396"/>
        <w:gridCol w:w="397"/>
        <w:gridCol w:w="58"/>
        <w:gridCol w:w="283"/>
        <w:gridCol w:w="55"/>
        <w:gridCol w:w="381"/>
        <w:gridCol w:w="16"/>
      </w:tblGrid>
      <w:tr w:rsidR="006621A9" w:rsidRPr="00FF7121" w14:paraId="6BF56CC3" w14:textId="77777777" w:rsidTr="007260C6">
        <w:tc>
          <w:tcPr>
            <w:tcW w:w="9322" w:type="dxa"/>
            <w:gridSpan w:val="3"/>
            <w:shd w:val="clear" w:color="auto" w:fill="D9D9D9"/>
          </w:tcPr>
          <w:p w14:paraId="3A4CDE11" w14:textId="77777777" w:rsidR="00740AB2" w:rsidRPr="00FF7121" w:rsidRDefault="00740AB2" w:rsidP="007260C6">
            <w:pPr>
              <w:rPr>
                <w:rFonts w:ascii="Arial" w:hAnsi="Arial" w:cs="Arial"/>
                <w:color w:val="0000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1.Код на основната дейност</w:t>
            </w:r>
          </w:p>
        </w:tc>
        <w:tc>
          <w:tcPr>
            <w:tcW w:w="396" w:type="dxa"/>
            <w:vAlign w:val="center"/>
          </w:tcPr>
          <w:p w14:paraId="31F00ABE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20"/>
                <w:lang w:val="bg-BG"/>
              </w:rPr>
            </w:pPr>
          </w:p>
        </w:tc>
        <w:tc>
          <w:tcPr>
            <w:tcW w:w="397" w:type="dxa"/>
            <w:vAlign w:val="center"/>
          </w:tcPr>
          <w:p w14:paraId="60D8E952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20"/>
                <w:lang w:val="bg-BG"/>
              </w:rPr>
            </w:pPr>
          </w:p>
        </w:tc>
        <w:tc>
          <w:tcPr>
            <w:tcW w:w="396" w:type="dxa"/>
            <w:gridSpan w:val="3"/>
            <w:vAlign w:val="center"/>
          </w:tcPr>
          <w:p w14:paraId="7C7BE7DF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20"/>
                <w:lang w:val="bg-BG"/>
              </w:rPr>
            </w:pPr>
          </w:p>
        </w:tc>
        <w:tc>
          <w:tcPr>
            <w:tcW w:w="397" w:type="dxa"/>
            <w:gridSpan w:val="2"/>
            <w:vAlign w:val="center"/>
          </w:tcPr>
          <w:p w14:paraId="387B443B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20"/>
                <w:lang w:val="bg-BG"/>
              </w:rPr>
            </w:pPr>
          </w:p>
        </w:tc>
      </w:tr>
      <w:tr w:rsidR="006621A9" w:rsidRPr="00FF7121" w14:paraId="7008E1DB" w14:textId="77777777" w:rsidTr="00C81BC5">
        <w:tc>
          <w:tcPr>
            <w:tcW w:w="4928" w:type="dxa"/>
            <w:shd w:val="clear" w:color="auto" w:fill="D9D9D9"/>
            <w:vAlign w:val="center"/>
          </w:tcPr>
          <w:p w14:paraId="415A732B" w14:textId="77777777" w:rsidR="00740AB2" w:rsidRPr="00FF7121" w:rsidRDefault="00740AB2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2. Място на стопанска дейност в чужбина</w:t>
            </w:r>
          </w:p>
        </w:tc>
        <w:tc>
          <w:tcPr>
            <w:tcW w:w="526" w:type="dxa"/>
            <w:shd w:val="clear" w:color="auto" w:fill="FFFFFF"/>
            <w:vAlign w:val="center"/>
          </w:tcPr>
          <w:p w14:paraId="46011C0D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end"/>
            </w:r>
          </w:p>
        </w:tc>
        <w:tc>
          <w:tcPr>
            <w:tcW w:w="5002" w:type="dxa"/>
            <w:gridSpan w:val="5"/>
            <w:shd w:val="clear" w:color="auto" w:fill="D9D9D9"/>
            <w:vAlign w:val="center"/>
          </w:tcPr>
          <w:p w14:paraId="339DF9FD" w14:textId="77777777" w:rsidR="00740AB2" w:rsidRPr="00FF7121" w:rsidRDefault="00740AB2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3. Получени доходи от източници в чужбина</w:t>
            </w:r>
          </w:p>
        </w:tc>
        <w:tc>
          <w:tcPr>
            <w:tcW w:w="452" w:type="dxa"/>
            <w:gridSpan w:val="3"/>
            <w:shd w:val="clear" w:color="auto" w:fill="FFFFFF"/>
            <w:vAlign w:val="center"/>
          </w:tcPr>
          <w:p w14:paraId="4E8C1B87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end"/>
            </w:r>
          </w:p>
        </w:tc>
      </w:tr>
      <w:tr w:rsidR="006621A9" w:rsidRPr="00FF7121" w14:paraId="0A9EA96A" w14:textId="77777777" w:rsidTr="00C81BC5">
        <w:tc>
          <w:tcPr>
            <w:tcW w:w="10456" w:type="dxa"/>
            <w:gridSpan w:val="7"/>
            <w:shd w:val="clear" w:color="auto" w:fill="D9D9D9"/>
            <w:vAlign w:val="center"/>
          </w:tcPr>
          <w:p w14:paraId="1FCD8A44" w14:textId="77777777" w:rsidR="00740AB2" w:rsidRPr="00FF7121" w:rsidRDefault="00740AB2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4. Преотстъпване на корпоративен данък и/или намаление на счетоводния финансов резултат по реда на глава двадесет и втора  от ЗКПО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(Ако сте отбелязали този ред, попълнете ред 4.1)</w:t>
            </w:r>
          </w:p>
        </w:tc>
        <w:tc>
          <w:tcPr>
            <w:tcW w:w="452" w:type="dxa"/>
            <w:gridSpan w:val="3"/>
            <w:vAlign w:val="center"/>
          </w:tcPr>
          <w:p w14:paraId="2B3E2859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end"/>
            </w:r>
          </w:p>
        </w:tc>
      </w:tr>
      <w:tr w:rsidR="006621A9" w:rsidRPr="00FF7121" w14:paraId="5DB37C83" w14:textId="77777777" w:rsidTr="00C81BC5">
        <w:tc>
          <w:tcPr>
            <w:tcW w:w="10456" w:type="dxa"/>
            <w:gridSpan w:val="7"/>
            <w:shd w:val="clear" w:color="auto" w:fill="D9D9D9"/>
          </w:tcPr>
          <w:p w14:paraId="03D5FB23" w14:textId="77777777" w:rsidR="00740AB2" w:rsidRPr="00FF7121" w:rsidRDefault="00740AB2" w:rsidP="007260C6">
            <w:pPr>
              <w:rPr>
                <w:rFonts w:ascii="Arial" w:hAnsi="Arial" w:cs="Arial"/>
                <w:b/>
                <w:color w:val="000099"/>
                <w:sz w:val="16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4.1. Изпълнение на изискването по чл. 167, ал. 1 от ЗКПО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(Този ред се попълва на основание чл. 167, ал. 2 от ЗКПО)</w:t>
            </w:r>
          </w:p>
        </w:tc>
        <w:tc>
          <w:tcPr>
            <w:tcW w:w="452" w:type="dxa"/>
            <w:gridSpan w:val="3"/>
            <w:vAlign w:val="center"/>
          </w:tcPr>
          <w:p w14:paraId="431026F6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22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end"/>
            </w:r>
          </w:p>
        </w:tc>
      </w:tr>
      <w:tr w:rsidR="006621A9" w:rsidRPr="00FF7121" w14:paraId="32DAE61E" w14:textId="77777777" w:rsidTr="00C81BC5">
        <w:tc>
          <w:tcPr>
            <w:tcW w:w="10456" w:type="dxa"/>
            <w:gridSpan w:val="7"/>
            <w:shd w:val="clear" w:color="auto" w:fill="D9D9D9"/>
          </w:tcPr>
          <w:p w14:paraId="49BCA2ED" w14:textId="77777777" w:rsidR="00740AB2" w:rsidRPr="00FF7121" w:rsidRDefault="00740AB2" w:rsidP="007260C6">
            <w:pPr>
              <w:rPr>
                <w:rFonts w:ascii="Arial" w:hAnsi="Arial" w:cs="Arial"/>
                <w:b/>
                <w:color w:val="000099"/>
                <w:sz w:val="16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5. Прилагане на чл. 189 от ЗКПО – държавна помощ за регионално развитие</w:t>
            </w:r>
          </w:p>
        </w:tc>
        <w:tc>
          <w:tcPr>
            <w:tcW w:w="452" w:type="dxa"/>
            <w:gridSpan w:val="3"/>
            <w:vAlign w:val="center"/>
          </w:tcPr>
          <w:p w14:paraId="64C3492B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22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end"/>
            </w:r>
          </w:p>
        </w:tc>
      </w:tr>
      <w:tr w:rsidR="006621A9" w:rsidRPr="00FF7121" w14:paraId="59B80881" w14:textId="77777777" w:rsidTr="00C81BC5">
        <w:tc>
          <w:tcPr>
            <w:tcW w:w="10456" w:type="dxa"/>
            <w:gridSpan w:val="7"/>
            <w:shd w:val="clear" w:color="auto" w:fill="D9D9D9"/>
          </w:tcPr>
          <w:p w14:paraId="12BACB2B" w14:textId="7D73BECE" w:rsidR="00740AB2" w:rsidRPr="00FF7121" w:rsidRDefault="00740AB2" w:rsidP="007260C6">
            <w:pPr>
              <w:rPr>
                <w:rFonts w:ascii="Arial" w:hAnsi="Arial" w:cs="Arial"/>
                <w:b/>
                <w:color w:val="000099"/>
                <w:sz w:val="16"/>
                <w:szCs w:val="22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6. Дейността, свързана с първоначалната инвестиция, се осъществява в съответната община за период от поне 5 години след годината на завършване на първоначалната инвестиция съгласно чл. 189, ал. 1, т. 4 от ЗКПО в сила до 31.12.2013 г. и/или чл. 189, т. 3, б. „в“ от ЗКПО в сила от 01.01.2016 г.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(Изпълнението на това условие се декларира след завършване на първоначалната инвестиция. В случаите на преобразуване на данъчно задълженото лице този ред се попълва от правоприемника.</w:t>
            </w:r>
            <w:r w:rsidRPr="00FF7121">
              <w:rPr>
                <w:color w:val="000099"/>
                <w:sz w:val="14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В случай че сте отбелязали този ред, попълнете ред 6.1)</w:t>
            </w:r>
          </w:p>
        </w:tc>
        <w:tc>
          <w:tcPr>
            <w:tcW w:w="452" w:type="dxa"/>
            <w:gridSpan w:val="3"/>
            <w:vAlign w:val="center"/>
          </w:tcPr>
          <w:p w14:paraId="2310E1ED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end"/>
            </w:r>
          </w:p>
        </w:tc>
      </w:tr>
      <w:tr w:rsidR="006621A9" w:rsidRPr="00FF7121" w14:paraId="344C3068" w14:textId="77777777" w:rsidTr="007260C6">
        <w:tc>
          <w:tcPr>
            <w:tcW w:w="10173" w:type="dxa"/>
            <w:gridSpan w:val="6"/>
            <w:shd w:val="clear" w:color="auto" w:fill="D9D9D9"/>
          </w:tcPr>
          <w:p w14:paraId="042B1AAD" w14:textId="33C4009E" w:rsidR="00740AB2" w:rsidRPr="00FF7121" w:rsidRDefault="00740AB2" w:rsidP="007260C6">
            <w:pPr>
              <w:rPr>
                <w:rFonts w:ascii="Arial" w:hAnsi="Arial" w:cs="Arial"/>
                <w:b/>
                <w:color w:val="000099"/>
                <w:sz w:val="16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6.1. Година на завършване на първоначалната инвестиция, по отношение на която е налице задължение за продължаване на дейността за период поне 5 години след годината на завършване на първоначалната инвестиция</w:t>
            </w:r>
            <w:r w:rsidRPr="00FF7121">
              <w:rPr>
                <w:rFonts w:ascii="Arial" w:hAnsi="Arial" w:cs="Arial"/>
                <w:i/>
                <w:color w:val="000099"/>
                <w:sz w:val="16"/>
                <w:szCs w:val="12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(При повече от една първоначална инвестиция</w:t>
            </w:r>
            <w:r w:rsidR="00CB7E02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 xml:space="preserve">, за която </w:t>
            </w:r>
            <w:r w:rsidR="001211C4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се декларира изпълнение на условие</w:t>
            </w:r>
            <w:r w:rsidR="002F7CD3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то по т. 6</w:t>
            </w:r>
            <w:r w:rsidR="001211C4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 xml:space="preserve">,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попълнете допълнителна справка в същата форма.)</w:t>
            </w:r>
          </w:p>
        </w:tc>
        <w:tc>
          <w:tcPr>
            <w:tcW w:w="73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04AB2236" w14:textId="77777777" w:rsidR="00740AB2" w:rsidRPr="00FF7121" w:rsidRDefault="00740AB2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20… г.</w:t>
            </w:r>
          </w:p>
        </w:tc>
      </w:tr>
      <w:tr w:rsidR="006621A9" w:rsidRPr="00FF7121" w14:paraId="7D7003AF" w14:textId="77777777" w:rsidTr="00C81BC5">
        <w:tc>
          <w:tcPr>
            <w:tcW w:w="10456" w:type="dxa"/>
            <w:gridSpan w:val="7"/>
            <w:shd w:val="clear" w:color="auto" w:fill="D9D9D9"/>
          </w:tcPr>
          <w:p w14:paraId="69E9E7DC" w14:textId="5DC752FB" w:rsidR="00740AB2" w:rsidRPr="00FF7121" w:rsidRDefault="00740AB2" w:rsidP="00C81BC5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7. Дейността по чл. 189б, ал. 1 (производство на непреработена растителна и животинска продукция) продължава да се осъществява за период от поне три години след годината на преотстъпване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 xml:space="preserve">(Тези данни се декларират на основание чл.189б, ал. 2, т. 3 от ЗКПО. В </w:t>
            </w:r>
            <w:r w:rsidR="00C81BC5"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с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лучаите на преобразуване на данъчно задълженото лице този ред се попълва от правоприемника.</w:t>
            </w:r>
            <w:r w:rsidRPr="00FF7121">
              <w:rPr>
                <w:color w:val="000099"/>
                <w:sz w:val="14"/>
                <w:lang w:val="bg-BG"/>
              </w:rPr>
              <w:t xml:space="preserve"> </w:t>
            </w:r>
            <w:r w:rsidR="00C81BC5"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Когато е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 xml:space="preserve"> отбеляза</w:t>
            </w:r>
            <w:r w:rsidR="00C81BC5"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н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 xml:space="preserve"> този ред,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</w:rPr>
              <w:t xml:space="preserve">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попълнете ред 7.1</w:t>
            </w:r>
            <w:r w:rsidR="002F7B4F"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 xml:space="preserve">) </w:t>
            </w:r>
          </w:p>
        </w:tc>
        <w:tc>
          <w:tcPr>
            <w:tcW w:w="452" w:type="dxa"/>
            <w:gridSpan w:val="3"/>
            <w:tcBorders>
              <w:top w:val="single" w:sz="6" w:space="0" w:color="auto"/>
              <w:bottom w:val="single" w:sz="6" w:space="0" w:color="auto"/>
            </w:tcBorders>
            <w:shd w:val="clear" w:color="auto" w:fill="FFFFFF"/>
            <w:vAlign w:val="center"/>
          </w:tcPr>
          <w:p w14:paraId="4D70DA35" w14:textId="77777777" w:rsidR="00740AB2" w:rsidRPr="00FF7121" w:rsidRDefault="00740AB2" w:rsidP="007260C6">
            <w:pPr>
              <w:jc w:val="center"/>
              <w:rPr>
                <w:rFonts w:ascii="Arial" w:hAnsi="Arial" w:cs="Arial"/>
                <w:color w:val="000099"/>
                <w:sz w:val="16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fldChar w:fldCharType="end"/>
            </w:r>
          </w:p>
        </w:tc>
      </w:tr>
      <w:tr w:rsidR="006621A9" w:rsidRPr="00FF7121" w14:paraId="24213EA8" w14:textId="77777777" w:rsidTr="009B580B">
        <w:tc>
          <w:tcPr>
            <w:tcW w:w="10173" w:type="dxa"/>
            <w:gridSpan w:val="6"/>
            <w:shd w:val="clear" w:color="auto" w:fill="D9D9D9"/>
          </w:tcPr>
          <w:p w14:paraId="4D4A4802" w14:textId="361755E1" w:rsidR="00740AB2" w:rsidRPr="00FF7121" w:rsidRDefault="00740AB2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7.1. Година на преотстъпване на корпоративен данък, по отношение на която е налице задължение за продължаване на дейността за период поне 3 години след годината на преотстъпване </w:t>
            </w:r>
            <w:r w:rsidRPr="00FF7121">
              <w:rPr>
                <w:rFonts w:ascii="Arial" w:hAnsi="Arial" w:cs="Arial"/>
                <w:i/>
                <w:iCs/>
                <w:color w:val="000099"/>
                <w:sz w:val="16"/>
                <w:szCs w:val="18"/>
                <w:lang w:val="bg-BG"/>
              </w:rPr>
              <w:t>(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При повече от една година на преотстъпване</w:t>
            </w:r>
            <w:r w:rsidR="00FD0874"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, за която се декларира изпълнение на условието по т. 7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2"/>
                <w:lang w:val="bg-BG"/>
              </w:rPr>
              <w:t>, попълнете допълнителна справка в същата форма.)</w:t>
            </w:r>
          </w:p>
        </w:tc>
        <w:tc>
          <w:tcPr>
            <w:tcW w:w="735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14:paraId="35B9633F" w14:textId="77777777" w:rsidR="00740AB2" w:rsidRPr="00FF7121" w:rsidRDefault="00740AB2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20… г.</w:t>
            </w:r>
          </w:p>
        </w:tc>
      </w:tr>
      <w:tr w:rsidR="009B580B" w:rsidRPr="006621A9" w14:paraId="5071CBEF" w14:textId="77777777" w:rsidTr="009B580B">
        <w:trPr>
          <w:gridAfter w:val="1"/>
          <w:wAfter w:w="16" w:type="dxa"/>
        </w:trPr>
        <w:tc>
          <w:tcPr>
            <w:tcW w:w="10892" w:type="dxa"/>
            <w:gridSpan w:val="9"/>
            <w:shd w:val="clear" w:color="auto" w:fill="D9D9D9"/>
          </w:tcPr>
          <w:p w14:paraId="2D817DC4" w14:textId="438FEF2B" w:rsidR="009B580B" w:rsidRPr="00FF7121" w:rsidRDefault="009B580B" w:rsidP="00795201">
            <w:pPr>
              <w:pStyle w:val="Style"/>
              <w:tabs>
                <w:tab w:val="left" w:pos="-540"/>
              </w:tabs>
              <w:ind w:left="0" w:right="-851" w:firstLine="0"/>
              <w:rPr>
                <w:rFonts w:ascii="Arial" w:hAnsi="Arial" w:cs="Arial"/>
                <w:bCs/>
                <w:iCs/>
                <w:color w:val="000099"/>
                <w:sz w:val="14"/>
                <w:szCs w:val="14"/>
              </w:rPr>
            </w:pPr>
            <w:r w:rsidRPr="00FF7121">
              <w:rPr>
                <w:rFonts w:ascii="Arial" w:hAnsi="Arial" w:cs="Arial"/>
                <w:b/>
                <w:iCs/>
                <w:color w:val="000099"/>
                <w:sz w:val="14"/>
                <w:szCs w:val="14"/>
              </w:rPr>
              <w:t>Забележка:</w:t>
            </w:r>
            <w:r w:rsidR="00795201" w:rsidRPr="00FF7121">
              <w:rPr>
                <w:rFonts w:ascii="Arial" w:hAnsi="Arial" w:cs="Arial"/>
                <w:b/>
                <w:iCs/>
                <w:color w:val="000099"/>
                <w:sz w:val="14"/>
                <w:szCs w:val="14"/>
              </w:rPr>
              <w:t xml:space="preserve"> </w:t>
            </w:r>
            <w:r w:rsidRPr="00FF7121">
              <w:rPr>
                <w:rFonts w:ascii="Arial" w:hAnsi="Arial" w:cs="Arial"/>
                <w:bCs/>
                <w:iCs/>
                <w:color w:val="000099"/>
                <w:sz w:val="14"/>
                <w:szCs w:val="14"/>
              </w:rPr>
              <w:t>На ред 1 като основна се посочва дейността, извършвана от предприятието, която има най-голям относителен дял в приходите от продажби.  Кодът и наименованието са според Класификация на икономическите дейности – КИД-2008 (4-ти знак), която е на разположение в териториалните поделения на НАП. В интернет страниците на НАП – www.nap.bg и НСИ -  www.nsi.bg  могат да се намерят и указания за използването на КИД-2008. Попълненият тук код може да се различава от кода, който се попълва/ползва в някои от декларациите за социално и здравно осигуряване. Причината за разликата е, че в тях се ползва различен критерий за определяне на основната икономическа дейност, а именно – дейността, в която са заети най-много лица, работещи по трудово правоотношение.</w:t>
            </w:r>
          </w:p>
          <w:p w14:paraId="1943932C" w14:textId="5BC28B0A" w:rsidR="009B580B" w:rsidRPr="006621A9" w:rsidRDefault="009B580B" w:rsidP="007260C6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bCs/>
                <w:iCs/>
                <w:color w:val="000099"/>
                <w:sz w:val="14"/>
                <w:szCs w:val="14"/>
              </w:rPr>
              <w:t>При дадени положителни отговори на ред 4 или ред 5, следва да попълните съответните части на декларацията, както и приложение № 1. Приложение № 1 не се попълва, когато се ползва намаление на счетоводния финансов резултат по реда на чл. 177 от ЗКПО.</w:t>
            </w:r>
          </w:p>
        </w:tc>
      </w:tr>
    </w:tbl>
    <w:p w14:paraId="2A6D738C" w14:textId="77777777" w:rsidR="00C81BC5" w:rsidRDefault="00C81BC5" w:rsidP="00A2106F">
      <w:pPr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</w:p>
    <w:p w14:paraId="43F68465" w14:textId="77777777" w:rsidR="00A2106F" w:rsidRPr="006621A9" w:rsidRDefault="00A2106F" w:rsidP="00A2106F">
      <w:pPr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 xml:space="preserve">Част </w:t>
      </w:r>
      <w:r w:rsidR="00F65FEA"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І</w:t>
      </w: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V – Образци и документи, които се подават заедно с декларацията</w:t>
      </w:r>
    </w:p>
    <w:tbl>
      <w:tblPr>
        <w:tblW w:w="109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517"/>
        <w:gridCol w:w="7104"/>
        <w:gridCol w:w="1134"/>
        <w:gridCol w:w="567"/>
        <w:gridCol w:w="1116"/>
        <w:gridCol w:w="470"/>
      </w:tblGrid>
      <w:tr w:rsidR="006621A9" w:rsidRPr="008709CE" w14:paraId="5FC8CD26" w14:textId="77777777" w:rsidTr="00FF7CAB">
        <w:tc>
          <w:tcPr>
            <w:tcW w:w="517" w:type="dxa"/>
            <w:shd w:val="clear" w:color="auto" w:fill="E0E0E0"/>
            <w:vAlign w:val="center"/>
          </w:tcPr>
          <w:p w14:paraId="6341FBEB" w14:textId="77777777" w:rsidR="00A2106F" w:rsidRPr="006621A9" w:rsidRDefault="00A2106F" w:rsidP="00FF7CAB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№</w:t>
            </w:r>
          </w:p>
        </w:tc>
        <w:tc>
          <w:tcPr>
            <w:tcW w:w="10391" w:type="dxa"/>
            <w:gridSpan w:val="5"/>
            <w:shd w:val="clear" w:color="auto" w:fill="E0E0E0"/>
          </w:tcPr>
          <w:p w14:paraId="756A4F6B" w14:textId="77777777" w:rsidR="00A2106F" w:rsidRPr="006621A9" w:rsidRDefault="00A2106F" w:rsidP="00A2106F">
            <w:pPr>
              <w:pStyle w:val="Heading1"/>
              <w:rPr>
                <w:i/>
                <w:color w:val="000099"/>
                <w:sz w:val="14"/>
                <w:szCs w:val="16"/>
              </w:rPr>
            </w:pPr>
            <w:r w:rsidRPr="006621A9">
              <w:rPr>
                <w:color w:val="000099"/>
                <w:sz w:val="18"/>
              </w:rPr>
              <w:t>Вид</w:t>
            </w:r>
          </w:p>
          <w:p w14:paraId="0A75AF0A" w14:textId="77777777" w:rsidR="00A2106F" w:rsidRPr="006621A9" w:rsidRDefault="00A2106F" w:rsidP="00316F4C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</w:pPr>
            <w:r w:rsidRPr="006621A9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(поставете отметка срещу наименованието на съответния обра</w:t>
            </w:r>
            <w:r w:rsidR="00AA5BDF" w:rsidRPr="006621A9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зец</w:t>
            </w:r>
            <w:r w:rsidR="00316F4C" w:rsidRPr="006621A9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 xml:space="preserve"> или документ</w:t>
            </w:r>
            <w:r w:rsidR="00AA5BDF" w:rsidRPr="006621A9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 xml:space="preserve"> само когато г</w:t>
            </w:r>
            <w:r w:rsidR="00316F4C" w:rsidRPr="006621A9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о</w:t>
            </w:r>
            <w:r w:rsidRPr="006621A9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 xml:space="preserve"> прилагате към декларацията)</w:t>
            </w:r>
          </w:p>
        </w:tc>
      </w:tr>
      <w:tr w:rsidR="006621A9" w:rsidRPr="006621A9" w14:paraId="7B82643D" w14:textId="77777777" w:rsidTr="005873D9">
        <w:trPr>
          <w:trHeight w:val="95"/>
        </w:trPr>
        <w:tc>
          <w:tcPr>
            <w:tcW w:w="517" w:type="dxa"/>
            <w:shd w:val="clear" w:color="auto" w:fill="E0E0E0"/>
            <w:vAlign w:val="center"/>
          </w:tcPr>
          <w:p w14:paraId="357325B0" w14:textId="77777777" w:rsidR="00A2106F" w:rsidRPr="006621A9" w:rsidRDefault="00F65FEA" w:rsidP="00AA5BDF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1</w:t>
            </w:r>
            <w:r w:rsidR="00A2106F" w:rsidRPr="006621A9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.</w:t>
            </w:r>
          </w:p>
        </w:tc>
        <w:tc>
          <w:tcPr>
            <w:tcW w:w="9921" w:type="dxa"/>
            <w:gridSpan w:val="4"/>
          </w:tcPr>
          <w:p w14:paraId="1D79A695" w14:textId="77777777" w:rsidR="00A2106F" w:rsidRPr="006621A9" w:rsidRDefault="00A2106F" w:rsidP="008513CE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Образец 101</w:t>
            </w:r>
            <w:r w:rsidR="00F65FEA" w:rsidRPr="006621A9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1</w:t>
            </w:r>
            <w:r w:rsidRPr="006621A9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: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 Приложение № </w:t>
            </w:r>
            <w:r w:rsidR="00F65FEA"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1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 </w:t>
            </w:r>
            <w:r w:rsidR="00425C3C"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за ползване на данъчни облекчения под формата на преотстъпване на корпоративен данък или чрез признаване за данъчни цели на счетоводни разходи за дарения или стипендии</w:t>
            </w:r>
          </w:p>
        </w:tc>
        <w:tc>
          <w:tcPr>
            <w:tcW w:w="470" w:type="dxa"/>
            <w:vAlign w:val="center"/>
          </w:tcPr>
          <w:p w14:paraId="5EF86D35" w14:textId="77777777" w:rsidR="00A2106F" w:rsidRPr="006621A9" w:rsidRDefault="00230BC8" w:rsidP="00D6315C">
            <w:pPr>
              <w:jc w:val="center"/>
              <w:rPr>
                <w:color w:val="000099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106F"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</w:tr>
      <w:tr w:rsidR="006621A9" w:rsidRPr="006621A9" w14:paraId="484F5D08" w14:textId="77777777" w:rsidTr="005873D9">
        <w:trPr>
          <w:trHeight w:val="95"/>
        </w:trPr>
        <w:tc>
          <w:tcPr>
            <w:tcW w:w="517" w:type="dxa"/>
            <w:shd w:val="clear" w:color="auto" w:fill="E0E0E0"/>
            <w:vAlign w:val="center"/>
          </w:tcPr>
          <w:p w14:paraId="544C7E22" w14:textId="77777777" w:rsidR="00A2106F" w:rsidRPr="006A476D" w:rsidRDefault="00F65FEA" w:rsidP="00AA5BDF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2</w:t>
            </w:r>
            <w:r w:rsidR="00A2106F"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.</w:t>
            </w:r>
          </w:p>
        </w:tc>
        <w:tc>
          <w:tcPr>
            <w:tcW w:w="9921" w:type="dxa"/>
            <w:gridSpan w:val="4"/>
          </w:tcPr>
          <w:p w14:paraId="158FAF80" w14:textId="77777777" w:rsidR="00A2106F" w:rsidRPr="006A476D" w:rsidRDefault="00A2106F" w:rsidP="00F65FEA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Образец 101</w:t>
            </w:r>
            <w:r w:rsidR="00F65FEA"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2</w:t>
            </w: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:</w:t>
            </w:r>
            <w:r w:rsidRPr="006A476D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 Приложение № </w:t>
            </w:r>
            <w:r w:rsidR="00F65FEA" w:rsidRPr="006A476D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2</w:t>
            </w:r>
            <w:r w:rsidRPr="006A476D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 за печалби (доходи), обложени в чужбина, за които се прилага метод за избягване на двойното данъчно облагане</w:t>
            </w:r>
          </w:p>
        </w:tc>
        <w:tc>
          <w:tcPr>
            <w:tcW w:w="470" w:type="dxa"/>
            <w:vAlign w:val="center"/>
          </w:tcPr>
          <w:p w14:paraId="444C9079" w14:textId="77777777" w:rsidR="00A2106F" w:rsidRPr="006621A9" w:rsidRDefault="00230BC8" w:rsidP="00D6315C">
            <w:pPr>
              <w:jc w:val="center"/>
              <w:rPr>
                <w:color w:val="000099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A2106F"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</w:tr>
      <w:tr w:rsidR="00AB025E" w:rsidRPr="006621A9" w14:paraId="191B0CCF" w14:textId="77777777" w:rsidTr="005873D9">
        <w:trPr>
          <w:trHeight w:val="95"/>
        </w:trPr>
        <w:tc>
          <w:tcPr>
            <w:tcW w:w="517" w:type="dxa"/>
            <w:shd w:val="clear" w:color="auto" w:fill="E0E0E0"/>
            <w:vAlign w:val="center"/>
          </w:tcPr>
          <w:p w14:paraId="580E36F2" w14:textId="1AFDB0AD" w:rsidR="00AB025E" w:rsidRPr="006A476D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3.</w:t>
            </w:r>
          </w:p>
        </w:tc>
        <w:tc>
          <w:tcPr>
            <w:tcW w:w="9921" w:type="dxa"/>
            <w:gridSpan w:val="4"/>
          </w:tcPr>
          <w:p w14:paraId="345EC7D1" w14:textId="62293AB4" w:rsidR="00AB025E" w:rsidRPr="006A476D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Образец 101</w:t>
            </w:r>
            <w:r w:rsidRPr="00C80B50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3</w:t>
            </w: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: </w:t>
            </w:r>
            <w:r w:rsidRPr="006A476D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Приложение № 3 за регулиране на разходите по заеми по реда на чл. 43а от ЗКПО</w:t>
            </w:r>
          </w:p>
        </w:tc>
        <w:tc>
          <w:tcPr>
            <w:tcW w:w="470" w:type="dxa"/>
            <w:vAlign w:val="center"/>
          </w:tcPr>
          <w:p w14:paraId="332477F7" w14:textId="57225E7A" w:rsidR="00AB025E" w:rsidRPr="00AB025E" w:rsidRDefault="00AB025E" w:rsidP="00AB025E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highlight w:val="yellow"/>
                <w:lang w:val="bg-BG"/>
              </w:rPr>
            </w:pPr>
            <w:r w:rsidRPr="00AB485C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B485C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AB485C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</w:tr>
      <w:tr w:rsidR="00AB025E" w:rsidRPr="006621A9" w14:paraId="0491C31E" w14:textId="77777777" w:rsidTr="005873D9">
        <w:trPr>
          <w:trHeight w:val="95"/>
        </w:trPr>
        <w:tc>
          <w:tcPr>
            <w:tcW w:w="517" w:type="dxa"/>
            <w:shd w:val="clear" w:color="auto" w:fill="E0E0E0"/>
            <w:vAlign w:val="center"/>
          </w:tcPr>
          <w:p w14:paraId="27B0C50A" w14:textId="2B54AB7E" w:rsidR="00AB025E" w:rsidRPr="006A476D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</w:rPr>
              <w:t>4</w:t>
            </w: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.</w:t>
            </w:r>
          </w:p>
        </w:tc>
        <w:tc>
          <w:tcPr>
            <w:tcW w:w="9921" w:type="dxa"/>
            <w:gridSpan w:val="4"/>
          </w:tcPr>
          <w:p w14:paraId="4383CEE6" w14:textId="77777777" w:rsidR="00AB025E" w:rsidRPr="006621A9" w:rsidRDefault="00AB025E" w:rsidP="00AB025E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Годишен отчет за дейността </w:t>
            </w:r>
          </w:p>
        </w:tc>
        <w:tc>
          <w:tcPr>
            <w:tcW w:w="470" w:type="dxa"/>
            <w:vAlign w:val="center"/>
          </w:tcPr>
          <w:p w14:paraId="32A52539" w14:textId="77777777" w:rsidR="00AB025E" w:rsidRPr="006621A9" w:rsidRDefault="00AB025E" w:rsidP="00AB025E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</w:tr>
      <w:tr w:rsidR="00AB025E" w:rsidRPr="006621A9" w14:paraId="41400539" w14:textId="77777777" w:rsidTr="00A60186">
        <w:trPr>
          <w:trHeight w:val="95"/>
        </w:trPr>
        <w:tc>
          <w:tcPr>
            <w:tcW w:w="517" w:type="dxa"/>
            <w:shd w:val="clear" w:color="auto" w:fill="E0E0E0"/>
            <w:vAlign w:val="center"/>
          </w:tcPr>
          <w:p w14:paraId="66F70D58" w14:textId="474934AA" w:rsidR="00AB025E" w:rsidRPr="006A476D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</w:rPr>
              <w:t>4</w:t>
            </w: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.1.</w:t>
            </w:r>
          </w:p>
        </w:tc>
        <w:tc>
          <w:tcPr>
            <w:tcW w:w="7104" w:type="dxa"/>
          </w:tcPr>
          <w:p w14:paraId="2EC7D2B2" w14:textId="77777777" w:rsidR="00AB025E" w:rsidRPr="006621A9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Вх. № и дата на годишния отчет за дейността </w:t>
            </w:r>
          </w:p>
        </w:tc>
        <w:tc>
          <w:tcPr>
            <w:tcW w:w="3287" w:type="dxa"/>
            <w:gridSpan w:val="4"/>
            <w:vAlign w:val="center"/>
          </w:tcPr>
          <w:p w14:paraId="42EAB574" w14:textId="77777777" w:rsidR="00AB025E" w:rsidRPr="006621A9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Вх.№                                          / 20……..г.</w:t>
            </w:r>
          </w:p>
        </w:tc>
      </w:tr>
      <w:tr w:rsidR="00AB025E" w:rsidRPr="006621A9" w14:paraId="22575F35" w14:textId="77777777" w:rsidTr="00C9651D">
        <w:trPr>
          <w:trHeight w:val="178"/>
        </w:trPr>
        <w:tc>
          <w:tcPr>
            <w:tcW w:w="517" w:type="dxa"/>
            <w:shd w:val="clear" w:color="auto" w:fill="E0E0E0"/>
            <w:vAlign w:val="center"/>
          </w:tcPr>
          <w:p w14:paraId="50152CA1" w14:textId="79BE090D" w:rsidR="00AB025E" w:rsidRPr="006A476D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</w:rPr>
              <w:t>5</w:t>
            </w: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.</w:t>
            </w:r>
          </w:p>
        </w:tc>
        <w:tc>
          <w:tcPr>
            <w:tcW w:w="9921" w:type="dxa"/>
            <w:gridSpan w:val="4"/>
          </w:tcPr>
          <w:p w14:paraId="575DFCEB" w14:textId="77777777" w:rsidR="00AB025E" w:rsidRPr="006621A9" w:rsidRDefault="00AB025E" w:rsidP="00AB025E">
            <w:pPr>
              <w:jc w:val="both"/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Не е налице задължение за подаване на годишен отчет за дейността</w:t>
            </w:r>
            <w:r w:rsidRPr="006621A9">
              <w:rPr>
                <w:rFonts w:ascii="Arial" w:hAnsi="Arial" w:cs="Arial"/>
                <w:i/>
                <w:color w:val="000099"/>
                <w:sz w:val="16"/>
                <w:szCs w:val="12"/>
                <w:lang w:val="bg-BG"/>
              </w:rPr>
              <w:t xml:space="preserve"> (отбележете, ако данъчно задълженото лице не е осъществявало дейност по смисъла на Закона за счетоводството, но подава годишна данъчна декларация например за да декларира задължение за корпоративен данък, възникнало в резултат на преобразуване на счетоводния финансов резултат за данъчни цели, или други данни. Този ред се отбелязва и когато декларацията се подава на някое от основанията, посочени в част </w:t>
            </w:r>
            <w:r w:rsidRPr="006621A9">
              <w:rPr>
                <w:rFonts w:ascii="Arial" w:hAnsi="Arial" w:cs="Arial"/>
                <w:i/>
                <w:color w:val="000099"/>
                <w:sz w:val="16"/>
                <w:szCs w:val="12"/>
              </w:rPr>
              <w:t>I</w:t>
            </w:r>
            <w:r w:rsidRPr="006621A9">
              <w:rPr>
                <w:rFonts w:ascii="Arial" w:hAnsi="Arial" w:cs="Arial"/>
                <w:i/>
                <w:color w:val="000099"/>
                <w:sz w:val="16"/>
                <w:szCs w:val="12"/>
                <w:lang w:val="bg-BG"/>
              </w:rPr>
              <w:t>, р. 3)</w:t>
            </w:r>
          </w:p>
        </w:tc>
        <w:tc>
          <w:tcPr>
            <w:tcW w:w="470" w:type="dxa"/>
            <w:vAlign w:val="center"/>
          </w:tcPr>
          <w:p w14:paraId="4BBCBACE" w14:textId="77777777" w:rsidR="00AB025E" w:rsidRPr="006621A9" w:rsidRDefault="00AB025E" w:rsidP="00AB025E">
            <w:pPr>
              <w:jc w:val="center"/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</w:tr>
      <w:tr w:rsidR="00AB025E" w:rsidRPr="006621A9" w14:paraId="6F0CBF87" w14:textId="77777777" w:rsidTr="00316F4C">
        <w:tc>
          <w:tcPr>
            <w:tcW w:w="517" w:type="dxa"/>
            <w:shd w:val="clear" w:color="auto" w:fill="E0E0E0"/>
            <w:vAlign w:val="center"/>
          </w:tcPr>
          <w:p w14:paraId="0CEC3D16" w14:textId="586BE56D" w:rsidR="00AB025E" w:rsidRPr="006A476D" w:rsidRDefault="00AB025E" w:rsidP="00AB025E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6A476D">
              <w:rPr>
                <w:rFonts w:ascii="Arial" w:hAnsi="Arial" w:cs="Arial"/>
                <w:color w:val="000099"/>
                <w:sz w:val="16"/>
                <w:szCs w:val="18"/>
              </w:rPr>
              <w:t>6</w:t>
            </w:r>
            <w:r w:rsidRPr="006A476D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.</w:t>
            </w:r>
          </w:p>
        </w:tc>
        <w:tc>
          <w:tcPr>
            <w:tcW w:w="8238" w:type="dxa"/>
            <w:gridSpan w:val="2"/>
          </w:tcPr>
          <w:p w14:paraId="5DF03DBF" w14:textId="77777777" w:rsidR="00AB025E" w:rsidRPr="006621A9" w:rsidRDefault="00AB025E" w:rsidP="00AB025E">
            <w:pPr>
              <w:rPr>
                <w:rFonts w:ascii="Arial" w:hAnsi="Arial" w:cs="Arial"/>
                <w:i/>
                <w:color w:val="000099"/>
                <w:sz w:val="16"/>
                <w:szCs w:val="12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Други </w:t>
            </w:r>
            <w:r w:rsidRPr="006621A9">
              <w:rPr>
                <w:rFonts w:ascii="Arial" w:hAnsi="Arial" w:cs="Arial"/>
                <w:i/>
                <w:color w:val="000099"/>
                <w:sz w:val="16"/>
                <w:szCs w:val="12"/>
                <w:lang w:val="bg-BG"/>
              </w:rPr>
              <w:t>(посочете броя на документите)</w:t>
            </w:r>
          </w:p>
        </w:tc>
        <w:tc>
          <w:tcPr>
            <w:tcW w:w="567" w:type="dxa"/>
            <w:vAlign w:val="center"/>
          </w:tcPr>
          <w:p w14:paraId="647DB089" w14:textId="77777777" w:rsidR="00AB025E" w:rsidRPr="006621A9" w:rsidRDefault="00AB025E" w:rsidP="00AB025E">
            <w:pPr>
              <w:jc w:val="center"/>
              <w:rPr>
                <w:color w:val="000099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1586" w:type="dxa"/>
            <w:gridSpan w:val="2"/>
            <w:vAlign w:val="center"/>
          </w:tcPr>
          <w:p w14:paraId="44EA640A" w14:textId="77777777" w:rsidR="00AB025E" w:rsidRPr="006621A9" w:rsidRDefault="00AB025E" w:rsidP="00AB025E">
            <w:pPr>
              <w:jc w:val="right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бр.</w:t>
            </w:r>
          </w:p>
        </w:tc>
      </w:tr>
    </w:tbl>
    <w:p w14:paraId="571C8D76" w14:textId="77777777" w:rsidR="00B8134F" w:rsidRPr="006621A9" w:rsidRDefault="00B8134F" w:rsidP="00A2106F">
      <w:pPr>
        <w:jc w:val="center"/>
        <w:rPr>
          <w:rFonts w:ascii="Arial" w:hAnsi="Arial" w:cs="Arial"/>
          <w:b/>
          <w:color w:val="000099"/>
          <w:sz w:val="14"/>
          <w:szCs w:val="22"/>
          <w:lang w:val="bg-BG"/>
        </w:rPr>
      </w:pPr>
    </w:p>
    <w:p w14:paraId="7D6BC599" w14:textId="77777777" w:rsidR="00A2106F" w:rsidRPr="006621A9" w:rsidRDefault="00A2106F" w:rsidP="00A2106F">
      <w:pPr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 xml:space="preserve">Част V – Определяне на данъчния финансов резултат и дължимия корпоративен данък </w:t>
      </w:r>
    </w:p>
    <w:p w14:paraId="2A8887B4" w14:textId="77777777" w:rsidR="00A2106F" w:rsidRPr="006621A9" w:rsidRDefault="00A2106F" w:rsidP="00A2106F">
      <w:pPr>
        <w:jc w:val="center"/>
        <w:rPr>
          <w:rFonts w:ascii="Arial" w:hAnsi="Arial" w:cs="Arial"/>
          <w:b/>
          <w:strike/>
          <w:color w:val="000099"/>
          <w:sz w:val="4"/>
          <w:szCs w:val="8"/>
          <w:lang w:val="bg-BG"/>
        </w:rPr>
      </w:pPr>
    </w:p>
    <w:tbl>
      <w:tblPr>
        <w:tblW w:w="5000" w:type="pct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4"/>
        <w:gridCol w:w="402"/>
        <w:gridCol w:w="1613"/>
        <w:gridCol w:w="402"/>
        <w:gridCol w:w="711"/>
        <w:gridCol w:w="500"/>
        <w:gridCol w:w="63"/>
        <w:gridCol w:w="174"/>
        <w:gridCol w:w="565"/>
        <w:gridCol w:w="252"/>
        <w:gridCol w:w="524"/>
        <w:gridCol w:w="35"/>
        <w:gridCol w:w="1204"/>
        <w:gridCol w:w="409"/>
        <w:gridCol w:w="802"/>
        <w:gridCol w:w="856"/>
        <w:gridCol w:w="709"/>
        <w:gridCol w:w="1104"/>
      </w:tblGrid>
      <w:tr w:rsidR="003378F3" w:rsidRPr="00FF7121" w14:paraId="653DB9B0" w14:textId="77777777" w:rsidTr="00152696">
        <w:trPr>
          <w:trHeight w:val="130"/>
        </w:trPr>
        <w:tc>
          <w:tcPr>
            <w:tcW w:w="435" w:type="pct"/>
            <w:gridSpan w:val="2"/>
            <w:tcBorders>
              <w:top w:val="single" w:sz="18" w:space="0" w:color="auto"/>
            </w:tcBorders>
            <w:shd w:val="clear" w:color="auto" w:fill="E0E0E0"/>
            <w:vAlign w:val="center"/>
          </w:tcPr>
          <w:p w14:paraId="52CAC773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  <w:t>№</w:t>
            </w:r>
          </w:p>
        </w:tc>
        <w:tc>
          <w:tcPr>
            <w:tcW w:w="3731" w:type="pct"/>
            <w:gridSpan w:val="14"/>
            <w:tcBorders>
              <w:top w:val="single" w:sz="18" w:space="0" w:color="auto"/>
            </w:tcBorders>
            <w:shd w:val="clear" w:color="auto" w:fill="E0E0E0"/>
            <w:vAlign w:val="center"/>
          </w:tcPr>
          <w:p w14:paraId="4852766C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ПОКАЗАТЕЛИ </w:t>
            </w:r>
          </w:p>
        </w:tc>
        <w:tc>
          <w:tcPr>
            <w:tcW w:w="326" w:type="pct"/>
            <w:tcBorders>
              <w:top w:val="single" w:sz="18" w:space="0" w:color="auto"/>
            </w:tcBorders>
            <w:shd w:val="clear" w:color="auto" w:fill="E0E0E0"/>
            <w:vAlign w:val="center"/>
          </w:tcPr>
          <w:p w14:paraId="1E95D970" w14:textId="77777777" w:rsidR="00A2106F" w:rsidRPr="00FF7121" w:rsidRDefault="00A2106F" w:rsidP="00A2106F">
            <w:pPr>
              <w:pStyle w:val="Heading5"/>
              <w:ind w:left="-108" w:right="-108"/>
              <w:rPr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color w:val="000099"/>
                <w:sz w:val="12"/>
                <w:szCs w:val="12"/>
                <w:lang w:val="bg-BG"/>
              </w:rPr>
              <w:t>ШИФЪР</w:t>
            </w:r>
          </w:p>
        </w:tc>
        <w:tc>
          <w:tcPr>
            <w:tcW w:w="508" w:type="pct"/>
            <w:tcBorders>
              <w:top w:val="single" w:sz="18" w:space="0" w:color="auto"/>
            </w:tcBorders>
            <w:shd w:val="clear" w:color="auto" w:fill="E0E0E0"/>
          </w:tcPr>
          <w:p w14:paraId="75C36D1C" w14:textId="77777777" w:rsidR="00A2106F" w:rsidRPr="00FF7121" w:rsidRDefault="00A2106F" w:rsidP="00A2106F">
            <w:pPr>
              <w:pStyle w:val="Heading3"/>
              <w:rPr>
                <w:color w:val="000099"/>
                <w:lang w:val="bg-BG"/>
              </w:rPr>
            </w:pPr>
            <w:r w:rsidRPr="00FF7121">
              <w:rPr>
                <w:color w:val="000099"/>
                <w:lang w:val="bg-BG"/>
              </w:rPr>
              <w:t>СУМА</w:t>
            </w:r>
          </w:p>
        </w:tc>
      </w:tr>
      <w:tr w:rsidR="003378F3" w:rsidRPr="00FF7121" w14:paraId="5C86E654" w14:textId="77777777" w:rsidTr="00152696">
        <w:tc>
          <w:tcPr>
            <w:tcW w:w="435" w:type="pct"/>
            <w:gridSpan w:val="2"/>
            <w:shd w:val="clear" w:color="auto" w:fill="E0E0E0"/>
            <w:vAlign w:val="center"/>
          </w:tcPr>
          <w:p w14:paraId="0C099225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  <w:t>1</w:t>
            </w:r>
          </w:p>
        </w:tc>
        <w:tc>
          <w:tcPr>
            <w:tcW w:w="3731" w:type="pct"/>
            <w:gridSpan w:val="14"/>
            <w:shd w:val="clear" w:color="auto" w:fill="E0E0E0"/>
            <w:vAlign w:val="center"/>
          </w:tcPr>
          <w:p w14:paraId="66385CEC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  <w:t>2</w:t>
            </w:r>
          </w:p>
        </w:tc>
        <w:tc>
          <w:tcPr>
            <w:tcW w:w="326" w:type="pct"/>
            <w:shd w:val="clear" w:color="auto" w:fill="E0E0E0"/>
            <w:vAlign w:val="center"/>
          </w:tcPr>
          <w:p w14:paraId="1B51AE84" w14:textId="77777777" w:rsidR="00A2106F" w:rsidRPr="00FF7121" w:rsidRDefault="00A2106F" w:rsidP="00A2106F">
            <w:pPr>
              <w:pStyle w:val="Heading5"/>
              <w:ind w:left="-108" w:right="-108"/>
              <w:rPr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color w:val="000099"/>
                <w:sz w:val="16"/>
                <w:szCs w:val="16"/>
                <w:lang w:val="bg-BG"/>
              </w:rPr>
              <w:t>3</w:t>
            </w:r>
          </w:p>
        </w:tc>
        <w:tc>
          <w:tcPr>
            <w:tcW w:w="508" w:type="pct"/>
            <w:shd w:val="clear" w:color="auto" w:fill="E0E0E0"/>
          </w:tcPr>
          <w:p w14:paraId="27A0BD32" w14:textId="77777777" w:rsidR="00A2106F" w:rsidRPr="00FF7121" w:rsidRDefault="00A2106F" w:rsidP="00A2106F">
            <w:pPr>
              <w:pStyle w:val="Heading3"/>
              <w:rPr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color w:val="000099"/>
                <w:sz w:val="16"/>
                <w:szCs w:val="16"/>
                <w:lang w:val="bg-BG"/>
              </w:rPr>
              <w:t>4</w:t>
            </w:r>
          </w:p>
        </w:tc>
      </w:tr>
      <w:tr w:rsidR="003378F3" w:rsidRPr="00FF7121" w14:paraId="6C8D943C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3E3F0313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</w:t>
            </w:r>
          </w:p>
        </w:tc>
        <w:tc>
          <w:tcPr>
            <w:tcW w:w="3731" w:type="pct"/>
            <w:gridSpan w:val="14"/>
            <w:vAlign w:val="center"/>
          </w:tcPr>
          <w:p w14:paraId="1265D296" w14:textId="77777777" w:rsidR="00A2106F" w:rsidRPr="00FF7121" w:rsidRDefault="00A2106F" w:rsidP="00A2106F">
            <w:pPr>
              <w:ind w:right="5" w:hanging="29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ОБЩО ПРИХОДИ </w:t>
            </w:r>
            <w:r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 xml:space="preserve">(посочват се приходите по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отчета за приходите и разходите / отчета за доходите)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674C806F" w14:textId="77777777" w:rsidR="00A2106F" w:rsidRPr="00FF7121" w:rsidRDefault="00A2106F" w:rsidP="00A2106F">
            <w:pPr>
              <w:ind w:right="5" w:hanging="29"/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0100</w:t>
            </w:r>
          </w:p>
        </w:tc>
        <w:tc>
          <w:tcPr>
            <w:tcW w:w="508" w:type="pct"/>
          </w:tcPr>
          <w:p w14:paraId="7CE80826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3378F3" w:rsidRPr="00FF7121" w14:paraId="52B4E013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0E7CBA82" w14:textId="77777777" w:rsidR="00B73CEC" w:rsidRPr="00FF7121" w:rsidRDefault="00AC5DC8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1.1</w:t>
            </w:r>
          </w:p>
        </w:tc>
        <w:tc>
          <w:tcPr>
            <w:tcW w:w="3731" w:type="pct"/>
            <w:gridSpan w:val="14"/>
            <w:vAlign w:val="center"/>
          </w:tcPr>
          <w:p w14:paraId="620BD8AD" w14:textId="6F90779E" w:rsidR="00B73CEC" w:rsidRPr="00FF7121" w:rsidRDefault="00B73CEC" w:rsidP="00B023C7">
            <w:pPr>
              <w:ind w:right="5" w:hanging="29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в т.ч. </w:t>
            </w:r>
            <w:r w:rsidR="00E02D99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нетни приходи от продажби </w:t>
            </w:r>
            <w:r w:rsidR="008A4062"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 xml:space="preserve">(посочват се нетните приходи от продажби </w:t>
            </w:r>
            <w:r w:rsidR="00E02D99"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>по смисъла на § 1, т. 49 от ДР на ЗКПО във връзка с § 1, т. 11 от ДР на Закона за счетоводството</w:t>
            </w:r>
            <w:r w:rsidR="0050581C"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>)</w:t>
            </w:r>
            <w:r w:rsidR="00871BCE"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 xml:space="preserve">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7B8461AD" w14:textId="77777777" w:rsidR="00B73CEC" w:rsidRPr="00FF7121" w:rsidRDefault="00E02D99" w:rsidP="00A2106F">
            <w:pPr>
              <w:ind w:right="5" w:hanging="29"/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0110</w:t>
            </w:r>
          </w:p>
        </w:tc>
        <w:tc>
          <w:tcPr>
            <w:tcW w:w="508" w:type="pct"/>
          </w:tcPr>
          <w:p w14:paraId="20A41B37" w14:textId="77777777" w:rsidR="00B73CEC" w:rsidRPr="00FF7121" w:rsidRDefault="00B73CEC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626622" w:rsidRPr="00FF7121" w14:paraId="1940F951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7A987A2D" w14:textId="29F9A31B" w:rsidR="00626622" w:rsidRPr="00FF7121" w:rsidRDefault="00626622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1.1.1</w:t>
            </w:r>
          </w:p>
        </w:tc>
        <w:tc>
          <w:tcPr>
            <w:tcW w:w="3731" w:type="pct"/>
            <w:gridSpan w:val="14"/>
            <w:vAlign w:val="center"/>
          </w:tcPr>
          <w:p w14:paraId="4694022A" w14:textId="6EA19967" w:rsidR="00626622" w:rsidRPr="00FF7121" w:rsidRDefault="00626622" w:rsidP="00B023C7">
            <w:pPr>
              <w:ind w:right="5" w:hanging="29"/>
              <w:jc w:val="both"/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в т.ч. нетни приходи от продажби от дейността, подлежаща на облагане с корпоративен данък</w:t>
            </w:r>
            <w:r w:rsidRPr="00FF7121">
              <w:rPr>
                <w:rFonts w:ascii="Arial" w:hAnsi="Arial" w:cs="Arial"/>
                <w:b/>
                <w:color w:val="FF0000"/>
                <w:sz w:val="18"/>
                <w:szCs w:val="20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>(</w:t>
            </w:r>
            <w:r w:rsidR="00B023C7"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>т</w:t>
            </w:r>
            <w:r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 xml:space="preserve">ози ред се попълва само от лица, които попълват ред 4 и/или ред 5, като на този ред те посочват само нетните </w:t>
            </w:r>
            <w:r w:rsidR="0050581C"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 xml:space="preserve">си </w:t>
            </w:r>
            <w:r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>приходи от продажби от дейността, подлежаща на облагане с корпоративен данък)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3723DBCD" w14:textId="479A3D57" w:rsidR="00626622" w:rsidRPr="00FF7121" w:rsidRDefault="001850C6" w:rsidP="00A2106F">
            <w:pPr>
              <w:ind w:right="5" w:hanging="29"/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0111</w:t>
            </w:r>
          </w:p>
        </w:tc>
        <w:tc>
          <w:tcPr>
            <w:tcW w:w="508" w:type="pct"/>
          </w:tcPr>
          <w:p w14:paraId="75B41971" w14:textId="77777777" w:rsidR="00626622" w:rsidRPr="00FF7121" w:rsidRDefault="00626622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3378F3" w:rsidRPr="00FF7121" w14:paraId="0B341FEB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0005239B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</w:t>
            </w:r>
          </w:p>
        </w:tc>
        <w:tc>
          <w:tcPr>
            <w:tcW w:w="3731" w:type="pct"/>
            <w:gridSpan w:val="14"/>
            <w:vAlign w:val="center"/>
          </w:tcPr>
          <w:p w14:paraId="60339798" w14:textId="77777777" w:rsidR="00A2106F" w:rsidRPr="00FF7121" w:rsidRDefault="00A2106F" w:rsidP="00A2106F">
            <w:pPr>
              <w:ind w:right="5" w:hanging="29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ОБЩО РАЗХОДИ </w:t>
            </w:r>
            <w:r w:rsidRPr="00FF7121">
              <w:rPr>
                <w:rFonts w:ascii="Arial" w:hAnsi="Arial" w:cs="Arial"/>
                <w:i/>
                <w:iCs/>
                <w:color w:val="000099"/>
                <w:sz w:val="14"/>
                <w:szCs w:val="16"/>
                <w:lang w:val="bg-BG"/>
              </w:rPr>
              <w:t xml:space="preserve">(посочват се разходите по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отчета за приходите и разходите / отчета за доходите)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364B9B74" w14:textId="77777777" w:rsidR="00A2106F" w:rsidRPr="00FF7121" w:rsidRDefault="00A2106F" w:rsidP="00A2106F">
            <w:pPr>
              <w:ind w:right="5" w:hanging="29"/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0200</w:t>
            </w:r>
          </w:p>
        </w:tc>
        <w:tc>
          <w:tcPr>
            <w:tcW w:w="508" w:type="pct"/>
          </w:tcPr>
          <w:p w14:paraId="0D9794CC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795201" w:rsidRPr="00FF7121" w14:paraId="6601EB77" w14:textId="77777777" w:rsidTr="00795201">
        <w:tc>
          <w:tcPr>
            <w:tcW w:w="5000" w:type="pct"/>
            <w:gridSpan w:val="18"/>
            <w:shd w:val="clear" w:color="auto" w:fill="D9D9D9"/>
            <w:vAlign w:val="center"/>
          </w:tcPr>
          <w:p w14:paraId="5451ED1A" w14:textId="3EF95BDC" w:rsidR="00795201" w:rsidRPr="00FF7121" w:rsidRDefault="00795201" w:rsidP="00795201">
            <w:pPr>
              <w:pStyle w:val="Style"/>
              <w:tabs>
                <w:tab w:val="left" w:pos="-540"/>
                <w:tab w:val="left" w:pos="360"/>
              </w:tabs>
              <w:ind w:left="0" w:right="0" w:firstLine="0"/>
              <w:rPr>
                <w:rFonts w:ascii="Arial" w:hAnsi="Arial" w:cs="Arial"/>
                <w:bCs/>
                <w:i/>
                <w:color w:val="000099"/>
                <w:sz w:val="14"/>
                <w:szCs w:val="14"/>
              </w:rPr>
            </w:pPr>
            <w:r w:rsidRPr="00FF7121">
              <w:rPr>
                <w:rFonts w:ascii="Arial" w:hAnsi="Arial" w:cs="Arial"/>
                <w:bCs/>
                <w:i/>
                <w:color w:val="000099"/>
                <w:sz w:val="14"/>
                <w:szCs w:val="14"/>
              </w:rPr>
              <w:t>На редове 1 и 2 юридическите лица с нестопанска цел попълват данните от съставения съгласно изискванията на СС 1 - Представяне на финансови отчети, отчет за приходите и разходите за стопанската им дейност, който се съставя в съответствие с разпоредбите на т. 8.2. от СС 9 - Представяне на финансовите отчети на предприятия с нестопанска цел.</w:t>
            </w:r>
          </w:p>
        </w:tc>
      </w:tr>
      <w:tr w:rsidR="003378F3" w:rsidRPr="00FF7121" w14:paraId="7AA63044" w14:textId="77777777" w:rsidTr="00152696">
        <w:tc>
          <w:tcPr>
            <w:tcW w:w="4166" w:type="pct"/>
            <w:gridSpan w:val="16"/>
            <w:shd w:val="clear" w:color="auto" w:fill="E0E0E0"/>
          </w:tcPr>
          <w:p w14:paraId="69B92A9F" w14:textId="77777777" w:rsidR="00A2106F" w:rsidRPr="00FF7121" w:rsidRDefault="00A2106F" w:rsidP="00A2106F">
            <w:pPr>
              <w:ind w:right="5" w:hanging="29"/>
              <w:jc w:val="center"/>
              <w:rPr>
                <w:rFonts w:ascii="Arial" w:hAnsi="Arial" w:cs="Arial"/>
                <w:i/>
                <w:iCs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20"/>
                <w:szCs w:val="20"/>
                <w:lang w:val="bg-BG"/>
              </w:rPr>
              <w:t xml:space="preserve">СЧЕТОВОДЕН ФИНАНСОВ РЕЗУЛТАТ 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6"/>
                <w:szCs w:val="16"/>
                <w:lang w:val="bg-BG"/>
              </w:rPr>
              <w:t>(р.1 – р.2)</w:t>
            </w:r>
          </w:p>
          <w:p w14:paraId="7FA51510" w14:textId="77777777" w:rsidR="00A2106F" w:rsidRPr="00FF7121" w:rsidRDefault="00A2106F" w:rsidP="00A2106F">
            <w:pPr>
              <w:ind w:right="5" w:hanging="29"/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/Ако получената разлика е &gt; 0, попълнете ред 3.1;  Ако получената разлика е ≤ 0, попълнете ред 3.2/</w:t>
            </w:r>
          </w:p>
        </w:tc>
        <w:tc>
          <w:tcPr>
            <w:tcW w:w="834" w:type="pct"/>
            <w:gridSpan w:val="2"/>
            <w:shd w:val="clear" w:color="auto" w:fill="B3B3B3"/>
            <w:vAlign w:val="center"/>
          </w:tcPr>
          <w:p w14:paraId="7B25F7F3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3378F3" w:rsidRPr="00FF7121" w14:paraId="64BFC60C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54969ECE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3.1</w:t>
            </w:r>
          </w:p>
        </w:tc>
        <w:tc>
          <w:tcPr>
            <w:tcW w:w="3731" w:type="pct"/>
            <w:gridSpan w:val="14"/>
            <w:vAlign w:val="center"/>
          </w:tcPr>
          <w:p w14:paraId="315739A6" w14:textId="77777777" w:rsidR="00A2106F" w:rsidRPr="00FF7121" w:rsidRDefault="00A2106F" w:rsidP="00A2106F">
            <w:pPr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  <w:t xml:space="preserve">СЧЕТОВОДНА ПЕЧАЛБА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7A4B75F5" w14:textId="77777777" w:rsidR="00A2106F" w:rsidRPr="00FF7121" w:rsidRDefault="00A2106F" w:rsidP="00A2106F">
            <w:pPr>
              <w:ind w:right="5" w:hanging="29"/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0310</w:t>
            </w:r>
          </w:p>
        </w:tc>
        <w:tc>
          <w:tcPr>
            <w:tcW w:w="508" w:type="pct"/>
          </w:tcPr>
          <w:p w14:paraId="3BF94458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3378F3" w:rsidRPr="00FF7121" w14:paraId="1FE5715A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2C1DB1A6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3.2</w:t>
            </w:r>
          </w:p>
        </w:tc>
        <w:tc>
          <w:tcPr>
            <w:tcW w:w="3731" w:type="pct"/>
            <w:gridSpan w:val="14"/>
            <w:vAlign w:val="center"/>
          </w:tcPr>
          <w:p w14:paraId="0A34E761" w14:textId="77777777" w:rsidR="00A2106F" w:rsidRPr="00FF7121" w:rsidRDefault="00A2106F" w:rsidP="00A2106F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  <w:t>СЧЕТОВОДНА ЗАГУБА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2A9D1EF3" w14:textId="77777777" w:rsidR="00A2106F" w:rsidRPr="00FF7121" w:rsidRDefault="00A2106F" w:rsidP="00A2106F">
            <w:pPr>
              <w:ind w:right="5" w:hanging="29"/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0320</w:t>
            </w:r>
          </w:p>
        </w:tc>
        <w:tc>
          <w:tcPr>
            <w:tcW w:w="508" w:type="pct"/>
          </w:tcPr>
          <w:p w14:paraId="68B91848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3378F3" w:rsidRPr="00FF7121" w14:paraId="18A9895F" w14:textId="77777777" w:rsidTr="00152696">
        <w:tc>
          <w:tcPr>
            <w:tcW w:w="4166" w:type="pct"/>
            <w:gridSpan w:val="16"/>
            <w:shd w:val="clear" w:color="auto" w:fill="E0E0E0"/>
            <w:vAlign w:val="center"/>
          </w:tcPr>
          <w:p w14:paraId="7034B58E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20"/>
                <w:szCs w:val="20"/>
                <w:lang w:val="bg-BG"/>
              </w:rPr>
              <w:t>Приходи и разходи, които се изключват при определяне на счетоводния финансов резултат</w:t>
            </w:r>
            <w:r w:rsidRPr="00FF7121">
              <w:rPr>
                <w:color w:val="000099"/>
                <w:sz w:val="20"/>
                <w:szCs w:val="20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за данъчно преобразуване</w:t>
            </w:r>
          </w:p>
          <w:p w14:paraId="403A5273" w14:textId="69A46E29" w:rsidR="00067508" w:rsidRPr="00FF7121" w:rsidRDefault="00067508" w:rsidP="00B80A13">
            <w:pPr>
              <w:jc w:val="both"/>
              <w:rPr>
                <w:rFonts w:ascii="Arial" w:hAnsi="Arial" w:cs="Arial"/>
                <w:i/>
                <w:iCs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i/>
                <w:iCs/>
                <w:color w:val="000099"/>
                <w:sz w:val="14"/>
                <w:szCs w:val="14"/>
                <w:lang w:val="bg-BG"/>
              </w:rPr>
              <w:t>(На редове 4 и 5 се посочват счетоводните приходи, съответно разходи, които  се изключват при определяне на счетоводния финансов резултат за данъчно преобразуване, както следва: приходи/разходи от дейности, подлежащи на облагане с алтернативен данък или с данък върху таксиметров превоз на пътници по реда на Закона за местните данъци и такси; приходи/разходи от дейности, освободени от облагане по силата на закон или международен договор</w:t>
            </w:r>
            <w:r w:rsidR="00982DAD" w:rsidRPr="00711285">
              <w:rPr>
                <w:rFonts w:ascii="Arial" w:hAnsi="Arial" w:cs="Arial"/>
                <w:i/>
                <w:iCs/>
                <w:color w:val="000099"/>
                <w:sz w:val="14"/>
                <w:szCs w:val="14"/>
                <w:lang w:val="bg-BG"/>
              </w:rPr>
              <w:t>,</w:t>
            </w:r>
            <w:r w:rsidRPr="00711285">
              <w:rPr>
                <w:rFonts w:ascii="Arial" w:hAnsi="Arial" w:cs="Arial"/>
                <w:i/>
                <w:iCs/>
                <w:color w:val="000099"/>
                <w:sz w:val="14"/>
                <w:szCs w:val="14"/>
                <w:lang w:val="bg-BG"/>
              </w:rPr>
              <w:t xml:space="preserve"> </w:t>
            </w:r>
            <w:r w:rsidR="00B80A13" w:rsidRPr="00711285">
              <w:rPr>
                <w:rFonts w:ascii="Arial" w:hAnsi="Arial" w:cs="Arial"/>
                <w:i/>
                <w:iCs/>
                <w:color w:val="000099"/>
                <w:sz w:val="14"/>
                <w:szCs w:val="14"/>
                <w:lang w:val="bg-BG"/>
              </w:rPr>
              <w:t>различен от спогодба за избягване на двойното данъчно облагане</w:t>
            </w:r>
            <w:r w:rsidRPr="00711285">
              <w:rPr>
                <w:rFonts w:ascii="Arial" w:hAnsi="Arial" w:cs="Arial"/>
                <w:i/>
                <w:iCs/>
                <w:color w:val="000099"/>
                <w:sz w:val="14"/>
                <w:szCs w:val="14"/>
                <w:lang w:val="bg-BG"/>
              </w:rPr>
              <w:t>; други приходи/разходи, които се изключват при определяне на</w:t>
            </w:r>
            <w:bookmarkStart w:id="0" w:name="_GoBack"/>
            <w:bookmarkEnd w:id="0"/>
            <w:r w:rsidRPr="00FF7121">
              <w:rPr>
                <w:rFonts w:ascii="Arial" w:hAnsi="Arial" w:cs="Arial"/>
                <w:i/>
                <w:iCs/>
                <w:color w:val="000099"/>
                <w:sz w:val="14"/>
                <w:szCs w:val="14"/>
                <w:lang w:val="bg-BG"/>
              </w:rPr>
              <w:t xml:space="preserve"> счетоводния финансов резултат за данъчно преобразуване.)</w:t>
            </w:r>
          </w:p>
        </w:tc>
        <w:tc>
          <w:tcPr>
            <w:tcW w:w="834" w:type="pct"/>
            <w:gridSpan w:val="2"/>
            <w:shd w:val="clear" w:color="auto" w:fill="B3B3B3"/>
          </w:tcPr>
          <w:p w14:paraId="1879EDEE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22"/>
                <w:szCs w:val="22"/>
                <w:lang w:val="bg-BG"/>
              </w:rPr>
            </w:pPr>
          </w:p>
        </w:tc>
      </w:tr>
      <w:tr w:rsidR="003378F3" w:rsidRPr="00FF7121" w14:paraId="7EFB9C2C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3B07C70C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lastRenderedPageBreak/>
              <w:t>4</w:t>
            </w:r>
          </w:p>
        </w:tc>
        <w:tc>
          <w:tcPr>
            <w:tcW w:w="3731" w:type="pct"/>
            <w:gridSpan w:val="14"/>
            <w:vAlign w:val="center"/>
          </w:tcPr>
          <w:p w14:paraId="346BE06A" w14:textId="77777777" w:rsidR="00A2106F" w:rsidRPr="00FF7121" w:rsidRDefault="00A2106F" w:rsidP="00030C7C">
            <w:pPr>
              <w:ind w:hanging="19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 xml:space="preserve">Общо приходи, които се изключват </w:t>
            </w:r>
            <w:r w:rsidRPr="00FF7121">
              <w:rPr>
                <w:rFonts w:ascii="Arial" w:hAnsi="Arial" w:cs="Arial"/>
                <w:bCs/>
                <w:color w:val="000099"/>
                <w:sz w:val="20"/>
                <w:szCs w:val="20"/>
                <w:lang w:val="bg-BG"/>
              </w:rPr>
              <w:t>при определяне на счетоводния финансов резултат</w:t>
            </w:r>
            <w:r w:rsidRPr="00FF7121">
              <w:rPr>
                <w:color w:val="000099"/>
                <w:sz w:val="20"/>
                <w:szCs w:val="20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за данъчно преобразуване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298D202B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0400</w:t>
            </w:r>
          </w:p>
        </w:tc>
        <w:tc>
          <w:tcPr>
            <w:tcW w:w="508" w:type="pct"/>
          </w:tcPr>
          <w:p w14:paraId="2617ED69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Cs w:val="28"/>
                <w:lang w:val="bg-BG"/>
              </w:rPr>
            </w:pPr>
          </w:p>
        </w:tc>
      </w:tr>
      <w:tr w:rsidR="003378F3" w:rsidRPr="00FF7121" w14:paraId="332EBAFD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15A34BAF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5</w:t>
            </w:r>
          </w:p>
        </w:tc>
        <w:tc>
          <w:tcPr>
            <w:tcW w:w="3731" w:type="pct"/>
            <w:gridSpan w:val="14"/>
            <w:vAlign w:val="center"/>
          </w:tcPr>
          <w:p w14:paraId="349B2A41" w14:textId="77777777" w:rsidR="00A2106F" w:rsidRPr="00FF7121" w:rsidRDefault="00A2106F" w:rsidP="00030C7C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 xml:space="preserve">Общо разходи, които се изключват </w:t>
            </w:r>
            <w:r w:rsidRPr="00FF7121">
              <w:rPr>
                <w:rFonts w:ascii="Arial" w:hAnsi="Arial" w:cs="Arial"/>
                <w:bCs/>
                <w:color w:val="000099"/>
                <w:sz w:val="20"/>
                <w:szCs w:val="20"/>
                <w:lang w:val="bg-BG"/>
              </w:rPr>
              <w:t>при определяне на счетоводния финансов резултат</w:t>
            </w:r>
            <w:r w:rsidRPr="00FF7121">
              <w:rPr>
                <w:color w:val="000099"/>
                <w:sz w:val="20"/>
                <w:szCs w:val="20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за данъчно преобразуване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3FB0C380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0500</w:t>
            </w:r>
          </w:p>
        </w:tc>
        <w:tc>
          <w:tcPr>
            <w:tcW w:w="508" w:type="pct"/>
          </w:tcPr>
          <w:p w14:paraId="7B48CEB4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Cs w:val="22"/>
                <w:lang w:val="bg-BG"/>
              </w:rPr>
            </w:pPr>
          </w:p>
        </w:tc>
      </w:tr>
      <w:tr w:rsidR="003378F3" w:rsidRPr="00FF7121" w14:paraId="0B9EC554" w14:textId="77777777" w:rsidTr="00152696">
        <w:trPr>
          <w:cantSplit/>
        </w:trPr>
        <w:tc>
          <w:tcPr>
            <w:tcW w:w="4166" w:type="pct"/>
            <w:gridSpan w:val="16"/>
            <w:shd w:val="clear" w:color="auto" w:fill="D9D9D9"/>
            <w:vAlign w:val="center"/>
          </w:tcPr>
          <w:p w14:paraId="22C84F75" w14:textId="77777777" w:rsidR="00A2106F" w:rsidRPr="00FF7121" w:rsidRDefault="00A2106F" w:rsidP="00A2106F">
            <w:pPr>
              <w:pStyle w:val="Heading2"/>
              <w:jc w:val="center"/>
              <w:rPr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color w:val="000099"/>
                <w:sz w:val="20"/>
                <w:szCs w:val="20"/>
                <w:lang w:val="bg-BG"/>
              </w:rPr>
              <w:t xml:space="preserve">СЧЕТОВОДЕН ФИНАНСОВ РЕЗУЛТАТ ЗА ДАНЪЧНО ПРЕОБРАЗУВАНЕ </w:t>
            </w:r>
          </w:p>
          <w:p w14:paraId="799D0348" w14:textId="77777777" w:rsidR="00A2106F" w:rsidRPr="00FF7121" w:rsidRDefault="00A2106F" w:rsidP="00A2106F">
            <w:pPr>
              <w:pStyle w:val="Heading2"/>
              <w:jc w:val="center"/>
              <w:rPr>
                <w:i/>
                <w:iCs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i/>
                <w:iCs/>
                <w:color w:val="000099"/>
                <w:sz w:val="16"/>
                <w:szCs w:val="16"/>
                <w:lang w:val="bg-BG"/>
              </w:rPr>
              <w:t>(р.1 - р.4)</w:t>
            </w:r>
            <w:r w:rsidRPr="00FF7121">
              <w:rPr>
                <w:i/>
                <w:color w:val="000099"/>
                <w:sz w:val="16"/>
                <w:szCs w:val="16"/>
                <w:lang w:val="bg-BG"/>
              </w:rPr>
              <w:t xml:space="preserve"> - </w:t>
            </w:r>
            <w:r w:rsidRPr="00FF7121">
              <w:rPr>
                <w:i/>
                <w:iCs/>
                <w:color w:val="000099"/>
                <w:sz w:val="16"/>
                <w:szCs w:val="16"/>
                <w:lang w:val="bg-BG"/>
              </w:rPr>
              <w:t>(р.2 - р.5)</w:t>
            </w:r>
          </w:p>
          <w:p w14:paraId="1793E1D0" w14:textId="77777777" w:rsidR="00A2106F" w:rsidRPr="00FF7121" w:rsidRDefault="00A2106F" w:rsidP="00A2106F">
            <w:pPr>
              <w:jc w:val="center"/>
              <w:rPr>
                <w:b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/Ако получената разлика е &gt; 0, попълнете ред 6.1; Ако получената разлика е ≤ 0, попълнете ред 6.2/</w:t>
            </w:r>
          </w:p>
        </w:tc>
        <w:tc>
          <w:tcPr>
            <w:tcW w:w="834" w:type="pct"/>
            <w:gridSpan w:val="2"/>
            <w:shd w:val="clear" w:color="auto" w:fill="8C8C8C"/>
            <w:vAlign w:val="center"/>
          </w:tcPr>
          <w:p w14:paraId="1F4A9765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22"/>
                <w:szCs w:val="22"/>
                <w:lang w:val="bg-BG"/>
              </w:rPr>
            </w:pPr>
          </w:p>
        </w:tc>
      </w:tr>
      <w:tr w:rsidR="003378F3" w:rsidRPr="00FF7121" w14:paraId="130FDBA6" w14:textId="77777777" w:rsidTr="00152696">
        <w:tc>
          <w:tcPr>
            <w:tcW w:w="435" w:type="pct"/>
            <w:gridSpan w:val="2"/>
            <w:shd w:val="clear" w:color="auto" w:fill="D9D9D9"/>
            <w:vAlign w:val="center"/>
          </w:tcPr>
          <w:p w14:paraId="6504CD81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6.1</w:t>
            </w:r>
          </w:p>
        </w:tc>
        <w:tc>
          <w:tcPr>
            <w:tcW w:w="3731" w:type="pct"/>
            <w:gridSpan w:val="14"/>
            <w:vAlign w:val="center"/>
          </w:tcPr>
          <w:p w14:paraId="044CAB3A" w14:textId="77777777" w:rsidR="00A2106F" w:rsidRPr="00FF7121" w:rsidRDefault="00A2106F" w:rsidP="00A2106F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ПОЛОЖИТЕЛЕН</w:t>
            </w:r>
            <w:r w:rsidRPr="00FF7121">
              <w:rPr>
                <w:rFonts w:ascii="Arial" w:hAnsi="Arial" w:cs="Arial"/>
                <w:i/>
                <w:iCs/>
                <w:color w:val="000099"/>
                <w:sz w:val="20"/>
                <w:szCs w:val="20"/>
                <w:lang w:val="bg-BG"/>
              </w:rPr>
              <w:t xml:space="preserve">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0C518FFD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0610</w:t>
            </w:r>
          </w:p>
        </w:tc>
        <w:tc>
          <w:tcPr>
            <w:tcW w:w="508" w:type="pct"/>
          </w:tcPr>
          <w:p w14:paraId="300D8E10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28"/>
                <w:szCs w:val="28"/>
                <w:lang w:val="bg-BG"/>
              </w:rPr>
            </w:pPr>
          </w:p>
        </w:tc>
      </w:tr>
      <w:tr w:rsidR="003378F3" w:rsidRPr="00FF7121" w14:paraId="62624D20" w14:textId="77777777" w:rsidTr="00152696">
        <w:tc>
          <w:tcPr>
            <w:tcW w:w="435" w:type="pct"/>
            <w:gridSpan w:val="2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626A2EFE" w14:textId="77777777" w:rsidR="00A2106F" w:rsidRPr="00FF7121" w:rsidRDefault="00A2106F" w:rsidP="009B5A5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6.2</w:t>
            </w:r>
          </w:p>
        </w:tc>
        <w:tc>
          <w:tcPr>
            <w:tcW w:w="3731" w:type="pct"/>
            <w:gridSpan w:val="14"/>
            <w:tcBorders>
              <w:bottom w:val="single" w:sz="18" w:space="0" w:color="auto"/>
            </w:tcBorders>
            <w:vAlign w:val="center"/>
          </w:tcPr>
          <w:p w14:paraId="1E99AF40" w14:textId="77777777" w:rsidR="00A2106F" w:rsidRPr="00FF7121" w:rsidRDefault="00A2106F" w:rsidP="00A2106F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ОТРИЦАТЕЛЕН</w:t>
            </w:r>
            <w:r w:rsidRPr="00FF7121">
              <w:rPr>
                <w:rFonts w:ascii="Arial" w:hAnsi="Arial" w:cs="Arial"/>
                <w:i/>
                <w:iCs/>
                <w:color w:val="000099"/>
                <w:sz w:val="20"/>
                <w:szCs w:val="20"/>
                <w:lang w:val="bg-BG"/>
              </w:rPr>
              <w:t xml:space="preserve"> </w:t>
            </w:r>
          </w:p>
        </w:tc>
        <w:tc>
          <w:tcPr>
            <w:tcW w:w="326" w:type="pct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08E4F016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0620</w:t>
            </w:r>
          </w:p>
        </w:tc>
        <w:tc>
          <w:tcPr>
            <w:tcW w:w="508" w:type="pct"/>
            <w:tcBorders>
              <w:bottom w:val="single" w:sz="18" w:space="0" w:color="auto"/>
            </w:tcBorders>
          </w:tcPr>
          <w:p w14:paraId="51DB3A8E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28"/>
                <w:szCs w:val="28"/>
                <w:lang w:val="bg-BG"/>
              </w:rPr>
            </w:pPr>
          </w:p>
        </w:tc>
      </w:tr>
      <w:tr w:rsidR="006621A9" w:rsidRPr="00FF7121" w14:paraId="549146F4" w14:textId="77777777" w:rsidTr="009F595F">
        <w:tc>
          <w:tcPr>
            <w:tcW w:w="5000" w:type="pct"/>
            <w:gridSpan w:val="18"/>
            <w:tcBorders>
              <w:top w:val="single" w:sz="18" w:space="0" w:color="auto"/>
              <w:bottom w:val="single" w:sz="18" w:space="0" w:color="auto"/>
            </w:tcBorders>
            <w:shd w:val="clear" w:color="auto" w:fill="E0E0E0"/>
          </w:tcPr>
          <w:p w14:paraId="5675BADF" w14:textId="77777777" w:rsidR="00592F71" w:rsidRPr="00FF7121" w:rsidRDefault="00A2106F" w:rsidP="009F595F">
            <w:pPr>
              <w:pStyle w:val="Heading2"/>
              <w:jc w:val="center"/>
              <w:rPr>
                <w:color w:val="000099"/>
                <w:sz w:val="20"/>
                <w:szCs w:val="20"/>
              </w:rPr>
            </w:pPr>
            <w:r w:rsidRPr="00FF7121">
              <w:rPr>
                <w:color w:val="000099"/>
                <w:sz w:val="20"/>
                <w:szCs w:val="20"/>
                <w:lang w:val="bg-BG"/>
              </w:rPr>
              <w:t>ПРЕОБРАЗУВАНЕ НА СЧЕТОВОДНИЯ ФИНАНСОВ РЕЗУЛТАТ</w:t>
            </w:r>
            <w:r w:rsidR="00282424" w:rsidRPr="00FF7121">
              <w:rPr>
                <w:color w:val="000099"/>
                <w:sz w:val="20"/>
                <w:szCs w:val="20"/>
              </w:rPr>
              <w:t xml:space="preserve"> </w:t>
            </w:r>
          </w:p>
          <w:p w14:paraId="7035A1E8" w14:textId="2D434D1B" w:rsidR="00A2106F" w:rsidRPr="00FF7121" w:rsidRDefault="00592F71" w:rsidP="009F595F">
            <w:pPr>
              <w:pStyle w:val="Heading2"/>
              <w:jc w:val="center"/>
              <w:rPr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i/>
                <w:iCs/>
                <w:color w:val="000099"/>
                <w:sz w:val="16"/>
                <w:szCs w:val="16"/>
                <w:lang w:val="bg-BG"/>
              </w:rPr>
              <w:t>(Преди да попълните ред 7 и ред 8, попълнете съответните редове от колона А „Увеличения“ и колона Б „Намаления“)</w:t>
            </w:r>
          </w:p>
        </w:tc>
      </w:tr>
      <w:tr w:rsidR="003378F3" w:rsidRPr="00FF7121" w14:paraId="577B10B5" w14:textId="77777777" w:rsidTr="00152696">
        <w:tc>
          <w:tcPr>
            <w:tcW w:w="250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645BDA47" w14:textId="35A31A65" w:rsidR="00A2106F" w:rsidRPr="00FF7121" w:rsidRDefault="00A2106F" w:rsidP="00A2106F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  <w:t>№</w:t>
            </w:r>
          </w:p>
        </w:tc>
        <w:tc>
          <w:tcPr>
            <w:tcW w:w="1439" w:type="pct"/>
            <w:gridSpan w:val="4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32D1B541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А. УВЕЛИЧЕНИЯ</w:t>
            </w:r>
          </w:p>
        </w:tc>
        <w:tc>
          <w:tcPr>
            <w:tcW w:w="259" w:type="pct"/>
            <w:gridSpan w:val="2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322341D3" w14:textId="77777777" w:rsidR="00A2106F" w:rsidRPr="00FF7121" w:rsidRDefault="00A2106F" w:rsidP="00A2106F">
            <w:pPr>
              <w:pStyle w:val="Heading5"/>
              <w:ind w:left="-108" w:right="-108"/>
              <w:rPr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color w:val="000099"/>
                <w:sz w:val="12"/>
                <w:szCs w:val="12"/>
                <w:lang w:val="bg-BG"/>
              </w:rPr>
              <w:t>ШИФЪР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bottom w:val="single" w:sz="18" w:space="0" w:color="auto"/>
              <w:right w:val="single" w:sz="12" w:space="0" w:color="auto"/>
            </w:tcBorders>
            <w:shd w:val="clear" w:color="auto" w:fill="D9D9D9"/>
          </w:tcPr>
          <w:p w14:paraId="0DA112DF" w14:textId="77777777" w:rsidR="00A2106F" w:rsidRPr="00FF7121" w:rsidRDefault="00A2106F" w:rsidP="00A2106F">
            <w:pPr>
              <w:pStyle w:val="Heading3"/>
              <w:rPr>
                <w:color w:val="000099"/>
                <w:lang w:val="bg-BG"/>
              </w:rPr>
            </w:pPr>
            <w:r w:rsidRPr="00FF7121">
              <w:rPr>
                <w:color w:val="000099"/>
                <w:lang w:val="bg-BG"/>
              </w:rPr>
              <w:t>СУМА</w:t>
            </w:r>
          </w:p>
        </w:tc>
        <w:tc>
          <w:tcPr>
            <w:tcW w:w="241" w:type="pct"/>
            <w:tcBorders>
              <w:top w:val="single" w:sz="18" w:space="0" w:color="auto"/>
              <w:left w:val="single" w:sz="12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775DB8F8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  <w:t>№</w:t>
            </w:r>
          </w:p>
        </w:tc>
        <w:tc>
          <w:tcPr>
            <w:tcW w:w="1521" w:type="pct"/>
            <w:gridSpan w:val="5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</w:tcPr>
          <w:p w14:paraId="618DF8A1" w14:textId="77777777" w:rsidR="00A2106F" w:rsidRPr="00FF7121" w:rsidRDefault="00A2106F" w:rsidP="00A2106F">
            <w:pPr>
              <w:jc w:val="center"/>
              <w:rPr>
                <w:rFonts w:ascii="Arial" w:hAnsi="Arial" w:cs="Arial"/>
                <w:b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Б. НАМАЛЕНИЯ</w:t>
            </w:r>
          </w:p>
        </w:tc>
        <w:tc>
          <w:tcPr>
            <w:tcW w:w="326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  <w:vAlign w:val="center"/>
          </w:tcPr>
          <w:p w14:paraId="1E88201E" w14:textId="77777777" w:rsidR="00A2106F" w:rsidRPr="00FF7121" w:rsidRDefault="00A2106F" w:rsidP="00A2106F">
            <w:pPr>
              <w:pStyle w:val="Heading5"/>
              <w:ind w:left="-108" w:right="-108"/>
              <w:rPr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color w:val="000099"/>
                <w:sz w:val="12"/>
                <w:szCs w:val="12"/>
                <w:lang w:val="bg-BG"/>
              </w:rPr>
              <w:t>ШИФЪР</w:t>
            </w:r>
          </w:p>
        </w:tc>
        <w:tc>
          <w:tcPr>
            <w:tcW w:w="508" w:type="pct"/>
            <w:tcBorders>
              <w:top w:val="single" w:sz="18" w:space="0" w:color="auto"/>
              <w:bottom w:val="single" w:sz="18" w:space="0" w:color="auto"/>
            </w:tcBorders>
            <w:shd w:val="clear" w:color="auto" w:fill="D9D9D9"/>
          </w:tcPr>
          <w:p w14:paraId="6744DA64" w14:textId="77777777" w:rsidR="00A2106F" w:rsidRPr="00FF7121" w:rsidRDefault="00A2106F" w:rsidP="00A2106F">
            <w:pPr>
              <w:pStyle w:val="Heading3"/>
              <w:rPr>
                <w:color w:val="000099"/>
                <w:lang w:val="bg-BG"/>
              </w:rPr>
            </w:pPr>
            <w:r w:rsidRPr="00FF7121">
              <w:rPr>
                <w:color w:val="000099"/>
                <w:lang w:val="bg-BG"/>
              </w:rPr>
              <w:t>СУМА</w:t>
            </w:r>
          </w:p>
        </w:tc>
      </w:tr>
      <w:tr w:rsidR="003378F3" w:rsidRPr="00FF7121" w14:paraId="6ECCEBF4" w14:textId="77777777" w:rsidTr="00152696">
        <w:tc>
          <w:tcPr>
            <w:tcW w:w="250" w:type="pct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73CDC8D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1</w:t>
            </w:r>
          </w:p>
        </w:tc>
        <w:tc>
          <w:tcPr>
            <w:tcW w:w="1439" w:type="pct"/>
            <w:gridSpan w:val="4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64E5DD2B" w14:textId="77777777" w:rsidR="00CF6481" w:rsidRPr="00FF7121" w:rsidRDefault="0084752A" w:rsidP="00CF648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Годишни счетоводни разходи за амортизации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54, ал.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2)</w:t>
            </w:r>
            <w:r w:rsidR="007607DB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</w:p>
          <w:p w14:paraId="6162B38E" w14:textId="07B6AAB3" w:rsidR="0084752A" w:rsidRPr="00FF7121" w:rsidRDefault="00CF6481" w:rsidP="00CF6481">
            <w:pPr>
              <w:rPr>
                <w:rFonts w:ascii="Arial" w:hAnsi="Arial" w:cs="Arial"/>
                <w:color w:val="3333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Т</w:t>
            </w:r>
            <w:r w:rsidR="007607DB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ук не се включват счетоводните разходи за амортизации, за които се прилага чл. 11а</w:t>
            </w:r>
            <w:r w:rsidR="00FE1897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, ал.1</w:t>
            </w:r>
          </w:p>
        </w:tc>
        <w:tc>
          <w:tcPr>
            <w:tcW w:w="259" w:type="pct"/>
            <w:gridSpan w:val="2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28F2EDF" w14:textId="77777777" w:rsidR="0084752A" w:rsidRPr="00FF7121" w:rsidRDefault="0084752A" w:rsidP="00267A78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7010</w:t>
            </w:r>
          </w:p>
        </w:tc>
        <w:tc>
          <w:tcPr>
            <w:tcW w:w="456" w:type="pct"/>
            <w:gridSpan w:val="3"/>
            <w:tcBorders>
              <w:top w:val="single" w:sz="18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05E425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18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F0E560D" w14:textId="77777777" w:rsidR="0084752A" w:rsidRPr="00FF7121" w:rsidRDefault="0084752A" w:rsidP="00267A78">
            <w:pPr>
              <w:jc w:val="center"/>
              <w:rPr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1</w:t>
            </w:r>
          </w:p>
        </w:tc>
        <w:tc>
          <w:tcPr>
            <w:tcW w:w="1521" w:type="pct"/>
            <w:gridSpan w:val="5"/>
            <w:tcBorders>
              <w:top w:val="single" w:sz="18" w:space="0" w:color="auto"/>
              <w:bottom w:val="single" w:sz="6" w:space="0" w:color="auto"/>
            </w:tcBorders>
          </w:tcPr>
          <w:p w14:paraId="505F5C06" w14:textId="77777777" w:rsidR="006A476D" w:rsidRPr="00FF7121" w:rsidRDefault="0084752A" w:rsidP="006145A3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Годишни данъчни амортизации </w:t>
            </w:r>
          </w:p>
          <w:p w14:paraId="64081F2A" w14:textId="07D83337" w:rsidR="0084752A" w:rsidRPr="00FF7121" w:rsidRDefault="0084752A" w:rsidP="006145A3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</w:t>
            </w:r>
            <w:r w:rsidR="002975D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.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54, ал.1)</w:t>
            </w:r>
            <w:r w:rsidR="006145A3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="006145A3"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- вж. помощна справка „Амортизируеми активи“, публикувана на интернет страницата на НАП</w:t>
            </w:r>
            <w:r w:rsidR="009A7E47"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 xml:space="preserve"> – </w:t>
            </w:r>
            <w:r w:rsidR="009A7E47"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www</w:t>
            </w:r>
            <w:r w:rsidR="009A7E47"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="009A7E47"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nap</w:t>
            </w:r>
            <w:r w:rsidR="009A7E47"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="009A7E47"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bg</w:t>
            </w:r>
          </w:p>
        </w:tc>
        <w:tc>
          <w:tcPr>
            <w:tcW w:w="326" w:type="pct"/>
            <w:tcBorders>
              <w:top w:val="single" w:sz="18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6A08492" w14:textId="77777777" w:rsidR="0084752A" w:rsidRPr="00FF7121" w:rsidRDefault="0084752A" w:rsidP="00267A78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8010</w:t>
            </w:r>
          </w:p>
        </w:tc>
        <w:tc>
          <w:tcPr>
            <w:tcW w:w="508" w:type="pct"/>
            <w:tcBorders>
              <w:top w:val="single" w:sz="18" w:space="0" w:color="auto"/>
              <w:bottom w:val="single" w:sz="6" w:space="0" w:color="auto"/>
            </w:tcBorders>
            <w:vAlign w:val="center"/>
          </w:tcPr>
          <w:p w14:paraId="770AA79B" w14:textId="77777777" w:rsidR="0084752A" w:rsidRPr="00FF7121" w:rsidRDefault="0084752A" w:rsidP="00267A78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138198D2" w14:textId="77777777" w:rsidTr="00152696">
        <w:tc>
          <w:tcPr>
            <w:tcW w:w="25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684D937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2</w:t>
            </w:r>
          </w:p>
        </w:tc>
        <w:tc>
          <w:tcPr>
            <w:tcW w:w="1439" w:type="pct"/>
            <w:gridSpan w:val="4"/>
            <w:tcBorders>
              <w:top w:val="single" w:sz="6" w:space="0" w:color="auto"/>
              <w:bottom w:val="single" w:sz="6" w:space="0" w:color="auto"/>
            </w:tcBorders>
          </w:tcPr>
          <w:p w14:paraId="718DEA45" w14:textId="77777777" w:rsidR="0084752A" w:rsidRPr="00FF7121" w:rsidRDefault="0084752A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Счетоводна балансова стойност на отписаните активи от счетоводния амортизационен план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66, ал.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1)</w:t>
            </w:r>
          </w:p>
        </w:tc>
        <w:tc>
          <w:tcPr>
            <w:tcW w:w="259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C614A5B" w14:textId="77777777" w:rsidR="0084752A" w:rsidRPr="00FF7121" w:rsidRDefault="0084752A" w:rsidP="00267A78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7020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6E7779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7EA44E3" w14:textId="77777777" w:rsidR="0084752A" w:rsidRPr="00FF7121" w:rsidRDefault="0084752A" w:rsidP="00267A78">
            <w:pPr>
              <w:jc w:val="center"/>
              <w:rPr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2</w:t>
            </w:r>
          </w:p>
        </w:tc>
        <w:tc>
          <w:tcPr>
            <w:tcW w:w="1521" w:type="pct"/>
            <w:gridSpan w:val="5"/>
            <w:tcBorders>
              <w:top w:val="single" w:sz="6" w:space="0" w:color="auto"/>
              <w:bottom w:val="single" w:sz="6" w:space="0" w:color="auto"/>
            </w:tcBorders>
          </w:tcPr>
          <w:p w14:paraId="17A489B9" w14:textId="77777777" w:rsidR="00A82C9E" w:rsidRPr="00FF7121" w:rsidRDefault="0084752A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Данъчна стойност на отписаните активи от данъчния амортизационен план</w:t>
            </w:r>
          </w:p>
          <w:p w14:paraId="4161698B" w14:textId="1E44379B" w:rsidR="0084752A" w:rsidRPr="00FF7121" w:rsidRDefault="0084752A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(чл.</w:t>
            </w:r>
            <w:r w:rsidR="002975D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66, ал.</w:t>
            </w:r>
            <w:r w:rsidR="002975D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2)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11AD25C" w14:textId="77777777" w:rsidR="0084752A" w:rsidRPr="00FF7121" w:rsidRDefault="0084752A" w:rsidP="00267A78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8020</w:t>
            </w:r>
          </w:p>
        </w:tc>
        <w:tc>
          <w:tcPr>
            <w:tcW w:w="50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D04FD99" w14:textId="77777777" w:rsidR="0084752A" w:rsidRPr="00FF7121" w:rsidRDefault="0084752A" w:rsidP="00267A78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4FDDEA71" w14:textId="77777777" w:rsidTr="00152696">
        <w:tc>
          <w:tcPr>
            <w:tcW w:w="25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6DD079A4" w14:textId="77777777" w:rsidR="0084752A" w:rsidRPr="00FF7121" w:rsidRDefault="005A4A45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3</w:t>
            </w:r>
          </w:p>
        </w:tc>
        <w:tc>
          <w:tcPr>
            <w:tcW w:w="1439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71D7821C" w14:textId="77777777" w:rsidR="0084752A" w:rsidRPr="00FF7121" w:rsidRDefault="0084752A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Разходи от последващи оценки на активи и пасиви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34), в т.ч.:</w:t>
            </w:r>
          </w:p>
        </w:tc>
        <w:tc>
          <w:tcPr>
            <w:tcW w:w="259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3A75DFC" w14:textId="77777777" w:rsidR="0084752A" w:rsidRPr="00FF7121" w:rsidRDefault="0084752A" w:rsidP="004A5FA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4A5FA1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CD8973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461EF930" w14:textId="77777777" w:rsidR="0084752A" w:rsidRPr="00FF7121" w:rsidRDefault="004A5FA1" w:rsidP="00267A78">
            <w:pPr>
              <w:jc w:val="center"/>
              <w:rPr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3</w:t>
            </w:r>
          </w:p>
        </w:tc>
        <w:tc>
          <w:tcPr>
            <w:tcW w:w="1521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D4A7C62" w14:textId="77777777" w:rsidR="0084752A" w:rsidRPr="00FF7121" w:rsidRDefault="0084752A" w:rsidP="00267A78">
            <w:pPr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Приходи от последващи оценки на активи и пасиви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34), в т.ч.: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1D927C31" w14:textId="77777777" w:rsidR="0084752A" w:rsidRPr="00FF7121" w:rsidRDefault="0084752A" w:rsidP="004A5FA1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</w:t>
            </w:r>
            <w:r w:rsidR="004A5FA1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17B32D4F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</w:tr>
      <w:tr w:rsidR="003378F3" w:rsidRPr="00FF7121" w14:paraId="2C5073C4" w14:textId="77777777" w:rsidTr="00152696">
        <w:tc>
          <w:tcPr>
            <w:tcW w:w="250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F77DA7A" w14:textId="77777777" w:rsidR="0084752A" w:rsidRPr="00FF7121" w:rsidRDefault="005A4A45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3</w:t>
            </w:r>
            <w:r w:rsidR="0084752A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.1</w:t>
            </w:r>
          </w:p>
        </w:tc>
        <w:tc>
          <w:tcPr>
            <w:tcW w:w="1439" w:type="pct"/>
            <w:gridSpan w:val="4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405439B" w14:textId="77777777" w:rsidR="0084752A" w:rsidRPr="00FF7121" w:rsidRDefault="0084752A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разходи от последващи оценки и от отписване на вземания като несъбираеми  (чл. 34)</w:t>
            </w:r>
          </w:p>
        </w:tc>
        <w:tc>
          <w:tcPr>
            <w:tcW w:w="259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8FF3725" w14:textId="77777777" w:rsidR="0084752A" w:rsidRPr="00FF7121" w:rsidRDefault="0084752A" w:rsidP="004A5FA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4A5FA1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</w:p>
        </w:tc>
        <w:tc>
          <w:tcPr>
            <w:tcW w:w="456" w:type="pct"/>
            <w:gridSpan w:val="3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F37C3A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4F1AB98" w14:textId="77777777" w:rsidR="0084752A" w:rsidRPr="00FF7121" w:rsidRDefault="004A5FA1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3</w:t>
            </w:r>
            <w:r w:rsidR="0084752A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.1</w:t>
            </w:r>
          </w:p>
        </w:tc>
        <w:tc>
          <w:tcPr>
            <w:tcW w:w="1521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650969F" w14:textId="77777777" w:rsidR="0084752A" w:rsidRPr="00FF7121" w:rsidRDefault="0084752A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приходи от последващи оценки на вземания  (чл. 34) 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1CAF38A4" w14:textId="77777777" w:rsidR="0084752A" w:rsidRPr="00FF7121" w:rsidRDefault="0084752A" w:rsidP="004A5FA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</w:t>
            </w:r>
            <w:r w:rsidR="004A5FA1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</w:p>
        </w:tc>
        <w:tc>
          <w:tcPr>
            <w:tcW w:w="50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091CAE1E" w14:textId="77777777" w:rsidR="0084752A" w:rsidRPr="00FF7121" w:rsidRDefault="0084752A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</w:tr>
      <w:tr w:rsidR="003378F3" w:rsidRPr="00FF7121" w14:paraId="727FE236" w14:textId="77777777" w:rsidTr="00152696">
        <w:tc>
          <w:tcPr>
            <w:tcW w:w="250" w:type="pct"/>
            <w:vMerge w:val="restart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2575E8E4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4</w:t>
            </w:r>
          </w:p>
        </w:tc>
        <w:tc>
          <w:tcPr>
            <w:tcW w:w="1439" w:type="pct"/>
            <w:gridSpan w:val="4"/>
            <w:vMerge w:val="restart"/>
            <w:tcBorders>
              <w:top w:val="single" w:sz="6" w:space="0" w:color="auto"/>
            </w:tcBorders>
            <w:vAlign w:val="center"/>
          </w:tcPr>
          <w:p w14:paraId="37743FA1" w14:textId="77777777" w:rsidR="00C24EEC" w:rsidRPr="00FF7121" w:rsidRDefault="00C24EEC" w:rsidP="005C3349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Признаване за данъчни цели на непризнати приходи от последващи оценки на активи и пасиви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35)</w:t>
            </w:r>
          </w:p>
        </w:tc>
        <w:tc>
          <w:tcPr>
            <w:tcW w:w="259" w:type="pct"/>
            <w:gridSpan w:val="2"/>
            <w:vMerge w:val="restart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01B9E44D" w14:textId="77777777" w:rsidR="00C24EEC" w:rsidRPr="00FF7121" w:rsidRDefault="00C24EEC" w:rsidP="004A5FA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7040</w:t>
            </w:r>
          </w:p>
        </w:tc>
        <w:tc>
          <w:tcPr>
            <w:tcW w:w="456" w:type="pct"/>
            <w:gridSpan w:val="3"/>
            <w:vMerge w:val="restart"/>
            <w:tcBorders>
              <w:top w:val="single" w:sz="6" w:space="0" w:color="auto"/>
              <w:right w:val="single" w:sz="12" w:space="0" w:color="auto"/>
            </w:tcBorders>
            <w:vAlign w:val="center"/>
          </w:tcPr>
          <w:p w14:paraId="53780529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3E6ACFA9" w14:textId="77777777" w:rsidR="00C24EEC" w:rsidRPr="00FF7121" w:rsidRDefault="00C24EEC" w:rsidP="00267A78">
            <w:pPr>
              <w:jc w:val="center"/>
              <w:rPr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4</w:t>
            </w:r>
          </w:p>
        </w:tc>
        <w:tc>
          <w:tcPr>
            <w:tcW w:w="1521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2AD681A" w14:textId="77777777" w:rsidR="00C24EEC" w:rsidRPr="00FF7121" w:rsidRDefault="00C24EEC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Признаване за данъчни цели на непризнати разходи от последващи оценки на активи и пасиви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35 и 37), в т.ч.:  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17F81E3" w14:textId="77777777" w:rsidR="00C24EEC" w:rsidRPr="00FF7121" w:rsidRDefault="00C24EEC" w:rsidP="004A5FA1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8040</w:t>
            </w:r>
          </w:p>
        </w:tc>
        <w:tc>
          <w:tcPr>
            <w:tcW w:w="50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3A6D681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</w:tr>
      <w:tr w:rsidR="003378F3" w:rsidRPr="00FF7121" w14:paraId="5C93D5BE" w14:textId="77777777" w:rsidTr="00152696">
        <w:tc>
          <w:tcPr>
            <w:tcW w:w="250" w:type="pct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F16192B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1439" w:type="pct"/>
            <w:gridSpan w:val="4"/>
            <w:vMerge/>
            <w:tcBorders>
              <w:bottom w:val="single" w:sz="6" w:space="0" w:color="auto"/>
            </w:tcBorders>
            <w:vAlign w:val="center"/>
          </w:tcPr>
          <w:p w14:paraId="7DD061A8" w14:textId="77777777" w:rsidR="00C24EEC" w:rsidRPr="00FF7121" w:rsidRDefault="00C24EEC" w:rsidP="00546DF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259" w:type="pct"/>
            <w:gridSpan w:val="2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E3F5E78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56" w:type="pct"/>
            <w:gridSpan w:val="3"/>
            <w:vMerge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201805ED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54A810E4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4.1</w:t>
            </w:r>
          </w:p>
        </w:tc>
        <w:tc>
          <w:tcPr>
            <w:tcW w:w="1521" w:type="pct"/>
            <w:gridSpan w:val="5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E9CD2B8" w14:textId="77777777" w:rsidR="00C24EEC" w:rsidRPr="00FF7121" w:rsidRDefault="00C24EEC" w:rsidP="00267A78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от последващи оценки и от отписване на вземания (чл.</w:t>
            </w:r>
            <w:r w:rsidR="002975D8"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37)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14CB927" w14:textId="77777777" w:rsidR="00C24EEC" w:rsidRPr="00FF7121" w:rsidRDefault="00C24EEC" w:rsidP="004A5FA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8041</w:t>
            </w:r>
          </w:p>
        </w:tc>
        <w:tc>
          <w:tcPr>
            <w:tcW w:w="508" w:type="pct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76804FB" w14:textId="77777777" w:rsidR="00C24EEC" w:rsidRPr="00FF7121" w:rsidRDefault="00C24EEC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</w:tr>
      <w:tr w:rsidR="003378F3" w:rsidRPr="00FF7121" w14:paraId="21CECF97" w14:textId="77777777" w:rsidTr="00152696">
        <w:trPr>
          <w:trHeight w:val="280"/>
        </w:trPr>
        <w:tc>
          <w:tcPr>
            <w:tcW w:w="250" w:type="pct"/>
            <w:vMerge w:val="restart"/>
            <w:shd w:val="clear" w:color="auto" w:fill="D9D9D9"/>
            <w:vAlign w:val="center"/>
          </w:tcPr>
          <w:p w14:paraId="2E7BBB95" w14:textId="77777777" w:rsidR="00AC5DC8" w:rsidRPr="00FF7121" w:rsidRDefault="00AC5DC8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5</w:t>
            </w:r>
          </w:p>
        </w:tc>
        <w:tc>
          <w:tcPr>
            <w:tcW w:w="1439" w:type="pct"/>
            <w:gridSpan w:val="4"/>
            <w:vMerge w:val="restart"/>
            <w:vAlign w:val="center"/>
          </w:tcPr>
          <w:p w14:paraId="5BD809A3" w14:textId="77777777" w:rsidR="00AC5DC8" w:rsidRPr="00FF7121" w:rsidRDefault="00AC5DC8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Разходи, представляващи доходи на местни физически лица по ЗДДФЛ и разходи за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ru-RU"/>
              </w:rPr>
              <w:t>задължителни осигурителни вноски, свързани с тях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42, ал.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1, 5  и 8)</w:t>
            </w:r>
          </w:p>
        </w:tc>
        <w:tc>
          <w:tcPr>
            <w:tcW w:w="259" w:type="pct"/>
            <w:gridSpan w:val="2"/>
            <w:vMerge w:val="restart"/>
            <w:shd w:val="clear" w:color="auto" w:fill="D9D9D9"/>
            <w:vAlign w:val="center"/>
          </w:tcPr>
          <w:p w14:paraId="09F68923" w14:textId="77777777" w:rsidR="00AC5DC8" w:rsidRPr="00FF7121" w:rsidRDefault="00AC5DC8" w:rsidP="004A5FA1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7050</w:t>
            </w:r>
          </w:p>
        </w:tc>
        <w:tc>
          <w:tcPr>
            <w:tcW w:w="456" w:type="pct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51F7ABCD" w14:textId="77777777" w:rsidR="00AC5DC8" w:rsidRPr="00FF7121" w:rsidRDefault="00AC5DC8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586B822" w14:textId="77777777" w:rsidR="00AC5DC8" w:rsidRPr="00FF7121" w:rsidRDefault="00AC5DC8" w:rsidP="00267A78">
            <w:pPr>
              <w:jc w:val="center"/>
              <w:rPr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5</w:t>
            </w:r>
          </w:p>
        </w:tc>
        <w:tc>
          <w:tcPr>
            <w:tcW w:w="1521" w:type="pct"/>
            <w:gridSpan w:val="5"/>
            <w:tcBorders>
              <w:top w:val="single" w:sz="6" w:space="0" w:color="auto"/>
            </w:tcBorders>
          </w:tcPr>
          <w:p w14:paraId="3C52AFF7" w14:textId="71FA0826" w:rsidR="00AC5DC8" w:rsidRPr="00FF7121" w:rsidRDefault="00AC5DC8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Признаване за данъчни цели на непризнати разходи по 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42, ал.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1, 5 и 8 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42, ал.</w:t>
            </w:r>
            <w:r w:rsidR="00330D05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3 и 6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ru-RU"/>
              </w:rPr>
              <w:t xml:space="preserve">,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изречение първо)</w:t>
            </w:r>
          </w:p>
        </w:tc>
        <w:tc>
          <w:tcPr>
            <w:tcW w:w="326" w:type="pct"/>
            <w:tcBorders>
              <w:top w:val="single" w:sz="6" w:space="0" w:color="auto"/>
            </w:tcBorders>
            <w:shd w:val="clear" w:color="auto" w:fill="D9D9D9"/>
            <w:vAlign w:val="center"/>
          </w:tcPr>
          <w:p w14:paraId="4B3578BC" w14:textId="77777777" w:rsidR="00AC5DC8" w:rsidRPr="00FF7121" w:rsidRDefault="00AC5DC8" w:rsidP="004A5FA1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8050</w:t>
            </w:r>
          </w:p>
        </w:tc>
        <w:tc>
          <w:tcPr>
            <w:tcW w:w="508" w:type="pct"/>
            <w:tcBorders>
              <w:top w:val="single" w:sz="6" w:space="0" w:color="auto"/>
            </w:tcBorders>
            <w:vAlign w:val="center"/>
          </w:tcPr>
          <w:p w14:paraId="5D65B49D" w14:textId="77777777" w:rsidR="00AC5DC8" w:rsidRPr="00FF7121" w:rsidRDefault="00AC5DC8" w:rsidP="00267A78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7A60C509" w14:textId="77777777" w:rsidTr="00152696">
        <w:trPr>
          <w:trHeight w:val="279"/>
        </w:trPr>
        <w:tc>
          <w:tcPr>
            <w:tcW w:w="250" w:type="pct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5FEA48E" w14:textId="77777777" w:rsidR="00AC5DC8" w:rsidRPr="00FF7121" w:rsidRDefault="00AC5DC8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1439" w:type="pct"/>
            <w:gridSpan w:val="4"/>
            <w:vMerge/>
            <w:tcBorders>
              <w:bottom w:val="single" w:sz="6" w:space="0" w:color="auto"/>
            </w:tcBorders>
            <w:vAlign w:val="center"/>
          </w:tcPr>
          <w:p w14:paraId="64FBA71D" w14:textId="77777777" w:rsidR="00AC5DC8" w:rsidRPr="00FF7121" w:rsidRDefault="00AC5DC8" w:rsidP="00267A7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259" w:type="pct"/>
            <w:gridSpan w:val="2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546E0F9" w14:textId="77777777" w:rsidR="00AC5DC8" w:rsidRPr="00FF7121" w:rsidRDefault="00AC5DC8" w:rsidP="00267A78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56" w:type="pct"/>
            <w:gridSpan w:val="3"/>
            <w:vMerge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2B317757" w14:textId="77777777" w:rsidR="00AC5DC8" w:rsidRPr="00FF7121" w:rsidRDefault="00AC5DC8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23BC1801" w14:textId="77777777" w:rsidR="00AC5DC8" w:rsidRPr="00FF7121" w:rsidRDefault="00AC5DC8" w:rsidP="00267A78">
            <w:pPr>
              <w:jc w:val="center"/>
              <w:rPr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6</w:t>
            </w:r>
          </w:p>
        </w:tc>
        <w:tc>
          <w:tcPr>
            <w:tcW w:w="1521" w:type="pct"/>
            <w:gridSpan w:val="5"/>
            <w:tcBorders>
              <w:bottom w:val="single" w:sz="6" w:space="0" w:color="auto"/>
            </w:tcBorders>
          </w:tcPr>
          <w:p w14:paraId="76596FA3" w14:textId="34AC58E1" w:rsidR="00A82C9E" w:rsidRPr="00FF7121" w:rsidRDefault="00AC5DC8" w:rsidP="00675544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Приходи/сума, с която са намалени счетоводните разходи, отчетени по повод на задължения за неизплатени доходи по чл.</w:t>
            </w:r>
            <w:r w:rsidR="00330D05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42, ал.</w:t>
            </w:r>
            <w:r w:rsidR="00330D05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1 и на задължения за невнесени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ru-RU"/>
              </w:rPr>
              <w:t>задължителни осигурителни вноски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по 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42, ал.</w:t>
            </w:r>
            <w:r w:rsidR="002975D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5</w:t>
            </w:r>
          </w:p>
          <w:p w14:paraId="01F19836" w14:textId="27AFBFD5" w:rsidR="00AC5DC8" w:rsidRPr="00FF7121" w:rsidRDefault="00AC5DC8" w:rsidP="00330D05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42, ал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и ал.</w:t>
            </w:r>
            <w:r w:rsidR="00675544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6, изречение второ)</w:t>
            </w:r>
          </w:p>
        </w:tc>
        <w:tc>
          <w:tcPr>
            <w:tcW w:w="326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C690BC9" w14:textId="77777777" w:rsidR="00AC5DC8" w:rsidRPr="00FF7121" w:rsidRDefault="00AC5DC8" w:rsidP="004A5FA1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8060</w:t>
            </w:r>
          </w:p>
        </w:tc>
        <w:tc>
          <w:tcPr>
            <w:tcW w:w="508" w:type="pct"/>
            <w:tcBorders>
              <w:bottom w:val="single" w:sz="6" w:space="0" w:color="auto"/>
            </w:tcBorders>
            <w:vAlign w:val="center"/>
          </w:tcPr>
          <w:p w14:paraId="54F5F264" w14:textId="77777777" w:rsidR="00AC5DC8" w:rsidRPr="00FF7121" w:rsidRDefault="00AC5DC8" w:rsidP="00267A78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378209A7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D73DAE2" w14:textId="77777777" w:rsidR="00AC5DC8" w:rsidRPr="00FF7121" w:rsidRDefault="00AC5DC8" w:rsidP="00267A78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6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  <w:vAlign w:val="center"/>
          </w:tcPr>
          <w:p w14:paraId="017644B3" w14:textId="685C5537" w:rsidR="005F4BE8" w:rsidRPr="00FF7121" w:rsidRDefault="00AC5DC8" w:rsidP="005F4BE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Разходи за лихви от прилагане на режима на слаба капитализация</w:t>
            </w:r>
            <w:r w:rsidR="002975D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="004F51F3" w:rsidRPr="00FF7121">
              <w:rPr>
                <w:rFonts w:ascii="Arial" w:hAnsi="Arial" w:cs="Arial"/>
                <w:color w:val="000099"/>
                <w:sz w:val="16"/>
                <w:szCs w:val="16"/>
              </w:rPr>
              <w:t xml:space="preserve">   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(чл.</w:t>
            </w:r>
            <w:r w:rsidR="002975D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43, ал.</w:t>
            </w:r>
            <w:r w:rsidR="002975D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="005836BC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1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) </w:t>
            </w:r>
          </w:p>
          <w:p w14:paraId="10A1109B" w14:textId="6E8A5637" w:rsidR="00AC5DC8" w:rsidRPr="00FF7121" w:rsidRDefault="000F1D3B" w:rsidP="005F4BE8">
            <w:pPr>
              <w:rPr>
                <w:rFonts w:ascii="Arial" w:hAnsi="Arial" w:cs="Arial"/>
                <w:i/>
                <w:strike/>
                <w:color w:val="333399"/>
                <w:sz w:val="12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Преди да попълните този ред, попълнете част</w:t>
            </w:r>
            <w:r w:rsidR="00B57F69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 xml:space="preserve"> ХІ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E06D192" w14:textId="77777777" w:rsidR="00AC5DC8" w:rsidRPr="00FF7121" w:rsidRDefault="00AC5DC8" w:rsidP="004A5FA1">
            <w:pPr>
              <w:jc w:val="center"/>
              <w:rPr>
                <w:rFonts w:ascii="Arial" w:hAnsi="Arial" w:cs="Arial"/>
                <w:i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7060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36A2778D" w14:textId="77777777" w:rsidR="00AC5DC8" w:rsidRPr="00FF7121" w:rsidRDefault="00AC5DC8" w:rsidP="00267A78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11D127D4" w14:textId="77777777" w:rsidR="00AC5DC8" w:rsidRPr="00FF7121" w:rsidRDefault="00AC5DC8" w:rsidP="00267A78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7</w:t>
            </w:r>
          </w:p>
        </w:tc>
        <w:tc>
          <w:tcPr>
            <w:tcW w:w="1521" w:type="pct"/>
            <w:gridSpan w:val="5"/>
            <w:tcBorders>
              <w:bottom w:val="single" w:sz="6" w:space="0" w:color="auto"/>
            </w:tcBorders>
          </w:tcPr>
          <w:p w14:paraId="7621056D" w14:textId="77777777" w:rsidR="005F4BE8" w:rsidRPr="00FF7121" w:rsidRDefault="00AC5DC8" w:rsidP="005F4BE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Признаване за данъчни цели на непризнати разходи за лихви от прилагане на режима на слаба капитализация (чл.</w:t>
            </w:r>
            <w:r w:rsidR="00D20B31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43, ал.</w:t>
            </w:r>
            <w:r w:rsidR="00D20B31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2) </w:t>
            </w:r>
          </w:p>
          <w:p w14:paraId="1FF1AE0F" w14:textId="4C1A7750" w:rsidR="00AC5DC8" w:rsidRPr="00FF7121" w:rsidRDefault="005B7E21" w:rsidP="005F4BE8">
            <w:pPr>
              <w:rPr>
                <w:rFonts w:ascii="Arial" w:hAnsi="Arial" w:cs="Arial"/>
                <w:i/>
                <w:strike/>
                <w:color w:val="333399"/>
                <w:sz w:val="12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 xml:space="preserve">Преди </w:t>
            </w:r>
            <w:r w:rsidR="000F1D3B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да попъ</w:t>
            </w:r>
            <w:r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лните този р</w:t>
            </w:r>
            <w:r w:rsidR="000F1D3B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ед</w:t>
            </w:r>
            <w:r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, попълнет</w:t>
            </w:r>
            <w:r w:rsidR="000F1D3B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е</w:t>
            </w:r>
            <w:r w:rsidR="00B57F69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 xml:space="preserve"> част ХІ</w:t>
            </w:r>
          </w:p>
        </w:tc>
        <w:tc>
          <w:tcPr>
            <w:tcW w:w="326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5AF3837" w14:textId="77777777" w:rsidR="00AC5DC8" w:rsidRPr="00FF7121" w:rsidRDefault="00AC5DC8" w:rsidP="004A5FA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8070</w:t>
            </w:r>
          </w:p>
        </w:tc>
        <w:tc>
          <w:tcPr>
            <w:tcW w:w="508" w:type="pct"/>
            <w:tcBorders>
              <w:bottom w:val="single" w:sz="6" w:space="0" w:color="auto"/>
            </w:tcBorders>
            <w:vAlign w:val="center"/>
          </w:tcPr>
          <w:p w14:paraId="7E0C4362" w14:textId="77777777" w:rsidR="00AC5DC8" w:rsidRPr="00FF7121" w:rsidRDefault="00AC5DC8" w:rsidP="00267A78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2B0016FF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2B919AC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7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  <w:vAlign w:val="center"/>
          </w:tcPr>
          <w:p w14:paraId="71E796A5" w14:textId="1F078C23" w:rsidR="005F4BE8" w:rsidRPr="00FF7121" w:rsidRDefault="005B7E21" w:rsidP="00B57F69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Превишение на разходите по заеми, непризнат</w:t>
            </w:r>
            <w:r w:rsidR="000F1D3B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о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за данъчни цели </w:t>
            </w:r>
            <w:r w:rsidR="004F51F3" w:rsidRPr="00FF7121">
              <w:rPr>
                <w:rFonts w:ascii="Arial" w:hAnsi="Arial" w:cs="Arial"/>
                <w:color w:val="000099"/>
                <w:sz w:val="16"/>
                <w:szCs w:val="16"/>
              </w:rPr>
              <w:t xml:space="preserve">           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(чл. 43а, ал. 1)</w:t>
            </w:r>
          </w:p>
          <w:p w14:paraId="621A9255" w14:textId="4E367A2F" w:rsidR="005B7E21" w:rsidRPr="00FF7121" w:rsidRDefault="000F1D3B" w:rsidP="00B57F69">
            <w:pPr>
              <w:rPr>
                <w:rFonts w:ascii="Arial" w:hAnsi="Arial" w:cs="Arial"/>
                <w:i/>
                <w:strike/>
                <w:color w:val="333399"/>
                <w:sz w:val="12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Преди да попълните този ред, попълнете част</w:t>
            </w:r>
            <w:r w:rsidR="00B57F69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 xml:space="preserve"> ХІ</w:t>
            </w:r>
            <w:r w:rsidR="00A06CF4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, когато е приложимо,</w:t>
            </w:r>
            <w:r w:rsidR="00A46EEE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 xml:space="preserve"> и приложение № 3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06C9F38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7070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5225071A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18E4F87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8</w:t>
            </w:r>
          </w:p>
        </w:tc>
        <w:tc>
          <w:tcPr>
            <w:tcW w:w="1521" w:type="pct"/>
            <w:gridSpan w:val="5"/>
            <w:tcBorders>
              <w:bottom w:val="single" w:sz="6" w:space="0" w:color="auto"/>
            </w:tcBorders>
          </w:tcPr>
          <w:p w14:paraId="2465BE51" w14:textId="77777777" w:rsidR="005F4BE8" w:rsidRPr="00FF7121" w:rsidRDefault="005B7E21" w:rsidP="005F4BE8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Признаване за данъчни цели на непризнато превишение на </w:t>
            </w:r>
            <w:r w:rsidR="00182B9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разходите по заеми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(чл. 43а, ал. 5)</w:t>
            </w:r>
            <w:r w:rsidR="000F1D3B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</w:p>
          <w:p w14:paraId="7B8DDB23" w14:textId="2645D56D" w:rsidR="005B7E21" w:rsidRPr="00FF7121" w:rsidRDefault="000F1D3B" w:rsidP="005F4BE8">
            <w:pPr>
              <w:rPr>
                <w:rFonts w:ascii="Arial" w:hAnsi="Arial" w:cs="Arial"/>
                <w:i/>
                <w:strike/>
                <w:color w:val="333399"/>
                <w:sz w:val="12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Преди да попълните този ред, попълнете част</w:t>
            </w:r>
            <w:r w:rsidR="00B57F69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 xml:space="preserve"> ХІ</w:t>
            </w:r>
            <w:r w:rsidR="00A06CF4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, ког</w:t>
            </w:r>
            <w:r w:rsidR="00CD5021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а</w:t>
            </w:r>
            <w:r w:rsidR="00A06CF4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 xml:space="preserve">то е приложимо, </w:t>
            </w:r>
            <w:r w:rsidR="00A46EEE" w:rsidRPr="00FF7121">
              <w:rPr>
                <w:rFonts w:ascii="Arial" w:hAnsi="Arial" w:cs="Arial"/>
                <w:i/>
                <w:color w:val="333399"/>
                <w:sz w:val="12"/>
                <w:szCs w:val="16"/>
                <w:lang w:val="bg-BG"/>
              </w:rPr>
              <w:t>и приложение № 3</w:t>
            </w:r>
          </w:p>
        </w:tc>
        <w:tc>
          <w:tcPr>
            <w:tcW w:w="326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C1CB98A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8080</w:t>
            </w:r>
          </w:p>
        </w:tc>
        <w:tc>
          <w:tcPr>
            <w:tcW w:w="508" w:type="pct"/>
            <w:tcBorders>
              <w:bottom w:val="single" w:sz="6" w:space="0" w:color="auto"/>
            </w:tcBorders>
            <w:vAlign w:val="center"/>
          </w:tcPr>
          <w:p w14:paraId="4506A54B" w14:textId="7889347D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6E7EF8C3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D7F0BEE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8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  <w:vAlign w:val="center"/>
          </w:tcPr>
          <w:p w14:paraId="4DF97464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Разходи от липси и брак съгласно чл. 28, в т. ч.: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75F2EC61" w14:textId="77777777" w:rsidR="005B7E21" w:rsidRPr="00FF7121" w:rsidRDefault="00B57F69" w:rsidP="00B57F69">
            <w:pPr>
              <w:jc w:val="center"/>
              <w:rPr>
                <w:i/>
                <w:color w:val="000099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7080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03632D18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 w:val="restart"/>
            <w:tcBorders>
              <w:top w:val="single" w:sz="6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0EC59BE8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9</w:t>
            </w:r>
          </w:p>
        </w:tc>
        <w:tc>
          <w:tcPr>
            <w:tcW w:w="1521" w:type="pct"/>
            <w:gridSpan w:val="5"/>
            <w:vMerge w:val="restart"/>
            <w:vAlign w:val="center"/>
          </w:tcPr>
          <w:p w14:paraId="4DFAD0DF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Приходи, възникнали по повод на непризнати по чл. 28 липси и брак на активи (чл. 29)</w:t>
            </w:r>
          </w:p>
        </w:tc>
        <w:tc>
          <w:tcPr>
            <w:tcW w:w="326" w:type="pct"/>
            <w:vMerge w:val="restart"/>
            <w:shd w:val="clear" w:color="auto" w:fill="D9D9D9"/>
            <w:vAlign w:val="center"/>
          </w:tcPr>
          <w:p w14:paraId="2A2BE0B1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Merge w:val="restart"/>
            <w:vAlign w:val="center"/>
          </w:tcPr>
          <w:p w14:paraId="7057AC6E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2B0F67B6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81A33F9" w14:textId="77777777" w:rsidR="005B7E21" w:rsidRPr="00FF7121" w:rsidRDefault="00B57F69" w:rsidP="005B7E21">
            <w:pPr>
              <w:jc w:val="center"/>
              <w:rPr>
                <w:color w:val="000099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8</w:t>
            </w:r>
            <w:r w:rsidR="005B7E21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.1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  <w:vAlign w:val="center"/>
          </w:tcPr>
          <w:p w14:paraId="404896EC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разходи от липси на дълготрайни и краткотрайни активи с изключение на материални запаси (чл.28, ал.1)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BD2AFCE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1CAF4409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AD1CAB7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vAlign w:val="center"/>
          </w:tcPr>
          <w:p w14:paraId="2D5A7FDC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03E7E94D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72EDE24C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2DE38CEC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90A6C64" w14:textId="77777777" w:rsidR="005B7E21" w:rsidRPr="00FF7121" w:rsidRDefault="00B57F69" w:rsidP="005B7E21">
            <w:pPr>
              <w:jc w:val="center"/>
              <w:rPr>
                <w:color w:val="000099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8</w:t>
            </w:r>
            <w:r w:rsidR="005B7E21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.2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  <w:vAlign w:val="center"/>
          </w:tcPr>
          <w:p w14:paraId="6FECDF70" w14:textId="2A375474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разходи от липси и брак на материални запаси (чл.</w:t>
            </w:r>
            <w:r w:rsidR="00330D05"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28, ал.2)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D44C4D8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2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024087BC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0A3F51E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vAlign w:val="center"/>
          </w:tcPr>
          <w:p w14:paraId="2CFF2DC2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548B3C3E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7C92FC3C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48AAF904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0DA20EC8" w14:textId="77777777" w:rsidR="005B7E21" w:rsidRPr="00FF7121" w:rsidRDefault="00B57F69" w:rsidP="005B7E21">
            <w:pPr>
              <w:jc w:val="center"/>
              <w:rPr>
                <w:color w:val="000099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8</w:t>
            </w:r>
            <w:r w:rsidR="005B7E21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.3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  <w:vAlign w:val="center"/>
          </w:tcPr>
          <w:p w14:paraId="1D1DC85A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разход за ДДС  съгласно чл. 28, ал. 4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1A9BF94B" w14:textId="77777777" w:rsidR="005B7E21" w:rsidRPr="00FF7121" w:rsidRDefault="005B7E21" w:rsidP="00B57F69">
            <w:pPr>
              <w:jc w:val="center"/>
              <w:rPr>
                <w:color w:val="000099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6CB7687E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3309718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vAlign w:val="center"/>
          </w:tcPr>
          <w:p w14:paraId="0A214E29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3AC03796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7B215446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2AFC22E7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621FE465" w14:textId="77777777" w:rsidR="005B7E21" w:rsidRPr="00FF7121" w:rsidRDefault="00B57F69" w:rsidP="005B7E21">
            <w:pPr>
              <w:jc w:val="center"/>
              <w:rPr>
                <w:color w:val="000099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8</w:t>
            </w:r>
            <w:r w:rsidR="005B7E21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.4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  <w:vAlign w:val="center"/>
          </w:tcPr>
          <w:p w14:paraId="2E1432BE" w14:textId="77777777" w:rsidR="004F51F3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последващи разходи, отчетени по повод на вземане, възникнало в резултат на непризнати липси и брак на активи</w:t>
            </w:r>
          </w:p>
          <w:p w14:paraId="7C89DDA4" w14:textId="53D1AE2F" w:rsidR="005B7E21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(чл. 28, ал. 5)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5008CC72" w14:textId="77777777" w:rsidR="005B7E21" w:rsidRPr="00FF7121" w:rsidRDefault="005B7E21" w:rsidP="00B57F69">
            <w:pPr>
              <w:jc w:val="center"/>
              <w:rPr>
                <w:color w:val="000099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4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7C981298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10E419C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tcBorders>
              <w:bottom w:val="single" w:sz="6" w:space="0" w:color="auto"/>
            </w:tcBorders>
            <w:vAlign w:val="center"/>
          </w:tcPr>
          <w:p w14:paraId="4AF7E932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326" w:type="pct"/>
            <w:vMerge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3B9EFD1" w14:textId="77777777" w:rsidR="005B7E21" w:rsidRPr="00FF7121" w:rsidRDefault="005B7E21" w:rsidP="005B7E21">
            <w:pPr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tcBorders>
              <w:bottom w:val="single" w:sz="6" w:space="0" w:color="auto"/>
            </w:tcBorders>
            <w:vAlign w:val="center"/>
          </w:tcPr>
          <w:p w14:paraId="2F31F7CC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56525706" w14:textId="77777777" w:rsidTr="00152696">
        <w:trPr>
          <w:trHeight w:val="279"/>
        </w:trPr>
        <w:tc>
          <w:tcPr>
            <w:tcW w:w="250" w:type="pct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25D3D0EF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9</w:t>
            </w:r>
          </w:p>
        </w:tc>
        <w:tc>
          <w:tcPr>
            <w:tcW w:w="1439" w:type="pct"/>
            <w:gridSpan w:val="4"/>
            <w:tcBorders>
              <w:bottom w:val="single" w:sz="6" w:space="0" w:color="auto"/>
            </w:tcBorders>
          </w:tcPr>
          <w:p w14:paraId="4A033292" w14:textId="3A1E49D0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Разходи, непризнати за данъчни цели съгласно чл. 26, </w:t>
            </w:r>
            <w:r w:rsidR="00A20A5B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т. 1, 2 и 6,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в т. ч.:</w:t>
            </w:r>
          </w:p>
        </w:tc>
        <w:tc>
          <w:tcPr>
            <w:tcW w:w="259" w:type="pct"/>
            <w:gridSpan w:val="2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77B7EB65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</w:rPr>
              <w:t>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456" w:type="pct"/>
            <w:gridSpan w:val="3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14:paraId="65CE7228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 w:val="restart"/>
            <w:tcBorders>
              <w:top w:val="single" w:sz="6" w:space="0" w:color="auto"/>
              <w:left w:val="single" w:sz="12" w:space="0" w:color="auto"/>
            </w:tcBorders>
            <w:shd w:val="clear" w:color="auto" w:fill="D9D9D9"/>
            <w:vAlign w:val="center"/>
          </w:tcPr>
          <w:p w14:paraId="3BFE5B19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  <w:t>10</w:t>
            </w:r>
          </w:p>
        </w:tc>
        <w:tc>
          <w:tcPr>
            <w:tcW w:w="1521" w:type="pct"/>
            <w:gridSpan w:val="5"/>
            <w:vMerge w:val="restart"/>
            <w:vAlign w:val="center"/>
          </w:tcPr>
          <w:p w14:paraId="27F99D82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Приходи, възникнали по повод на непризнати за данъчни цели разходи по чл. 26, т. 6 (чл. 27, ал. 1, т. 2)  </w:t>
            </w:r>
          </w:p>
        </w:tc>
        <w:tc>
          <w:tcPr>
            <w:tcW w:w="326" w:type="pct"/>
            <w:vMerge w:val="restart"/>
            <w:shd w:val="clear" w:color="auto" w:fill="D9D9D9"/>
            <w:vAlign w:val="center"/>
          </w:tcPr>
          <w:p w14:paraId="2E1C4C62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10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Merge w:val="restart"/>
            <w:vAlign w:val="center"/>
          </w:tcPr>
          <w:p w14:paraId="0EAB225F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0F5197A4" w14:textId="77777777" w:rsidTr="00152696">
        <w:trPr>
          <w:trHeight w:val="53"/>
        </w:trPr>
        <w:tc>
          <w:tcPr>
            <w:tcW w:w="250" w:type="pct"/>
            <w:shd w:val="clear" w:color="auto" w:fill="D9D9D9"/>
            <w:vAlign w:val="center"/>
          </w:tcPr>
          <w:p w14:paraId="2FE16A15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9</w:t>
            </w:r>
            <w:r w:rsidR="005B7E21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.1</w:t>
            </w:r>
          </w:p>
        </w:tc>
        <w:tc>
          <w:tcPr>
            <w:tcW w:w="1439" w:type="pct"/>
            <w:gridSpan w:val="4"/>
          </w:tcPr>
          <w:p w14:paraId="7D89F9D4" w14:textId="77777777" w:rsidR="004F51F3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разходи, несвързани с дейността и/или които не са документално обосновани </w:t>
            </w:r>
          </w:p>
          <w:p w14:paraId="75AF667E" w14:textId="57EB6B8E" w:rsidR="005B7E21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(чл. 26, т. 1 и 2)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64FBD8D2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2CB9E39B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25D79B0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</w:tcPr>
          <w:p w14:paraId="0712409D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62457B42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1E9683F9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05B2BE76" w14:textId="77777777" w:rsidTr="00152696">
        <w:trPr>
          <w:trHeight w:val="51"/>
        </w:trPr>
        <w:tc>
          <w:tcPr>
            <w:tcW w:w="250" w:type="pct"/>
            <w:shd w:val="clear" w:color="auto" w:fill="D9D9D9"/>
            <w:vAlign w:val="center"/>
          </w:tcPr>
          <w:p w14:paraId="48331A30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9</w:t>
            </w:r>
            <w:r w:rsidR="005B7E21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.2</w:t>
            </w:r>
          </w:p>
        </w:tc>
        <w:tc>
          <w:tcPr>
            <w:tcW w:w="1439" w:type="pct"/>
            <w:gridSpan w:val="4"/>
          </w:tcPr>
          <w:p w14:paraId="6B807256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>разходи за начислени глоби, конфискации, санкции и лихви за просрочие (чл. 26, т. 6)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39AF3159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9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2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1104F096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58E6863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</w:tcPr>
          <w:p w14:paraId="434752CA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223FEB66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09365DA2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1A7AF9FF" w14:textId="77777777" w:rsidTr="00152696">
        <w:trPr>
          <w:trHeight w:val="97"/>
        </w:trPr>
        <w:tc>
          <w:tcPr>
            <w:tcW w:w="250" w:type="pct"/>
            <w:vMerge w:val="restart"/>
            <w:shd w:val="clear" w:color="auto" w:fill="D9D9D9"/>
            <w:vAlign w:val="center"/>
          </w:tcPr>
          <w:p w14:paraId="35416798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10</w:t>
            </w:r>
          </w:p>
        </w:tc>
        <w:tc>
          <w:tcPr>
            <w:tcW w:w="1439" w:type="pct"/>
            <w:gridSpan w:val="4"/>
            <w:vMerge w:val="restart"/>
            <w:vAlign w:val="center"/>
          </w:tcPr>
          <w:p w14:paraId="027DFD80" w14:textId="77777777" w:rsidR="00A82C9E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Сума на задълженията</w:t>
            </w:r>
          </w:p>
          <w:p w14:paraId="29300AF0" w14:textId="3672C86E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(чл. 46, ал. 1)</w:t>
            </w:r>
          </w:p>
        </w:tc>
        <w:tc>
          <w:tcPr>
            <w:tcW w:w="259" w:type="pct"/>
            <w:gridSpan w:val="2"/>
            <w:vMerge w:val="restart"/>
            <w:shd w:val="clear" w:color="auto" w:fill="D9D9D9"/>
            <w:vAlign w:val="center"/>
          </w:tcPr>
          <w:p w14:paraId="33204F10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10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456" w:type="pct"/>
            <w:gridSpan w:val="3"/>
            <w:vMerge w:val="restart"/>
            <w:tcBorders>
              <w:right w:val="single" w:sz="12" w:space="0" w:color="auto"/>
            </w:tcBorders>
            <w:vAlign w:val="center"/>
          </w:tcPr>
          <w:p w14:paraId="7985E34A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06D7CDB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  <w:r w:rsidR="00B57F69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</w:p>
        </w:tc>
        <w:tc>
          <w:tcPr>
            <w:tcW w:w="1521" w:type="pct"/>
            <w:gridSpan w:val="5"/>
            <w:vAlign w:val="center"/>
          </w:tcPr>
          <w:p w14:paraId="235B917C" w14:textId="7716BFCE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Сума на погасените задължения, за които е приложен чл.46, ал.1 през предходна година (чл. 46, ал. 3, т.</w:t>
            </w:r>
            <w:r w:rsidR="000343FD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1)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0AE9172B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81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Align w:val="center"/>
          </w:tcPr>
          <w:p w14:paraId="2B2A8D49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5A82E834" w14:textId="77777777" w:rsidTr="00152696">
        <w:trPr>
          <w:trHeight w:val="96"/>
        </w:trPr>
        <w:tc>
          <w:tcPr>
            <w:tcW w:w="250" w:type="pct"/>
            <w:vMerge/>
            <w:shd w:val="clear" w:color="auto" w:fill="D9D9D9"/>
            <w:vAlign w:val="center"/>
          </w:tcPr>
          <w:p w14:paraId="7AD56242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1439" w:type="pct"/>
            <w:gridSpan w:val="4"/>
            <w:vMerge/>
            <w:vAlign w:val="center"/>
          </w:tcPr>
          <w:p w14:paraId="672767C6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259" w:type="pct"/>
            <w:gridSpan w:val="2"/>
            <w:vMerge/>
            <w:shd w:val="clear" w:color="auto" w:fill="D9D9D9"/>
            <w:vAlign w:val="center"/>
          </w:tcPr>
          <w:p w14:paraId="6DC5030C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456" w:type="pct"/>
            <w:gridSpan w:val="3"/>
            <w:vMerge/>
            <w:tcBorders>
              <w:right w:val="single" w:sz="12" w:space="0" w:color="auto"/>
            </w:tcBorders>
            <w:vAlign w:val="center"/>
          </w:tcPr>
          <w:p w14:paraId="3A12E7AF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24EF606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  <w:r w:rsidR="00B57F69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</w:p>
        </w:tc>
        <w:tc>
          <w:tcPr>
            <w:tcW w:w="1521" w:type="pct"/>
            <w:gridSpan w:val="5"/>
          </w:tcPr>
          <w:p w14:paraId="02FC83E3" w14:textId="77777777" w:rsidR="00A82C9E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Приходи, отчетени по повод  отписване на задължения, за които е приложен чл.46, ал.1 през предходна година</w:t>
            </w:r>
          </w:p>
          <w:p w14:paraId="2A4108AA" w14:textId="1D57329E" w:rsidR="005B7E21" w:rsidRPr="00FF7121" w:rsidRDefault="005B7E21" w:rsidP="005B7E21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(чл. 46, ал. 3, т.</w:t>
            </w:r>
            <w:r w:rsidR="000343FD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1BF63C5A" w14:textId="77777777" w:rsidR="005B7E21" w:rsidRPr="00FF7121" w:rsidRDefault="005B7E21" w:rsidP="00B57F69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81</w:t>
            </w:r>
            <w:r w:rsidR="00B57F69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2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Align w:val="center"/>
          </w:tcPr>
          <w:p w14:paraId="507603F7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67F73F8F" w14:textId="77777777" w:rsidTr="00152696">
        <w:trPr>
          <w:trHeight w:val="96"/>
        </w:trPr>
        <w:tc>
          <w:tcPr>
            <w:tcW w:w="250" w:type="pct"/>
            <w:shd w:val="clear" w:color="auto" w:fill="D9D9D9"/>
            <w:vAlign w:val="center"/>
          </w:tcPr>
          <w:p w14:paraId="6B130C0C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11</w:t>
            </w:r>
          </w:p>
        </w:tc>
        <w:tc>
          <w:tcPr>
            <w:tcW w:w="1439" w:type="pct"/>
            <w:gridSpan w:val="4"/>
            <w:vAlign w:val="center"/>
          </w:tcPr>
          <w:p w14:paraId="54C21D8C" w14:textId="77777777" w:rsidR="005B7E21" w:rsidRPr="00FF7121" w:rsidRDefault="005B7E21" w:rsidP="00620C9A">
            <w:pPr>
              <w:rPr>
                <w:rFonts w:ascii="Arial" w:hAnsi="Arial" w:cs="Arial"/>
                <w:color w:val="3333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Счетоводно отчетени разходи във връзка с договори за оперативен лизинг, съгласно МСС, при лизингополучатели</w:t>
            </w:r>
            <w:r w:rsidR="00620C9A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(чл. 11а, ал. 1)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35F460FF" w14:textId="77777777" w:rsidR="005B7E21" w:rsidRPr="00FF7121" w:rsidRDefault="00B57F69" w:rsidP="00B57F69">
            <w:pPr>
              <w:jc w:val="center"/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7110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7B39E801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786789A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13</w:t>
            </w:r>
          </w:p>
        </w:tc>
        <w:tc>
          <w:tcPr>
            <w:tcW w:w="1521" w:type="pct"/>
            <w:gridSpan w:val="5"/>
          </w:tcPr>
          <w:p w14:paraId="7CCDB117" w14:textId="32A07098" w:rsidR="005B7E21" w:rsidRPr="00FF7121" w:rsidRDefault="004E54F2" w:rsidP="004E54F2">
            <w:pPr>
              <w:rPr>
                <w:rFonts w:ascii="Arial" w:hAnsi="Arial" w:cs="Arial"/>
                <w:color w:val="3333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Разходи, определени по правилата на СС 17 "Лизинг" по отношение на експлоатационния (оперативния) лизинг, приложени към договори за оперативен лизинг при лизингополучатели, прилагащи МСС (чл. 11а, ал. 2)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7A0FB703" w14:textId="31775C11" w:rsidR="005B7E21" w:rsidRPr="00FF7121" w:rsidRDefault="0083203D" w:rsidP="000E4C8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81</w:t>
            </w:r>
            <w:r w:rsidR="004E54F2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Align w:val="center"/>
          </w:tcPr>
          <w:p w14:paraId="47ECF170" w14:textId="4C36C110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6ED29F54" w14:textId="77777777" w:rsidTr="00152696">
        <w:trPr>
          <w:trHeight w:val="403"/>
        </w:trPr>
        <w:tc>
          <w:tcPr>
            <w:tcW w:w="250" w:type="pct"/>
            <w:shd w:val="clear" w:color="auto" w:fill="D9D9D9"/>
            <w:vAlign w:val="center"/>
          </w:tcPr>
          <w:p w14:paraId="134E440B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12</w:t>
            </w:r>
          </w:p>
        </w:tc>
        <w:tc>
          <w:tcPr>
            <w:tcW w:w="1439" w:type="pct"/>
            <w:gridSpan w:val="4"/>
            <w:vAlign w:val="center"/>
          </w:tcPr>
          <w:p w14:paraId="3C950D79" w14:textId="1B09BD88" w:rsidR="001A47F1" w:rsidRPr="00FF7121" w:rsidRDefault="005B7E21" w:rsidP="00C14447">
            <w:pPr>
              <w:rPr>
                <w:rFonts w:ascii="Arial" w:hAnsi="Arial" w:cs="Arial"/>
                <w:color w:val="3333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Приходи, определени по правилата на СС 17 "Лизинг" по отношение на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lastRenderedPageBreak/>
              <w:t>експлоатационния лизинг, приложени към договори за оперативен лизинг</w:t>
            </w:r>
            <w:r w:rsidR="004C4398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 </w:t>
            </w:r>
            <w:r w:rsidR="00620C9A"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(чл. 11а, ал. 2)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3D32ACA1" w14:textId="77777777" w:rsidR="005B7E21" w:rsidRPr="00FF7121" w:rsidRDefault="00B57F69" w:rsidP="00B57F69">
            <w:pPr>
              <w:jc w:val="center"/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lastRenderedPageBreak/>
              <w:t>7120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5C1575E0" w14:textId="77777777" w:rsidR="005B7E21" w:rsidRPr="00FF7121" w:rsidRDefault="005B7E21" w:rsidP="005B7E21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E5806F7" w14:textId="77777777" w:rsidR="005B7E21" w:rsidRPr="00FF7121" w:rsidRDefault="00B57F69" w:rsidP="005B7E21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14</w:t>
            </w:r>
          </w:p>
        </w:tc>
        <w:tc>
          <w:tcPr>
            <w:tcW w:w="1521" w:type="pct"/>
            <w:gridSpan w:val="5"/>
            <w:vAlign w:val="center"/>
          </w:tcPr>
          <w:p w14:paraId="520FFD7B" w14:textId="41E2475E" w:rsidR="001A47F1" w:rsidRPr="00FF7121" w:rsidRDefault="004E54F2" w:rsidP="009F595F">
            <w:pPr>
              <w:rPr>
                <w:rFonts w:ascii="Arial" w:hAnsi="Arial" w:cs="Arial"/>
                <w:color w:val="FF0000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 xml:space="preserve">Счетоводно отчетени приходи във връзка с договори за оперативен лизинг, </w:t>
            </w: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lastRenderedPageBreak/>
              <w:t>съгласно МСС, при лизингополучатели (чл. 11а, ал. 1)</w:t>
            </w:r>
            <w:r w:rsidR="009F595F" w:rsidRPr="00FF7121" w:rsidDel="004E54F2">
              <w:rPr>
                <w:rFonts w:ascii="Arial" w:hAnsi="Arial" w:cs="Arial"/>
                <w:color w:val="333399"/>
                <w:sz w:val="16"/>
                <w:szCs w:val="16"/>
                <w:lang w:val="bg-BG"/>
              </w:rPr>
              <w:t xml:space="preserve">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4A7C4A06" w14:textId="11DA3E87" w:rsidR="005B7E21" w:rsidRPr="00FF7121" w:rsidRDefault="0083203D" w:rsidP="000E4C8B">
            <w:pPr>
              <w:jc w:val="center"/>
              <w:rPr>
                <w:rFonts w:ascii="Arial" w:hAnsi="Arial" w:cs="Arial"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lastRenderedPageBreak/>
              <w:t>81</w:t>
            </w:r>
            <w:r w:rsidR="004E54F2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4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Align w:val="center"/>
          </w:tcPr>
          <w:p w14:paraId="1D30A910" w14:textId="77777777" w:rsidR="005B7E21" w:rsidRPr="00FF7121" w:rsidRDefault="005B7E21" w:rsidP="005B7E21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A745BB" w:rsidRPr="00FF7121" w14:paraId="6B571ED5" w14:textId="77777777" w:rsidTr="00152696">
        <w:trPr>
          <w:trHeight w:val="403"/>
        </w:trPr>
        <w:tc>
          <w:tcPr>
            <w:tcW w:w="250" w:type="pct"/>
            <w:shd w:val="clear" w:color="auto" w:fill="D9D9D9"/>
            <w:vAlign w:val="center"/>
          </w:tcPr>
          <w:p w14:paraId="44B38DAF" w14:textId="661FE1E4" w:rsidR="00A745BB" w:rsidRPr="00FF7121" w:rsidRDefault="001850C6" w:rsidP="001850C6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13</w:t>
            </w:r>
          </w:p>
        </w:tc>
        <w:tc>
          <w:tcPr>
            <w:tcW w:w="1439" w:type="pct"/>
            <w:gridSpan w:val="4"/>
          </w:tcPr>
          <w:p w14:paraId="374F3DCE" w14:textId="7E67011C" w:rsidR="00A745BB" w:rsidRPr="00FF7121" w:rsidRDefault="00A20A5B" w:rsidP="00F47F8F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bookmarkStart w:id="1" w:name="_Hlk58161267"/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Счетоводни разходи за изграждане или подобрение на елементи на техническа инфраструктура - публична държавна или публична общинска собственост при условията на чл.69а </w:t>
            </w:r>
            <w:bookmarkEnd w:id="1"/>
            <w:r w:rsidR="00A745BB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(чл. 69а, ал. 1)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7602C965" w14:textId="15E4FD53" w:rsidR="00A745BB" w:rsidRPr="00FF7121" w:rsidRDefault="001850C6" w:rsidP="00F47F8F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7130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63F5256B" w14:textId="77777777" w:rsidR="00A745BB" w:rsidRPr="00FF7121" w:rsidRDefault="00A745BB" w:rsidP="00F47F8F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596" w:type="pct"/>
            <w:gridSpan w:val="8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183E0E1" w14:textId="77777777" w:rsidR="00A745BB" w:rsidRPr="00FF7121" w:rsidRDefault="00A745BB" w:rsidP="00F47F8F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8B062B" w:rsidRPr="00FF7121" w14:paraId="6A91AAF7" w14:textId="77777777" w:rsidTr="00F549B9">
        <w:trPr>
          <w:trHeight w:val="276"/>
        </w:trPr>
        <w:tc>
          <w:tcPr>
            <w:tcW w:w="250" w:type="pct"/>
            <w:shd w:val="clear" w:color="auto" w:fill="D9D9D9"/>
          </w:tcPr>
          <w:p w14:paraId="1837CBD9" w14:textId="0FCB857D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FF0000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  <w:t>14</w:t>
            </w:r>
          </w:p>
        </w:tc>
        <w:tc>
          <w:tcPr>
            <w:tcW w:w="14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3943F5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Разходи и суми, с които се увеличава счетоводният финансов резултат в случаите на хибридни несъответствия и на несъответствия с данъчно задължено лице, което е местно лице за данъчни цели на повече от една юрисдикция </w:t>
            </w:r>
          </w:p>
          <w:p w14:paraId="2F9406D2" w14:textId="3DF10E0F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(чл. 47ж, чл. 47з и чл. 47к), в т. ч.: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5CD66899" w14:textId="6EC2ED1E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7140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2877AC45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 w:val="restar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1218A21E" w14:textId="1A96159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15</w:t>
            </w:r>
          </w:p>
        </w:tc>
        <w:tc>
          <w:tcPr>
            <w:tcW w:w="1521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102493" w14:textId="21611C50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Разходи и суми, с които се намалява счетоводният финансов резултат</w:t>
            </w:r>
            <w:r w:rsidR="0069297A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,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свързани с двойно включен доход, с които е увеличен счетоводният финансов резултат в минал данъчен период (по чл. 47ж, т. 1)</w:t>
            </w:r>
          </w:p>
        </w:tc>
        <w:tc>
          <w:tcPr>
            <w:tcW w:w="326" w:type="pct"/>
            <w:vMerge w:val="restart"/>
            <w:shd w:val="clear" w:color="auto" w:fill="D9D9D9"/>
            <w:vAlign w:val="center"/>
          </w:tcPr>
          <w:p w14:paraId="445806C6" w14:textId="53B86635" w:rsidR="008B062B" w:rsidRPr="00FF7121" w:rsidRDefault="008B062B" w:rsidP="00A40EE4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23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Merge w:val="restart"/>
            <w:vAlign w:val="center"/>
          </w:tcPr>
          <w:p w14:paraId="0008BEF0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8B062B" w:rsidRPr="00FF7121" w14:paraId="21523FB6" w14:textId="77777777" w:rsidTr="0055329F">
        <w:trPr>
          <w:trHeight w:val="276"/>
        </w:trPr>
        <w:tc>
          <w:tcPr>
            <w:tcW w:w="250" w:type="pct"/>
            <w:shd w:val="clear" w:color="auto" w:fill="D9D9D9"/>
          </w:tcPr>
          <w:p w14:paraId="24A6E073" w14:textId="0DCCCB94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FF0000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  <w:t>14.1</w:t>
            </w:r>
          </w:p>
        </w:tc>
        <w:tc>
          <w:tcPr>
            <w:tcW w:w="1439" w:type="pct"/>
            <w:gridSpan w:val="4"/>
          </w:tcPr>
          <w:p w14:paraId="30FD6EF3" w14:textId="0D580F69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по чл. 47ж, т. 1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05962B96" w14:textId="41A1ECD5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7141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6D12BBA8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2B615A5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6906ED" w14:textId="07048F3A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3E3B7D7A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0B4997D3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8B062B" w:rsidRPr="00FF7121" w14:paraId="57DFC528" w14:textId="77777777" w:rsidTr="0055329F">
        <w:trPr>
          <w:trHeight w:val="276"/>
        </w:trPr>
        <w:tc>
          <w:tcPr>
            <w:tcW w:w="250" w:type="pct"/>
            <w:shd w:val="clear" w:color="auto" w:fill="D9D9D9"/>
          </w:tcPr>
          <w:p w14:paraId="2D58A66F" w14:textId="04AAA4F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  <w:t>14.2</w:t>
            </w:r>
          </w:p>
        </w:tc>
        <w:tc>
          <w:tcPr>
            <w:tcW w:w="1439" w:type="pct"/>
            <w:gridSpan w:val="4"/>
          </w:tcPr>
          <w:p w14:paraId="3CF5C212" w14:textId="0653E279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по чл. 47ж, т. 2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3B230CE6" w14:textId="0A1949DA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714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4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4AB29DA9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41572886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A6523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54C6BBFE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6726D5AA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8B062B" w:rsidRPr="00FF7121" w14:paraId="49799E98" w14:textId="77777777" w:rsidTr="0055329F">
        <w:trPr>
          <w:trHeight w:val="276"/>
        </w:trPr>
        <w:tc>
          <w:tcPr>
            <w:tcW w:w="250" w:type="pct"/>
            <w:shd w:val="clear" w:color="auto" w:fill="D9D9D9"/>
          </w:tcPr>
          <w:p w14:paraId="53E78F8F" w14:textId="2187540D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  <w:t>14.3</w:t>
            </w:r>
          </w:p>
        </w:tc>
        <w:tc>
          <w:tcPr>
            <w:tcW w:w="1439" w:type="pct"/>
            <w:gridSpan w:val="4"/>
          </w:tcPr>
          <w:p w14:paraId="757B4008" w14:textId="5B23FFB1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по чл. 47ж, т. 3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14546001" w14:textId="59706C9A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714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5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03F3CBD3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ADF1FBD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D17772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2AE00577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6F3E70C8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8B062B" w:rsidRPr="00FF7121" w14:paraId="0F43F7DD" w14:textId="77777777" w:rsidTr="0055329F">
        <w:trPr>
          <w:trHeight w:val="276"/>
        </w:trPr>
        <w:tc>
          <w:tcPr>
            <w:tcW w:w="250" w:type="pct"/>
            <w:shd w:val="clear" w:color="auto" w:fill="D9D9D9"/>
          </w:tcPr>
          <w:p w14:paraId="58905626" w14:textId="5FB032AA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  <w:t>14.4</w:t>
            </w:r>
          </w:p>
        </w:tc>
        <w:tc>
          <w:tcPr>
            <w:tcW w:w="1439" w:type="pct"/>
            <w:gridSpan w:val="4"/>
          </w:tcPr>
          <w:p w14:paraId="3445E751" w14:textId="0F150AF0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по</w:t>
            </w:r>
            <w:r w:rsidRPr="00FF7121"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чл. 47з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78C7DD66" w14:textId="39303300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714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2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26857D21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A1E2431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F5766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61A8B799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209856BB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8B062B" w:rsidRPr="00FF7121" w14:paraId="105078E4" w14:textId="77777777" w:rsidTr="0055329F">
        <w:trPr>
          <w:trHeight w:val="276"/>
        </w:trPr>
        <w:tc>
          <w:tcPr>
            <w:tcW w:w="250" w:type="pct"/>
            <w:shd w:val="clear" w:color="auto" w:fill="D9D9D9"/>
          </w:tcPr>
          <w:p w14:paraId="62E1DC79" w14:textId="0594899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4"/>
                <w:lang w:val="bg-BG"/>
              </w:rPr>
              <w:t>14.5</w:t>
            </w:r>
          </w:p>
        </w:tc>
        <w:tc>
          <w:tcPr>
            <w:tcW w:w="1439" w:type="pct"/>
            <w:gridSpan w:val="4"/>
          </w:tcPr>
          <w:p w14:paraId="0DD40911" w14:textId="3551404D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по чл. 47к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1A6C955D" w14:textId="42F2F4D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714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52AACF80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vMerge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7DE73C9C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</w:p>
        </w:tc>
        <w:tc>
          <w:tcPr>
            <w:tcW w:w="1521" w:type="pct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D2815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26" w:type="pct"/>
            <w:vMerge/>
            <w:shd w:val="clear" w:color="auto" w:fill="D9D9D9"/>
            <w:vAlign w:val="center"/>
          </w:tcPr>
          <w:p w14:paraId="32C76766" w14:textId="77777777" w:rsidR="008B062B" w:rsidRPr="00FF7121" w:rsidRDefault="008B062B" w:rsidP="004D263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</w:p>
        </w:tc>
        <w:tc>
          <w:tcPr>
            <w:tcW w:w="508" w:type="pct"/>
            <w:vMerge/>
            <w:vAlign w:val="center"/>
          </w:tcPr>
          <w:p w14:paraId="26D68F9E" w14:textId="77777777" w:rsidR="008B062B" w:rsidRPr="00FF7121" w:rsidRDefault="008B062B" w:rsidP="004D263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A745BB" w:rsidRPr="00FF7121" w14:paraId="2F5E7B4B" w14:textId="77777777" w:rsidTr="00152696">
        <w:trPr>
          <w:trHeight w:val="276"/>
        </w:trPr>
        <w:tc>
          <w:tcPr>
            <w:tcW w:w="250" w:type="pct"/>
            <w:shd w:val="clear" w:color="auto" w:fill="D9D9D9"/>
            <w:vAlign w:val="center"/>
          </w:tcPr>
          <w:p w14:paraId="43C24E98" w14:textId="1B955FD3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15</w:t>
            </w:r>
          </w:p>
        </w:tc>
        <w:tc>
          <w:tcPr>
            <w:tcW w:w="1439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DEE85" w14:textId="5DE561D6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Положителна разлика между пазарната цена и стойността за данъчни цели на трансферирания актив към момента на трансфера </w:t>
            </w:r>
            <w:r w:rsidR="004A1FF3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 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(чл. 155а, ал. 1, т. 1)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18C41ADE" w14:textId="316A0575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7150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3647731E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E180FC6" w14:textId="696E9BA1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6</w:t>
            </w:r>
          </w:p>
        </w:tc>
        <w:tc>
          <w:tcPr>
            <w:tcW w:w="152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222E1" w14:textId="6B7571A6" w:rsidR="00A745BB" w:rsidRPr="00FF7121" w:rsidRDefault="00A745BB" w:rsidP="00FE434E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Отрицателна разлика между пазарната цена и стойността за данъчни цели на трансферирания актив към момента на трансфера (чл. 155а, ал. 1, т. </w:t>
            </w:r>
            <w:r w:rsidR="00FE434E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2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34A0E6A2" w14:textId="17216C0D" w:rsidR="00A745BB" w:rsidRPr="00FF7121" w:rsidRDefault="001850C6" w:rsidP="00A40EE4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81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50</w:t>
            </w:r>
          </w:p>
        </w:tc>
        <w:tc>
          <w:tcPr>
            <w:tcW w:w="508" w:type="pct"/>
            <w:vAlign w:val="center"/>
          </w:tcPr>
          <w:p w14:paraId="1BBCA6FA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A745BB" w:rsidRPr="00FF7121" w14:paraId="0B3575C7" w14:textId="77777777" w:rsidTr="00152696">
        <w:trPr>
          <w:trHeight w:val="276"/>
        </w:trPr>
        <w:tc>
          <w:tcPr>
            <w:tcW w:w="250" w:type="pct"/>
            <w:shd w:val="clear" w:color="auto" w:fill="D9D9D9"/>
            <w:vAlign w:val="center"/>
          </w:tcPr>
          <w:p w14:paraId="1C839864" w14:textId="5F0DFA88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16</w:t>
            </w:r>
          </w:p>
        </w:tc>
        <w:tc>
          <w:tcPr>
            <w:tcW w:w="14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79FEBA" w14:textId="160DD6C2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Положителна разлика между пазарната цена на трансферираната дейност и стойността за данъчни цели на трансферираните активи, намалена със стойността за данъчни цели на трансферираните пасиви към момента на трансфера</w:t>
            </w:r>
            <w:r w:rsidR="004A1FF3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                     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(чл. 155б, ал. 1, т. 1)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062E33F0" w14:textId="0C4CB632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7160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358B3629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8A990AC" w14:textId="0A0FECA0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7</w:t>
            </w:r>
          </w:p>
        </w:tc>
        <w:tc>
          <w:tcPr>
            <w:tcW w:w="1521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DECA" w14:textId="4309AA89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Отрицателна разлика между пазарната цена на трансферираната дейност и стойността за данъчни цели на трансферираните активи, намалена със стойността за данъчни цели на трансферираните пасиви към момента на трансфера (чл. 155б, ал. 1, т. 2)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4DB2D016" w14:textId="5F0D5B5F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81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60</w:t>
            </w:r>
          </w:p>
        </w:tc>
        <w:tc>
          <w:tcPr>
            <w:tcW w:w="508" w:type="pct"/>
            <w:vAlign w:val="center"/>
          </w:tcPr>
          <w:p w14:paraId="5FE5BAA0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A745BB" w:rsidRPr="00FF7121" w14:paraId="03147123" w14:textId="77777777" w:rsidTr="00152696">
        <w:trPr>
          <w:trHeight w:val="276"/>
        </w:trPr>
        <w:tc>
          <w:tcPr>
            <w:tcW w:w="250" w:type="pct"/>
            <w:shd w:val="clear" w:color="auto" w:fill="D9D9D9"/>
            <w:vAlign w:val="center"/>
          </w:tcPr>
          <w:p w14:paraId="29E56F95" w14:textId="2854B62D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17</w:t>
            </w:r>
          </w:p>
        </w:tc>
        <w:tc>
          <w:tcPr>
            <w:tcW w:w="14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F679C6" w14:textId="5E5DAEEF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Превишение на пазарната цена на услугата към момента на трансфера над себестойността ѝ в случаите по чл. 156 (чл. 156, ал. 1)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47AA882E" w14:textId="44F32F94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7170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74373216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4896CFB" w14:textId="24E9AA3B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8</w:t>
            </w:r>
          </w:p>
        </w:tc>
        <w:tc>
          <w:tcPr>
            <w:tcW w:w="1521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269DBF" w14:textId="03D19FB9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Превишение на себестойността на услугата над пазарната ѝ цена към момента на трансфера в случаите по чл. 156 (чл. 156, ал. 1)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0F7E6395" w14:textId="0AE52C23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81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70</w:t>
            </w:r>
          </w:p>
        </w:tc>
        <w:tc>
          <w:tcPr>
            <w:tcW w:w="508" w:type="pct"/>
            <w:vAlign w:val="center"/>
          </w:tcPr>
          <w:p w14:paraId="7EBF11A2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A745BB" w:rsidRPr="00FF7121" w14:paraId="00801BB4" w14:textId="77777777" w:rsidTr="00152696">
        <w:trPr>
          <w:trHeight w:val="276"/>
        </w:trPr>
        <w:tc>
          <w:tcPr>
            <w:tcW w:w="250" w:type="pct"/>
            <w:shd w:val="clear" w:color="auto" w:fill="D9D9D9"/>
            <w:vAlign w:val="center"/>
          </w:tcPr>
          <w:p w14:paraId="7E68EE47" w14:textId="4EC7393F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18</w:t>
            </w:r>
          </w:p>
        </w:tc>
        <w:tc>
          <w:tcPr>
            <w:tcW w:w="14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8509A" w14:textId="77777777" w:rsidR="00073DA3" w:rsidRPr="00FF7121" w:rsidRDefault="00A745BB" w:rsidP="00B023C7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Отрицателна разлика между пазарната цена на услугата към момента на трансфера и отчетения разход или този, който ще бъде отчетен във връзка с услугата </w:t>
            </w:r>
          </w:p>
          <w:p w14:paraId="1A8A0385" w14:textId="125BF0F0" w:rsidR="00A745BB" w:rsidRPr="00FF7121" w:rsidRDefault="00A745BB" w:rsidP="00B023C7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(чл. 156, ал. 3, т.</w:t>
            </w:r>
            <w:r w:rsidR="00073DA3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2) 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3BB5C42F" w14:textId="40AE5FA8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7180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473401C3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13462A4" w14:textId="66FA9971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9</w:t>
            </w:r>
          </w:p>
        </w:tc>
        <w:tc>
          <w:tcPr>
            <w:tcW w:w="1521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90E63" w14:textId="024E5693" w:rsidR="00A745BB" w:rsidRPr="00FF7121" w:rsidRDefault="00A745BB" w:rsidP="00B023C7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Положителна разлика между пазарната цена на услугата към момента на трансфера и отчетения разход или този, който ще бъде отчетен във връзка с услугата (чл. 156, ал. 3, т. 1)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7369B983" w14:textId="3057C3CC" w:rsidR="00A745BB" w:rsidRPr="00FF7121" w:rsidRDefault="001850C6" w:rsidP="00A40EE4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81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Align w:val="center"/>
          </w:tcPr>
          <w:p w14:paraId="39FED6B8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A745BB" w:rsidRPr="00FF7121" w14:paraId="0851C09A" w14:textId="77777777" w:rsidTr="00152696">
        <w:trPr>
          <w:trHeight w:val="276"/>
        </w:trPr>
        <w:tc>
          <w:tcPr>
            <w:tcW w:w="250" w:type="pct"/>
            <w:shd w:val="clear" w:color="auto" w:fill="D9D9D9"/>
            <w:vAlign w:val="center"/>
          </w:tcPr>
          <w:p w14:paraId="3B74A8AC" w14:textId="034639D9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19</w:t>
            </w:r>
          </w:p>
        </w:tc>
        <w:tc>
          <w:tcPr>
            <w:tcW w:w="14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77A122" w14:textId="07EDE742" w:rsidR="00A745BB" w:rsidRPr="00FF7121" w:rsidRDefault="00A745BB" w:rsidP="00B023C7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Положителна</w:t>
            </w:r>
            <w:r w:rsidR="00B023C7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разлика между сумата на отчетения разход или този, който ще бъде отчетен във връзка с услугата, и себестойността на услугата (чл. 156, ал. 5, т. 1)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596D563D" w14:textId="343AB94C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7190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5292478A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50CF49C1" w14:textId="42003133" w:rsidR="00A745BB" w:rsidRPr="00FF7121" w:rsidRDefault="008B062B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20</w:t>
            </w:r>
          </w:p>
        </w:tc>
        <w:tc>
          <w:tcPr>
            <w:tcW w:w="1521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4D5C09" w14:textId="7A51CBA0" w:rsidR="00A745BB" w:rsidRPr="00FF7121" w:rsidRDefault="00A745BB" w:rsidP="00B023C7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Отрицателна разлика между сумата на отчетения разход или този, който ще бъде отчетен във връзка с услугата, и себестойността на услугата</w:t>
            </w:r>
            <w:r w:rsidR="004A1FF3"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                </w:t>
            </w: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 (чл. 156, ал. 5, т. 2)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21D0A6D4" w14:textId="500163F8" w:rsidR="00A745BB" w:rsidRPr="00FF7121" w:rsidRDefault="001850C6" w:rsidP="00A40EE4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190</w:t>
            </w:r>
          </w:p>
        </w:tc>
        <w:tc>
          <w:tcPr>
            <w:tcW w:w="508" w:type="pct"/>
            <w:vAlign w:val="center"/>
          </w:tcPr>
          <w:p w14:paraId="5C9CD986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A745BB" w:rsidRPr="00FF7121" w14:paraId="0C79B05A" w14:textId="77777777" w:rsidTr="00152696">
        <w:trPr>
          <w:trHeight w:val="276"/>
        </w:trPr>
        <w:tc>
          <w:tcPr>
            <w:tcW w:w="250" w:type="pct"/>
            <w:shd w:val="clear" w:color="auto" w:fill="D9D9D9"/>
            <w:vAlign w:val="center"/>
          </w:tcPr>
          <w:p w14:paraId="2BC6A678" w14:textId="6B237557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20</w:t>
            </w:r>
          </w:p>
        </w:tc>
        <w:tc>
          <w:tcPr>
            <w:tcW w:w="1439" w:type="pct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ED0469" w14:textId="09F1DBA7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Счетоводни разходи или загуби в случаите по чл. 157 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65CF2089" w14:textId="664E6D92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7200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5620134A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790F0D3" w14:textId="71ED147F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1</w:t>
            </w:r>
          </w:p>
        </w:tc>
        <w:tc>
          <w:tcPr>
            <w:tcW w:w="1521" w:type="pct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39A8D" w14:textId="1E845D27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 xml:space="preserve">Счетоводни приходи или печалби в случаите по чл. 157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33FD1380" w14:textId="16241937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82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00</w:t>
            </w:r>
          </w:p>
        </w:tc>
        <w:tc>
          <w:tcPr>
            <w:tcW w:w="508" w:type="pct"/>
            <w:vAlign w:val="center"/>
          </w:tcPr>
          <w:p w14:paraId="0EE1EE25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7B949C79" w14:textId="77777777" w:rsidTr="00152696">
        <w:trPr>
          <w:trHeight w:val="51"/>
        </w:trPr>
        <w:tc>
          <w:tcPr>
            <w:tcW w:w="2404" w:type="pct"/>
            <w:gridSpan w:val="10"/>
            <w:vMerge w:val="restart"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21375586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62D8C0D5" w14:textId="1EB06FA9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</w:p>
        </w:tc>
        <w:tc>
          <w:tcPr>
            <w:tcW w:w="1521" w:type="pct"/>
            <w:gridSpan w:val="5"/>
          </w:tcPr>
          <w:p w14:paraId="306A8C56" w14:textId="77777777" w:rsidR="00A745BB" w:rsidRPr="00FF7121" w:rsidRDefault="00A745BB" w:rsidP="00A745BB">
            <w:pPr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 xml:space="preserve">Вж. помощна справка „Пренасяне на данъчни загуби“, публикувана на интернет страницата на НАП – 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www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nap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bg</w:t>
            </w:r>
          </w:p>
          <w:p w14:paraId="02969ABC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Приспадане на данъчна загуба, в т.ч.: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 xml:space="preserve">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66BAC974" w14:textId="3F2076DE" w:rsidR="00A745BB" w:rsidRPr="00FF7121" w:rsidRDefault="001850C6" w:rsidP="001850C6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82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10</w:t>
            </w:r>
          </w:p>
        </w:tc>
        <w:tc>
          <w:tcPr>
            <w:tcW w:w="508" w:type="pct"/>
            <w:vAlign w:val="center"/>
          </w:tcPr>
          <w:p w14:paraId="26CF58F6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1BF88DCF" w14:textId="77777777" w:rsidTr="00152696">
        <w:trPr>
          <w:trHeight w:val="51"/>
        </w:trPr>
        <w:tc>
          <w:tcPr>
            <w:tcW w:w="2404" w:type="pct"/>
            <w:gridSpan w:val="10"/>
            <w:vMerge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0F43B643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33B3D5D3" w14:textId="314C651B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.1</w:t>
            </w:r>
          </w:p>
        </w:tc>
        <w:tc>
          <w:tcPr>
            <w:tcW w:w="1521" w:type="pct"/>
            <w:gridSpan w:val="5"/>
            <w:vAlign w:val="center"/>
          </w:tcPr>
          <w:p w14:paraId="151EBCF2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данъчна загуба от източник в страната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574359B8" w14:textId="612259D4" w:rsidR="00A745BB" w:rsidRPr="00FF7121" w:rsidRDefault="001850C6" w:rsidP="001850C6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82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</w:p>
        </w:tc>
        <w:tc>
          <w:tcPr>
            <w:tcW w:w="508" w:type="pct"/>
            <w:vAlign w:val="center"/>
          </w:tcPr>
          <w:p w14:paraId="4DD5BE76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761C0611" w14:textId="77777777" w:rsidTr="00152696">
        <w:trPr>
          <w:trHeight w:val="51"/>
        </w:trPr>
        <w:tc>
          <w:tcPr>
            <w:tcW w:w="2404" w:type="pct"/>
            <w:gridSpan w:val="10"/>
            <w:vMerge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296508FB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416434D" w14:textId="731AC13A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.2</w:t>
            </w:r>
          </w:p>
        </w:tc>
        <w:tc>
          <w:tcPr>
            <w:tcW w:w="1521" w:type="pct"/>
            <w:gridSpan w:val="5"/>
          </w:tcPr>
          <w:p w14:paraId="0520AAB5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данъчна загуба от източник в чужбина при прилагане на метода „освобождаване с прогресия”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51418B0A" w14:textId="05344A20" w:rsidR="00A745BB" w:rsidRPr="00FF7121" w:rsidRDefault="001850C6" w:rsidP="001850C6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82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2</w:t>
            </w:r>
          </w:p>
        </w:tc>
        <w:tc>
          <w:tcPr>
            <w:tcW w:w="508" w:type="pct"/>
            <w:vAlign w:val="center"/>
          </w:tcPr>
          <w:p w14:paraId="5A7FDBB1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735C5206" w14:textId="77777777" w:rsidTr="00152696">
        <w:trPr>
          <w:trHeight w:val="51"/>
        </w:trPr>
        <w:tc>
          <w:tcPr>
            <w:tcW w:w="2404" w:type="pct"/>
            <w:gridSpan w:val="10"/>
            <w:vMerge/>
            <w:tcBorders>
              <w:right w:val="single" w:sz="12" w:space="0" w:color="auto"/>
            </w:tcBorders>
            <w:shd w:val="clear" w:color="auto" w:fill="D9D9D9"/>
            <w:vAlign w:val="center"/>
          </w:tcPr>
          <w:p w14:paraId="2C21A22E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215776AF" w14:textId="7FBA9585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.3</w:t>
            </w:r>
          </w:p>
        </w:tc>
        <w:tc>
          <w:tcPr>
            <w:tcW w:w="1521" w:type="pct"/>
            <w:gridSpan w:val="5"/>
          </w:tcPr>
          <w:p w14:paraId="3370E55A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данъчна загуба от източник в чужбина при прилагане на метода „данъчен кредит” 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0D1B7601" w14:textId="41B24B32" w:rsidR="00A745BB" w:rsidRPr="00FF7121" w:rsidRDefault="001850C6" w:rsidP="001850C6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82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1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3</w:t>
            </w:r>
          </w:p>
        </w:tc>
        <w:tc>
          <w:tcPr>
            <w:tcW w:w="508" w:type="pct"/>
            <w:vAlign w:val="center"/>
          </w:tcPr>
          <w:p w14:paraId="718AC2B3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0B33C3A3" w14:textId="77777777" w:rsidTr="00152696">
        <w:trPr>
          <w:trHeight w:val="51"/>
        </w:trPr>
        <w:tc>
          <w:tcPr>
            <w:tcW w:w="250" w:type="pct"/>
            <w:shd w:val="clear" w:color="auto" w:fill="D9D9D9"/>
            <w:vAlign w:val="center"/>
          </w:tcPr>
          <w:p w14:paraId="37C399E8" w14:textId="3E700ADC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21</w:t>
            </w:r>
          </w:p>
        </w:tc>
        <w:tc>
          <w:tcPr>
            <w:tcW w:w="1439" w:type="pct"/>
            <w:gridSpan w:val="4"/>
          </w:tcPr>
          <w:p w14:paraId="65F41825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Други увеличения на счетоводния финансов резултат 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 xml:space="preserve">- вж. помощна справка „Други увеличения и намаления на счетоводния финансов резултат по реда на ЗКПО“, публикувана на интернет страницата на НАП – 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www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nap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bg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604F2C7D" w14:textId="4332C32C" w:rsidR="00A745BB" w:rsidRPr="00FF7121" w:rsidRDefault="001850C6" w:rsidP="001850C6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7210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586AAA93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F1EAA37" w14:textId="22D83C01" w:rsidR="00A745BB" w:rsidRPr="00FF7121" w:rsidRDefault="001850C6" w:rsidP="00A745BB">
            <w:pPr>
              <w:jc w:val="center"/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2</w:t>
            </w:r>
            <w:r w:rsidR="008B062B" w:rsidRPr="00FF7121">
              <w:rPr>
                <w:rFonts w:ascii="Arial" w:hAnsi="Arial" w:cs="Arial"/>
                <w:i/>
                <w:color w:val="000099"/>
                <w:sz w:val="14"/>
                <w:szCs w:val="16"/>
                <w:lang w:val="bg-BG"/>
              </w:rPr>
              <w:t>3</w:t>
            </w:r>
          </w:p>
        </w:tc>
        <w:tc>
          <w:tcPr>
            <w:tcW w:w="1521" w:type="pct"/>
            <w:gridSpan w:val="5"/>
          </w:tcPr>
          <w:p w14:paraId="2674A72B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6"/>
                <w:lang w:val="bg-BG"/>
              </w:rPr>
              <w:t xml:space="preserve">Други намаления на счетоводния финансов резултат 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 xml:space="preserve">- вж. помощна справка „Други увеличения и намаления на счетоводния финансов резултат по реда на ЗКПО“, публикувана на интернет страницата на НАП – 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www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nap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  <w:lang w:val="bg-BG"/>
              </w:rPr>
              <w:t>.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6"/>
              </w:rPr>
              <w:t>bg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643DF662" w14:textId="48CEE311" w:rsidR="00A745BB" w:rsidRPr="00FF7121" w:rsidRDefault="001850C6" w:rsidP="001850C6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82</w:t>
            </w:r>
            <w:r w:rsidR="00A40EE4"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2</w:t>
            </w:r>
            <w:r w:rsidRPr="00FF7121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0</w:t>
            </w:r>
          </w:p>
        </w:tc>
        <w:tc>
          <w:tcPr>
            <w:tcW w:w="508" w:type="pct"/>
            <w:vAlign w:val="center"/>
          </w:tcPr>
          <w:p w14:paraId="3821FEAB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36005B44" w14:textId="77777777" w:rsidTr="00152696">
        <w:trPr>
          <w:trHeight w:val="51"/>
        </w:trPr>
        <w:tc>
          <w:tcPr>
            <w:tcW w:w="250" w:type="pct"/>
            <w:shd w:val="clear" w:color="auto" w:fill="D9D9D9"/>
            <w:vAlign w:val="center"/>
          </w:tcPr>
          <w:p w14:paraId="5BE4EBB3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  <w:t>7</w:t>
            </w:r>
          </w:p>
        </w:tc>
        <w:tc>
          <w:tcPr>
            <w:tcW w:w="1439" w:type="pct"/>
            <w:gridSpan w:val="4"/>
          </w:tcPr>
          <w:p w14:paraId="486944A4" w14:textId="77777777" w:rsidR="00AA006C" w:rsidRPr="00FF7121" w:rsidRDefault="00A745BB" w:rsidP="001850C6">
            <w:pPr>
              <w:pStyle w:val="Style"/>
              <w:ind w:left="0" w:right="72" w:firstLine="0"/>
              <w:jc w:val="left"/>
              <w:rPr>
                <w:rFonts w:ascii="Arial" w:hAnsi="Arial" w:cs="Arial"/>
                <w:b/>
                <w:color w:val="000099"/>
                <w:sz w:val="20"/>
                <w:szCs w:val="20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 xml:space="preserve">ВСИЧКО УВЕЛИЧЕНИЯ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</w:rPr>
              <w:t>на счетоводния финансов резултат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 xml:space="preserve"> </w:t>
            </w:r>
          </w:p>
          <w:p w14:paraId="5D858557" w14:textId="44BDBCBB" w:rsidR="00A745BB" w:rsidRPr="00FF7121" w:rsidRDefault="00A745BB" w:rsidP="001850C6">
            <w:pPr>
              <w:pStyle w:val="Style"/>
              <w:ind w:left="0" w:right="72" w:firstLine="0"/>
              <w:jc w:val="left"/>
              <w:rPr>
                <w:rFonts w:ascii="Arial" w:hAnsi="Arial" w:cs="Arial"/>
                <w:b/>
                <w:color w:val="000099"/>
                <w:sz w:val="14"/>
                <w:szCs w:val="16"/>
              </w:rPr>
            </w:pPr>
            <w:r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 xml:space="preserve">(от ред 1 до ред </w:t>
            </w:r>
            <w:r w:rsidR="001850C6"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>21</w:t>
            </w:r>
            <w:r w:rsidR="0047209C"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 xml:space="preserve"> на колона А</w:t>
            </w:r>
            <w:r w:rsidR="001850C6"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>)</w:t>
            </w:r>
          </w:p>
        </w:tc>
        <w:tc>
          <w:tcPr>
            <w:tcW w:w="259" w:type="pct"/>
            <w:gridSpan w:val="2"/>
            <w:shd w:val="clear" w:color="auto" w:fill="D9D9D9"/>
            <w:vAlign w:val="center"/>
          </w:tcPr>
          <w:p w14:paraId="665939B0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0700</w:t>
            </w:r>
          </w:p>
        </w:tc>
        <w:tc>
          <w:tcPr>
            <w:tcW w:w="456" w:type="pct"/>
            <w:gridSpan w:val="3"/>
            <w:tcBorders>
              <w:right w:val="single" w:sz="12" w:space="0" w:color="auto"/>
            </w:tcBorders>
            <w:vAlign w:val="center"/>
          </w:tcPr>
          <w:p w14:paraId="08070209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41" w:type="pct"/>
            <w:tcBorders>
              <w:left w:val="single" w:sz="12" w:space="0" w:color="auto"/>
            </w:tcBorders>
            <w:shd w:val="clear" w:color="auto" w:fill="D9D9D9"/>
            <w:vAlign w:val="center"/>
          </w:tcPr>
          <w:p w14:paraId="0FE5D8BB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  <w:t>8</w:t>
            </w:r>
          </w:p>
        </w:tc>
        <w:tc>
          <w:tcPr>
            <w:tcW w:w="1521" w:type="pct"/>
            <w:gridSpan w:val="5"/>
          </w:tcPr>
          <w:p w14:paraId="5A7CE199" w14:textId="3B6437C6" w:rsidR="00A745BB" w:rsidRPr="00FF7121" w:rsidRDefault="00A745BB" w:rsidP="001850C6">
            <w:pPr>
              <w:pStyle w:val="Style"/>
              <w:ind w:left="0" w:right="72" w:firstLine="0"/>
              <w:jc w:val="left"/>
              <w:rPr>
                <w:rFonts w:ascii="Arial" w:hAnsi="Arial" w:cs="Arial"/>
                <w:b/>
                <w:color w:val="000099"/>
                <w:sz w:val="14"/>
                <w:szCs w:val="16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 xml:space="preserve">ВСИЧКО НАМАЛЕНИЯ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</w:rPr>
              <w:t>на счетоводния финансов резултат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 xml:space="preserve"> </w:t>
            </w:r>
            <w:r w:rsidR="0047209C"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 xml:space="preserve">(от ред 1 до ред </w:t>
            </w:r>
            <w:r w:rsidR="001850C6"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>2</w:t>
            </w:r>
            <w:r w:rsidR="0069297A"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>3</w:t>
            </w:r>
            <w:r w:rsidR="0047209C" w:rsidRPr="00FF7121">
              <w:rPr>
                <w:rFonts w:ascii="Arial" w:hAnsi="Arial" w:cs="Arial"/>
                <w:b/>
                <w:color w:val="FF0000"/>
                <w:sz w:val="14"/>
                <w:szCs w:val="16"/>
              </w:rPr>
              <w:t xml:space="preserve"> </w:t>
            </w:r>
            <w:r w:rsidR="0047209C"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>на колона Б</w:t>
            </w:r>
            <w:r w:rsidR="001850C6" w:rsidRPr="00FF7121">
              <w:rPr>
                <w:rFonts w:ascii="Arial" w:hAnsi="Arial" w:cs="Arial"/>
                <w:b/>
                <w:color w:val="000099"/>
                <w:sz w:val="14"/>
                <w:szCs w:val="16"/>
              </w:rPr>
              <w:t>)</w:t>
            </w:r>
          </w:p>
        </w:tc>
        <w:tc>
          <w:tcPr>
            <w:tcW w:w="326" w:type="pct"/>
            <w:shd w:val="clear" w:color="auto" w:fill="D9D9D9"/>
            <w:vAlign w:val="center"/>
          </w:tcPr>
          <w:p w14:paraId="03E78613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0800</w:t>
            </w:r>
          </w:p>
        </w:tc>
        <w:tc>
          <w:tcPr>
            <w:tcW w:w="508" w:type="pct"/>
            <w:vAlign w:val="center"/>
          </w:tcPr>
          <w:p w14:paraId="640F320F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13243A94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46BA162C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9</w:t>
            </w:r>
          </w:p>
        </w:tc>
        <w:tc>
          <w:tcPr>
            <w:tcW w:w="3731" w:type="pct"/>
            <w:gridSpan w:val="14"/>
            <w:vAlign w:val="center"/>
          </w:tcPr>
          <w:p w14:paraId="6BF160FC" w14:textId="7C84A93A" w:rsidR="00A745BB" w:rsidRPr="00FF7121" w:rsidRDefault="00A745BB" w:rsidP="00A745BB">
            <w:pPr>
              <w:jc w:val="both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>Данъчна печалба на чуждестранно образувание, която не е разпределена и/или печалба, реализирана от място на стопанска дейност в чужбина в случаите на контролирано чуждестранно дружество по смисъла на чл. 47в, ал. 1 (чл. 47г, ал. 1)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26229CEF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0900</w:t>
            </w:r>
          </w:p>
        </w:tc>
        <w:tc>
          <w:tcPr>
            <w:tcW w:w="508" w:type="pct"/>
            <w:vAlign w:val="center"/>
          </w:tcPr>
          <w:p w14:paraId="18EB3A31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119F2940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28BDD051" w14:textId="75166DC0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10</w:t>
            </w:r>
          </w:p>
        </w:tc>
        <w:tc>
          <w:tcPr>
            <w:tcW w:w="3731" w:type="pct"/>
            <w:gridSpan w:val="14"/>
            <w:vAlign w:val="center"/>
          </w:tcPr>
          <w:p w14:paraId="14ED6DF3" w14:textId="7D09A618" w:rsidR="00A745BB" w:rsidRPr="00FF7121" w:rsidRDefault="00A745BB" w:rsidP="00A745BB">
            <w:pPr>
              <w:jc w:val="both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 xml:space="preserve">Данъчна печалба на чуждестранно образувание, с която е увеличен данъчният финансов резултат за минала година на основание на чл. 47г, ал. 1 -  намалението е до размера на разпределената през текущата година печалба (чл. 47г, ал. 4)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739FB16E" w14:textId="79101215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1000</w:t>
            </w:r>
          </w:p>
        </w:tc>
        <w:tc>
          <w:tcPr>
            <w:tcW w:w="508" w:type="pct"/>
            <w:vAlign w:val="center"/>
          </w:tcPr>
          <w:p w14:paraId="5066C4F7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5FFD079A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21FE36D9" w14:textId="2CA464D2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11</w:t>
            </w:r>
          </w:p>
        </w:tc>
        <w:tc>
          <w:tcPr>
            <w:tcW w:w="3731" w:type="pct"/>
            <w:gridSpan w:val="14"/>
            <w:vAlign w:val="center"/>
          </w:tcPr>
          <w:p w14:paraId="308AD7F5" w14:textId="7635F2E8" w:rsidR="00A745BB" w:rsidRPr="00FF7121" w:rsidRDefault="00A745BB" w:rsidP="00A745BB">
            <w:pPr>
              <w:jc w:val="both"/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 xml:space="preserve">Печалба от чуждестранно образувание, с която е увеличен данъчният финансов резултат за минала година и за която не е приложен чл. 47г, ал. 4, когато е реализиран приход, който подлежи на облагане, от разпореждане с участие в чуждестранно образувание или със стопанска дейност, извършвана чрез място на стопанска дейност в чужбина – </w:t>
            </w:r>
            <w:r w:rsidRPr="00FF7121">
              <w:rPr>
                <w:rFonts w:ascii="Arial" w:hAnsi="Arial" w:cs="Arial"/>
                <w:b/>
                <w:color w:val="333399"/>
                <w:sz w:val="16"/>
                <w:szCs w:val="20"/>
                <w:shd w:val="clear" w:color="auto" w:fill="FFFFFF" w:themeFill="background1"/>
                <w:lang w:val="bg-BG"/>
              </w:rPr>
              <w:t>намалението е</w:t>
            </w:r>
            <w:r w:rsidRPr="00FF7121">
              <w:rPr>
                <w:rFonts w:ascii="Arial" w:hAnsi="Arial" w:cs="Arial"/>
                <w:b/>
                <w:color w:val="333399"/>
                <w:sz w:val="16"/>
                <w:szCs w:val="20"/>
                <w:lang w:val="bg-BG"/>
              </w:rPr>
              <w:t xml:space="preserve"> до размера на прихода от разпореждането (чл. 47г, ал. 5)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598BA386" w14:textId="118F3C15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1100</w:t>
            </w:r>
          </w:p>
        </w:tc>
        <w:tc>
          <w:tcPr>
            <w:tcW w:w="508" w:type="pct"/>
            <w:vAlign w:val="center"/>
          </w:tcPr>
          <w:p w14:paraId="5D0D3D7F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44A0F3A9" w14:textId="77777777" w:rsidTr="00152696">
        <w:trPr>
          <w:trHeight w:val="403"/>
        </w:trPr>
        <w:tc>
          <w:tcPr>
            <w:tcW w:w="4166" w:type="pct"/>
            <w:gridSpan w:val="16"/>
            <w:shd w:val="clear" w:color="auto" w:fill="D9D9D9"/>
            <w:vAlign w:val="center"/>
          </w:tcPr>
          <w:p w14:paraId="09199051" w14:textId="5546780D" w:rsidR="00A745BB" w:rsidRPr="00FF7121" w:rsidRDefault="00A745BB" w:rsidP="00A745BB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ДАНЪЧЕН ФИНАНСОВ РЕЗУЛТАТ</w:t>
            </w:r>
          </w:p>
          <w:p w14:paraId="34C22016" w14:textId="290A52D2" w:rsidR="00A745BB" w:rsidRPr="00FF7121" w:rsidRDefault="00A745BB" w:rsidP="00A745BB">
            <w:pPr>
              <w:jc w:val="center"/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i/>
                <w:color w:val="000099"/>
                <w:sz w:val="16"/>
                <w:szCs w:val="16"/>
                <w:lang w:val="bg-BG"/>
              </w:rPr>
              <w:t xml:space="preserve">(р. 6.1 или р. 6.2 + р. 7 от колона А – р. 8 от колона Б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+ р. 9 – р. 10 – р. 11) </w:t>
            </w:r>
          </w:p>
          <w:p w14:paraId="1655A95D" w14:textId="419093E0" w:rsidR="00A745BB" w:rsidRPr="00FF7121" w:rsidRDefault="00A745BB" w:rsidP="00A745BB">
            <w:pPr>
              <w:jc w:val="center"/>
              <w:rPr>
                <w:rFonts w:ascii="Arial" w:hAnsi="Arial" w:cs="Arial"/>
                <w:b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333399"/>
                <w:sz w:val="14"/>
                <w:szCs w:val="16"/>
                <w:lang w:val="bg-BG"/>
              </w:rPr>
              <w:lastRenderedPageBreak/>
              <w:t>/Ако получената разлика е &gt; 0, попълнете ред 12.1; Ако получената разлика е ≤ 0, попълнете ред 12.2/</w:t>
            </w:r>
          </w:p>
        </w:tc>
        <w:tc>
          <w:tcPr>
            <w:tcW w:w="834" w:type="pct"/>
            <w:gridSpan w:val="2"/>
            <w:shd w:val="clear" w:color="auto" w:fill="A6A6A6" w:themeFill="background1" w:themeFillShade="A6"/>
            <w:vAlign w:val="center"/>
          </w:tcPr>
          <w:p w14:paraId="6F4EFF31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49E24B78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6DB073C8" w14:textId="0FDFDEFF" w:rsidR="00A745BB" w:rsidRPr="00FF7121" w:rsidRDefault="00A745BB" w:rsidP="00A745BB">
            <w:pPr>
              <w:jc w:val="center"/>
              <w:rPr>
                <w:rFonts w:ascii="Arial" w:hAnsi="Arial" w:cs="Arial"/>
                <w:color w:val="3333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12.1</w:t>
            </w:r>
          </w:p>
        </w:tc>
        <w:tc>
          <w:tcPr>
            <w:tcW w:w="3731" w:type="pct"/>
            <w:gridSpan w:val="14"/>
            <w:vAlign w:val="center"/>
          </w:tcPr>
          <w:p w14:paraId="2556B43F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ДАНЪЧНА ПЕЧАЛБА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0A4DA0A5" w14:textId="3CCF2A08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1210</w:t>
            </w:r>
          </w:p>
        </w:tc>
        <w:tc>
          <w:tcPr>
            <w:tcW w:w="508" w:type="pct"/>
            <w:vAlign w:val="center"/>
          </w:tcPr>
          <w:p w14:paraId="5F187F8E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32B7EB1F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09760F1E" w14:textId="55E51360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12.2</w:t>
            </w:r>
          </w:p>
        </w:tc>
        <w:tc>
          <w:tcPr>
            <w:tcW w:w="3731" w:type="pct"/>
            <w:gridSpan w:val="14"/>
            <w:vAlign w:val="center"/>
          </w:tcPr>
          <w:p w14:paraId="112EA12E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ДАНЪЧНА ЗАГУБА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44EA2CCA" w14:textId="0A45D79E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1220</w:t>
            </w:r>
          </w:p>
        </w:tc>
        <w:tc>
          <w:tcPr>
            <w:tcW w:w="508" w:type="pct"/>
            <w:vAlign w:val="center"/>
          </w:tcPr>
          <w:p w14:paraId="66C51B5F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61FA60FD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54C3D568" w14:textId="65BAA31E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13</w:t>
            </w:r>
          </w:p>
        </w:tc>
        <w:tc>
          <w:tcPr>
            <w:tcW w:w="3731" w:type="pct"/>
            <w:gridSpan w:val="14"/>
            <w:vAlign w:val="center"/>
          </w:tcPr>
          <w:p w14:paraId="77DEEC1E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ДАНЪЧНА СТАВКА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3E1525F9" w14:textId="4B5E4C36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1300</w:t>
            </w:r>
          </w:p>
        </w:tc>
        <w:tc>
          <w:tcPr>
            <w:tcW w:w="508" w:type="pct"/>
            <w:vAlign w:val="center"/>
          </w:tcPr>
          <w:p w14:paraId="4C5E8AA9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10 %</w:t>
            </w:r>
          </w:p>
        </w:tc>
      </w:tr>
      <w:tr w:rsidR="003378F3" w:rsidRPr="00FF7121" w14:paraId="01BE3054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5D67C3D1" w14:textId="0B35A3BC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14</w:t>
            </w:r>
          </w:p>
        </w:tc>
        <w:tc>
          <w:tcPr>
            <w:tcW w:w="3731" w:type="pct"/>
            <w:gridSpan w:val="14"/>
            <w:vAlign w:val="center"/>
          </w:tcPr>
          <w:p w14:paraId="70D01711" w14:textId="7DCD65D6" w:rsidR="00A745BB" w:rsidRPr="00FF7121" w:rsidRDefault="00A745BB" w:rsidP="00A745BB">
            <w:pPr>
              <w:rPr>
                <w:rFonts w:ascii="Arial" w:hAnsi="Arial" w:cs="Arial"/>
                <w:b/>
                <w:color w:val="3333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ПОЛАГАЩ СЕ КОРПОРАТИВЕН ДАНЪК</w:t>
            </w:r>
            <w:r w:rsidRPr="00FF7121">
              <w:rPr>
                <w:rFonts w:ascii="Arial" w:hAnsi="Arial" w:cs="Arial"/>
                <w:b/>
                <w:color w:val="333399"/>
                <w:sz w:val="20"/>
                <w:szCs w:val="20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(р. 12.1 х р. 13)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7A11E7D3" w14:textId="0C160CAD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1400</w:t>
            </w:r>
          </w:p>
        </w:tc>
        <w:tc>
          <w:tcPr>
            <w:tcW w:w="508" w:type="pct"/>
            <w:vAlign w:val="center"/>
          </w:tcPr>
          <w:p w14:paraId="1BF78536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145D32BA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D9D9D9"/>
            <w:vAlign w:val="center"/>
          </w:tcPr>
          <w:p w14:paraId="3C100291" w14:textId="0786F3EE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15</w:t>
            </w:r>
          </w:p>
        </w:tc>
        <w:tc>
          <w:tcPr>
            <w:tcW w:w="3731" w:type="pct"/>
            <w:gridSpan w:val="14"/>
            <w:vAlign w:val="center"/>
          </w:tcPr>
          <w:p w14:paraId="297BFACF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ПОЛАГАЩ СЕ КОРПОРАТИВЕН ДАНЪК</w:t>
            </w:r>
            <w:r w:rsidRPr="00FF7121">
              <w:rPr>
                <w:rFonts w:ascii="Arial" w:hAnsi="Arial" w:cs="Arial"/>
                <w:b/>
                <w:color w:val="333399"/>
                <w:sz w:val="20"/>
                <w:szCs w:val="20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при прилагане на методи за избягване на двойно данъчно облагане </w:t>
            </w:r>
          </w:p>
          <w:p w14:paraId="4D3F4227" w14:textId="47EEA6A6" w:rsidR="00A745BB" w:rsidRPr="00FF7121" w:rsidRDefault="00A745BB" w:rsidP="00A745BB">
            <w:pPr>
              <w:rPr>
                <w:rFonts w:ascii="Arial" w:hAnsi="Arial" w:cs="Arial"/>
                <w:b/>
                <w:color w:val="3333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(р. 3 или р. 5 от справка 1 на образец 1012 - Приложение № 2)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0ED9A4F8" w14:textId="02EC05D8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1500</w:t>
            </w:r>
          </w:p>
        </w:tc>
        <w:tc>
          <w:tcPr>
            <w:tcW w:w="508" w:type="pct"/>
            <w:vAlign w:val="center"/>
          </w:tcPr>
          <w:p w14:paraId="4E9A668E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011E68CD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566FB494" w14:textId="524BC6C3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16</w:t>
            </w:r>
          </w:p>
        </w:tc>
        <w:tc>
          <w:tcPr>
            <w:tcW w:w="3731" w:type="pct"/>
            <w:gridSpan w:val="14"/>
            <w:vAlign w:val="center"/>
          </w:tcPr>
          <w:p w14:paraId="166F75A6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ПРЕОТСТЪПЕН КОРПОРАТИВЕН ДАНЪК 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4D0119A6" w14:textId="03A7C3C8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1600</w:t>
            </w:r>
          </w:p>
        </w:tc>
        <w:tc>
          <w:tcPr>
            <w:tcW w:w="508" w:type="pct"/>
            <w:vAlign w:val="center"/>
          </w:tcPr>
          <w:p w14:paraId="3E41E5EC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5AE34257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06A740B1" w14:textId="02D862E9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17</w:t>
            </w:r>
          </w:p>
        </w:tc>
        <w:tc>
          <w:tcPr>
            <w:tcW w:w="3731" w:type="pct"/>
            <w:gridSpan w:val="14"/>
            <w:vAlign w:val="center"/>
          </w:tcPr>
          <w:p w14:paraId="59696CF7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ГОДИШЕН КОРПОРАТИВЕН ДАНЪК след преотстъпването </w:t>
            </w:r>
          </w:p>
          <w:p w14:paraId="3C861A94" w14:textId="18E0B0AA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(р. 14 или р. 15 – р. 16)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7FB667FE" w14:textId="27D44625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1700</w:t>
            </w:r>
          </w:p>
        </w:tc>
        <w:tc>
          <w:tcPr>
            <w:tcW w:w="508" w:type="pct"/>
            <w:vAlign w:val="center"/>
          </w:tcPr>
          <w:p w14:paraId="13C07F60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6018D491" w14:textId="77777777" w:rsidTr="00152696">
        <w:trPr>
          <w:trHeight w:val="160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5B74F3D9" w14:textId="5DA7CA88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18</w:t>
            </w:r>
          </w:p>
        </w:tc>
        <w:tc>
          <w:tcPr>
            <w:tcW w:w="3731" w:type="pct"/>
            <w:gridSpan w:val="14"/>
            <w:vAlign w:val="center"/>
          </w:tcPr>
          <w:p w14:paraId="30BBA96B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НАПРАВЕНИ АВАНСОВИ ВНОСКИ ЗА ГОДИНАТА </w:t>
            </w:r>
          </w:p>
          <w:p w14:paraId="2A5F42B1" w14:textId="2B997938" w:rsidR="00A745BB" w:rsidRPr="00FF7121" w:rsidRDefault="00A745BB" w:rsidP="00A745BB">
            <w:pPr>
              <w:jc w:val="both"/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(Попълнете този ред след установяване на точния размер на внесените авансови вноски за годината чрез преглед на данъчно-осигурителната сметка или чрез поискване на информация от НАП.)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238E4B75" w14:textId="4DCAD3AF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1800</w:t>
            </w:r>
          </w:p>
        </w:tc>
        <w:tc>
          <w:tcPr>
            <w:tcW w:w="508" w:type="pct"/>
            <w:shd w:val="clear" w:color="auto" w:fill="auto"/>
            <w:vAlign w:val="center"/>
          </w:tcPr>
          <w:p w14:paraId="24F1821A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3986C41C" w14:textId="77777777" w:rsidTr="00152696">
        <w:trPr>
          <w:trHeight w:val="403"/>
        </w:trPr>
        <w:tc>
          <w:tcPr>
            <w:tcW w:w="4166" w:type="pct"/>
            <w:gridSpan w:val="16"/>
            <w:shd w:val="clear" w:color="auto" w:fill="CCCCCC"/>
            <w:vAlign w:val="center"/>
          </w:tcPr>
          <w:p w14:paraId="1A692B13" w14:textId="6CF8D388" w:rsidR="00A745BB" w:rsidRPr="00FF7121" w:rsidRDefault="00A745BB" w:rsidP="00A745BB">
            <w:pPr>
              <w:jc w:val="center"/>
              <w:rPr>
                <w:rFonts w:ascii="Arial" w:hAnsi="Arial" w:cs="Arial"/>
                <w:b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РАЗЛИКА ЗА ВНАСЯНЕ/НАДВНЕСЕН </w:t>
            </w:r>
            <w:r w:rsidRPr="00FF7121">
              <w:rPr>
                <w:rFonts w:ascii="Arial" w:hAnsi="Arial" w:cs="Arial"/>
                <w:b/>
                <w:color w:val="333399"/>
                <w:sz w:val="20"/>
                <w:szCs w:val="20"/>
                <w:lang w:val="bg-BG"/>
              </w:rPr>
              <w:t xml:space="preserve">ДАНЪК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(р. 17 – р. 18) </w:t>
            </w:r>
          </w:p>
        </w:tc>
        <w:tc>
          <w:tcPr>
            <w:tcW w:w="834" w:type="pct"/>
            <w:gridSpan w:val="2"/>
            <w:shd w:val="clear" w:color="auto" w:fill="808080"/>
            <w:vAlign w:val="center"/>
          </w:tcPr>
          <w:p w14:paraId="4FA64A8C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1B6187AE" w14:textId="77777777" w:rsidTr="00152696">
        <w:trPr>
          <w:trHeight w:val="403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021E4B8E" w14:textId="468E5298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19.1</w:t>
            </w:r>
          </w:p>
        </w:tc>
        <w:tc>
          <w:tcPr>
            <w:tcW w:w="3731" w:type="pct"/>
            <w:gridSpan w:val="14"/>
            <w:vAlign w:val="center"/>
          </w:tcPr>
          <w:p w14:paraId="5F4530D8" w14:textId="77777777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РАЗЛИКА ЗА ВНАСЯНЕ </w:t>
            </w:r>
          </w:p>
          <w:p w14:paraId="7C6FB964" w14:textId="77777777" w:rsidR="00A745BB" w:rsidRPr="00FF7121" w:rsidRDefault="00A745BB" w:rsidP="00A745BB">
            <w:pPr>
              <w:rPr>
                <w:rFonts w:ascii="Arial" w:hAnsi="Arial" w:cs="Arial"/>
                <w:b/>
                <w:i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  <w:t>(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Този ред се попълва, когато получената разлика е положителна величина.)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652829E3" w14:textId="209EEE0F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1910</w:t>
            </w:r>
          </w:p>
        </w:tc>
        <w:tc>
          <w:tcPr>
            <w:tcW w:w="508" w:type="pct"/>
            <w:vAlign w:val="center"/>
          </w:tcPr>
          <w:p w14:paraId="50DBCD58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3378F3" w:rsidRPr="00FF7121" w14:paraId="2DEAE0D6" w14:textId="77777777" w:rsidTr="00152696">
        <w:trPr>
          <w:trHeight w:val="403"/>
        </w:trPr>
        <w:tc>
          <w:tcPr>
            <w:tcW w:w="435" w:type="pct"/>
            <w:gridSpan w:val="2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079EE878" w14:textId="121209D8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19.2</w:t>
            </w:r>
          </w:p>
        </w:tc>
        <w:tc>
          <w:tcPr>
            <w:tcW w:w="3731" w:type="pct"/>
            <w:gridSpan w:val="14"/>
            <w:tcBorders>
              <w:bottom w:val="single" w:sz="6" w:space="0" w:color="auto"/>
            </w:tcBorders>
            <w:vAlign w:val="center"/>
          </w:tcPr>
          <w:p w14:paraId="7648F74B" w14:textId="77777777" w:rsidR="00A745BB" w:rsidRPr="00FF7121" w:rsidRDefault="00A745BB" w:rsidP="00A745BB">
            <w:pPr>
              <w:rPr>
                <w:rFonts w:ascii="Arial" w:hAnsi="Arial" w:cs="Arial"/>
                <w:i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НАДВНЕСЕН ДАНЪК </w:t>
            </w:r>
          </w:p>
          <w:p w14:paraId="0EC811C2" w14:textId="5BD81E80" w:rsidR="00A745BB" w:rsidRPr="00FF7121" w:rsidRDefault="00A745BB" w:rsidP="004D4085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8"/>
                <w:szCs w:val="20"/>
                <w:lang w:val="bg-BG"/>
              </w:rPr>
              <w:t>(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Този ред се попълва, когато получената разлика е отрицателна величина или нула.)</w:t>
            </w:r>
          </w:p>
        </w:tc>
        <w:tc>
          <w:tcPr>
            <w:tcW w:w="326" w:type="pct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2C5DEF6F" w14:textId="00314058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1920</w:t>
            </w:r>
          </w:p>
        </w:tc>
        <w:tc>
          <w:tcPr>
            <w:tcW w:w="508" w:type="pct"/>
            <w:tcBorders>
              <w:bottom w:val="single" w:sz="6" w:space="0" w:color="auto"/>
            </w:tcBorders>
            <w:vAlign w:val="center"/>
          </w:tcPr>
          <w:p w14:paraId="2AB73264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ru-RU"/>
              </w:rPr>
            </w:pPr>
          </w:p>
          <w:p w14:paraId="51150197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ru-RU"/>
              </w:rPr>
            </w:pPr>
          </w:p>
        </w:tc>
      </w:tr>
      <w:tr w:rsidR="00152696" w:rsidRPr="00FF7121" w14:paraId="0A750356" w14:textId="77777777" w:rsidTr="00152696">
        <w:trPr>
          <w:trHeight w:val="403"/>
        </w:trPr>
        <w:tc>
          <w:tcPr>
            <w:tcW w:w="4166" w:type="pct"/>
            <w:gridSpan w:val="16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4EE0ACD0" w14:textId="1DE60986" w:rsidR="002305C2" w:rsidRPr="00FF7121" w:rsidRDefault="00152696" w:rsidP="00152696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ВЪЗСТАНОВЯВАНЕ ИЛИ ИЗПОЛЗВАНЕ НА НАДВНЕСЕНИЯ ДАНЪК </w:t>
            </w:r>
            <w:r w:rsidR="007B76EE"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ЗА ПОГАСЯВАНЕ НА НАЛИЧНИ ИЛИ БЪДЕЩИ ЗАДЪЛЖЕНИЯ </w:t>
            </w:r>
          </w:p>
          <w:p w14:paraId="3AA3CA8A" w14:textId="7E1F764C" w:rsidR="00D25F1B" w:rsidRPr="00FF7121" w:rsidRDefault="00B91913" w:rsidP="00152696">
            <w:pPr>
              <w:jc w:val="center"/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>(Отбележете ред 20.1</w:t>
            </w:r>
            <w:r w:rsidR="0076186B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 </w:t>
            </w:r>
            <w:r w:rsidR="0076186B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u w:val="single"/>
                <w:lang w:val="bg-BG"/>
              </w:rPr>
              <w:t>ил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u w:val="single"/>
                <w:lang w:val="bg-BG"/>
              </w:rPr>
              <w:t>и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 ред 20.2.</w:t>
            </w:r>
            <w:r w:rsidR="00152696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 </w:t>
            </w:r>
          </w:p>
          <w:p w14:paraId="5C601767" w14:textId="4387A302" w:rsidR="00152696" w:rsidRPr="00FF7121" w:rsidRDefault="00B91913" w:rsidP="00152696">
            <w:pPr>
              <w:jc w:val="center"/>
              <w:rPr>
                <w:rFonts w:ascii="Arial" w:hAnsi="Arial" w:cs="Arial"/>
                <w:b/>
                <w:i/>
                <w:iCs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В случай че </w:t>
            </w:r>
            <w:r w:rsidR="006D1D99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не 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е отбелязан </w:t>
            </w:r>
            <w:r w:rsidR="006D1D99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нито един 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от посочените редове, по отношение на надвнесения данък </w:t>
            </w:r>
            <w:r w:rsidR="000E44D8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>Н</w:t>
            </w:r>
            <w:r w:rsidR="00D25F1B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>ационалната агенция за приходите</w:t>
            </w:r>
            <w:r w:rsidR="000E44D8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>ще приложи чл. 129 от ДОПК</w:t>
            </w:r>
            <w:r w:rsidR="000E44D8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 по своя инициатива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>.</w:t>
            </w:r>
            <w:r w:rsidR="00D25F1B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 За да е налице възможност за прилагане на чл. 130</w:t>
            </w:r>
            <w:r w:rsidR="00BD00B9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 от ДОПК</w:t>
            </w:r>
            <w:r w:rsidR="00D25F1B"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>, посочете банкова/платежна сметка на ред 20.1.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8"/>
                <w:szCs w:val="18"/>
                <w:lang w:val="bg-BG"/>
              </w:rPr>
              <w:t xml:space="preserve">) </w:t>
            </w:r>
          </w:p>
        </w:tc>
        <w:tc>
          <w:tcPr>
            <w:tcW w:w="834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A6A6A6" w:themeFill="background1" w:themeFillShade="A6"/>
            <w:vAlign w:val="center"/>
          </w:tcPr>
          <w:p w14:paraId="4CE1B8A2" w14:textId="77777777" w:rsidR="00152696" w:rsidRPr="00FF7121" w:rsidRDefault="00152696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ru-RU"/>
              </w:rPr>
            </w:pPr>
          </w:p>
        </w:tc>
      </w:tr>
      <w:tr w:rsidR="003378F3" w:rsidRPr="00FF7121" w14:paraId="06604B7A" w14:textId="77777777" w:rsidTr="00152696">
        <w:trPr>
          <w:cantSplit/>
          <w:trHeight w:val="403"/>
        </w:trPr>
        <w:tc>
          <w:tcPr>
            <w:tcW w:w="435" w:type="pct"/>
            <w:gridSpan w:val="2"/>
            <w:vMerge w:val="restart"/>
            <w:shd w:val="clear" w:color="auto" w:fill="CCCCCC"/>
            <w:vAlign w:val="center"/>
          </w:tcPr>
          <w:p w14:paraId="26C0498F" w14:textId="5785C6D3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bookmarkStart w:id="2" w:name="_Hlk42377622"/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20</w:t>
            </w:r>
            <w:r w:rsidR="00152696"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.1</w:t>
            </w:r>
          </w:p>
        </w:tc>
        <w:tc>
          <w:tcPr>
            <w:tcW w:w="3731" w:type="pct"/>
            <w:gridSpan w:val="14"/>
            <w:vAlign w:val="center"/>
          </w:tcPr>
          <w:p w14:paraId="39D2C84B" w14:textId="62174D93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Възстановяване по реда на </w:t>
            </w:r>
            <w:r w:rsidR="008975DC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чл. 128 – чл. 130 от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 ДОПК </w:t>
            </w:r>
          </w:p>
          <w:p w14:paraId="665ABAD0" w14:textId="5D7C94B2" w:rsidR="00A745BB" w:rsidRPr="00FF7121" w:rsidRDefault="00A745BB" w:rsidP="00A745BB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2"/>
                <w:szCs w:val="16"/>
                <w:lang w:val="bg-BG"/>
              </w:rPr>
              <w:t xml:space="preserve">В случай че на този ред сте отбелязали с „х”, посочете </w:t>
            </w:r>
            <w:r w:rsidR="00D25F1B" w:rsidRPr="00FF7121">
              <w:rPr>
                <w:rFonts w:ascii="Arial" w:hAnsi="Arial" w:cs="Arial"/>
                <w:b/>
                <w:i/>
                <w:color w:val="000099"/>
                <w:sz w:val="12"/>
                <w:szCs w:val="16"/>
                <w:lang w:val="bg-BG"/>
              </w:rPr>
              <w:t xml:space="preserve">банкова/платежна </w:t>
            </w:r>
            <w:r w:rsidRPr="00FF7121">
              <w:rPr>
                <w:rFonts w:ascii="Arial" w:hAnsi="Arial" w:cs="Arial"/>
                <w:b/>
                <w:i/>
                <w:color w:val="000099"/>
                <w:sz w:val="12"/>
                <w:szCs w:val="16"/>
                <w:lang w:val="bg-BG"/>
              </w:rPr>
              <w:t>сметка на данъчно задълженото лице, по която да бъде възстановен данъкът: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41BDA809" w14:textId="49873EDC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</w:t>
            </w:r>
            <w:r w:rsidR="00152696"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1</w:t>
            </w: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0</w:t>
            </w:r>
          </w:p>
        </w:tc>
        <w:tc>
          <w:tcPr>
            <w:tcW w:w="508" w:type="pct"/>
            <w:vAlign w:val="center"/>
          </w:tcPr>
          <w:p w14:paraId="23E43F62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</w:t>
            </w:r>
          </w:p>
        </w:tc>
      </w:tr>
      <w:tr w:rsidR="003378F3" w:rsidRPr="00FF7121" w14:paraId="6E89B6F4" w14:textId="77777777" w:rsidTr="00152696">
        <w:trPr>
          <w:cantSplit/>
          <w:trHeight w:val="403"/>
        </w:trPr>
        <w:tc>
          <w:tcPr>
            <w:tcW w:w="435" w:type="pct"/>
            <w:gridSpan w:val="2"/>
            <w:vMerge/>
            <w:shd w:val="clear" w:color="auto" w:fill="CCCCCC"/>
            <w:vAlign w:val="center"/>
          </w:tcPr>
          <w:p w14:paraId="373C35A0" w14:textId="77777777" w:rsidR="00A745BB" w:rsidRPr="00FF7121" w:rsidRDefault="00A745BB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4565" w:type="pct"/>
            <w:gridSpan w:val="16"/>
            <w:vAlign w:val="center"/>
          </w:tcPr>
          <w:p w14:paraId="1BE21EB5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0"/>
                <w:szCs w:val="10"/>
                <w:lang w:val="bg-BG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44"/>
              <w:gridCol w:w="342"/>
              <w:gridCol w:w="342"/>
              <w:gridCol w:w="342"/>
              <w:gridCol w:w="342"/>
              <w:gridCol w:w="342"/>
              <w:gridCol w:w="342"/>
              <w:gridCol w:w="342"/>
              <w:gridCol w:w="342"/>
              <w:gridCol w:w="342"/>
              <w:gridCol w:w="342"/>
            </w:tblGrid>
            <w:tr w:rsidR="00A745BB" w:rsidRPr="00FF7121" w14:paraId="4C5AEAD3" w14:textId="77777777">
              <w:tc>
                <w:tcPr>
                  <w:tcW w:w="2244" w:type="dxa"/>
                  <w:shd w:val="clear" w:color="auto" w:fill="E0E0E0"/>
                </w:tcPr>
                <w:p w14:paraId="4CC0C897" w14:textId="4CCD7C88" w:rsidR="00A745BB" w:rsidRPr="00FF7121" w:rsidRDefault="00A745BB" w:rsidP="00A745BB">
                  <w:pPr>
                    <w:rPr>
                      <w:rFonts w:ascii="Arial" w:hAnsi="Arial" w:cs="Arial"/>
                      <w:b/>
                      <w:color w:val="000099"/>
                      <w:sz w:val="16"/>
                      <w:szCs w:val="18"/>
                      <w:lang w:val="bg-BG"/>
                    </w:rPr>
                  </w:pPr>
                  <w:r w:rsidRPr="00FF7121">
                    <w:rPr>
                      <w:rFonts w:ascii="Arial" w:hAnsi="Arial" w:cs="Arial"/>
                      <w:b/>
                      <w:color w:val="000099"/>
                      <w:sz w:val="16"/>
                      <w:szCs w:val="18"/>
                      <w:lang w:val="bg-BG"/>
                    </w:rPr>
                    <w:t xml:space="preserve">ЕИК по </w:t>
                  </w:r>
                  <w:r w:rsidR="00A3088E" w:rsidRPr="00FF7121">
                    <w:rPr>
                      <w:rFonts w:ascii="Arial" w:hAnsi="Arial" w:cs="Arial"/>
                      <w:b/>
                      <w:color w:val="000099"/>
                      <w:sz w:val="16"/>
                      <w:szCs w:val="18"/>
                      <w:lang w:val="bg-BG"/>
                    </w:rPr>
                    <w:t>ЗТРРЮЛНЦ</w:t>
                  </w:r>
                  <w:r w:rsidRPr="00FF7121">
                    <w:rPr>
                      <w:rFonts w:ascii="Arial" w:hAnsi="Arial" w:cs="Arial"/>
                      <w:b/>
                      <w:color w:val="000099"/>
                      <w:sz w:val="16"/>
                      <w:szCs w:val="18"/>
                      <w:lang w:val="bg-BG"/>
                    </w:rPr>
                    <w:t>/БУЛСТАТ</w:t>
                  </w:r>
                </w:p>
              </w:tc>
              <w:tc>
                <w:tcPr>
                  <w:tcW w:w="342" w:type="dxa"/>
                  <w:shd w:val="clear" w:color="auto" w:fill="auto"/>
                </w:tcPr>
                <w:p w14:paraId="1ADC2399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0A4E56CA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7A642B51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6FDEBB82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4ECC5872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1069EEC0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4AF8ED5A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4AB678FA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554BDC25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  <w:tc>
                <w:tcPr>
                  <w:tcW w:w="342" w:type="dxa"/>
                  <w:shd w:val="clear" w:color="auto" w:fill="auto"/>
                </w:tcPr>
                <w:p w14:paraId="5A4962AA" w14:textId="77777777" w:rsidR="00A745BB" w:rsidRPr="00FF7121" w:rsidRDefault="00A745BB" w:rsidP="00A745BB">
                  <w:pPr>
                    <w:rPr>
                      <w:rFonts w:ascii="Arial" w:hAnsi="Arial" w:cs="Arial"/>
                      <w:color w:val="000099"/>
                      <w:sz w:val="18"/>
                      <w:szCs w:val="18"/>
                      <w:lang w:val="bg-BG"/>
                    </w:rPr>
                  </w:pPr>
                </w:p>
              </w:tc>
            </w:tr>
          </w:tbl>
          <w:p w14:paraId="56EF7D0A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0"/>
                <w:szCs w:val="10"/>
                <w:lang w:val="bg-BG"/>
              </w:rPr>
            </w:pPr>
          </w:p>
          <w:p w14:paraId="3C9CC10C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6"/>
                <w:szCs w:val="18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8"/>
                <w:lang w:val="bg-BG"/>
              </w:rPr>
              <w:t>Банка…………………………………………… IBAN…………………………………………………………..  BIC…………………….</w:t>
            </w:r>
          </w:p>
          <w:p w14:paraId="64A6D016" w14:textId="77777777" w:rsidR="00A745BB" w:rsidRPr="00FF7121" w:rsidRDefault="00A745BB" w:rsidP="00A745BB">
            <w:pPr>
              <w:rPr>
                <w:rFonts w:ascii="Arial" w:hAnsi="Arial" w:cs="Arial"/>
                <w:color w:val="000099"/>
                <w:sz w:val="10"/>
                <w:szCs w:val="10"/>
                <w:lang w:val="bg-BG"/>
              </w:rPr>
            </w:pPr>
          </w:p>
        </w:tc>
      </w:tr>
      <w:tr w:rsidR="00152696" w:rsidRPr="00FF7121" w14:paraId="0A396DA5" w14:textId="77777777" w:rsidTr="00152696">
        <w:trPr>
          <w:cantSplit/>
          <w:trHeight w:val="403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2FAE80F2" w14:textId="444D7EC6" w:rsidR="00152696" w:rsidRPr="00FF7121" w:rsidRDefault="00152696" w:rsidP="00A745BB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20.2</w:t>
            </w:r>
          </w:p>
        </w:tc>
        <w:tc>
          <w:tcPr>
            <w:tcW w:w="3731" w:type="pct"/>
            <w:gridSpan w:val="14"/>
            <w:vAlign w:val="center"/>
          </w:tcPr>
          <w:p w14:paraId="091B3F86" w14:textId="249BEFB5" w:rsidR="00152696" w:rsidRPr="00FF7121" w:rsidRDefault="008975DC" w:rsidP="00A745BB">
            <w:pPr>
              <w:rPr>
                <w:rFonts w:ascii="Arial" w:hAnsi="Arial" w:cs="Arial"/>
                <w:color w:val="000099"/>
                <w:sz w:val="10"/>
                <w:szCs w:val="1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Използване на надвнесения данък</w:t>
            </w:r>
            <w:r w:rsidR="000D03CC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 за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 </w:t>
            </w:r>
            <w:r w:rsidR="001C7AEC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погасяване на налични или бъдещи задължения 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по реда на чл. 130а от ДОПК 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5609EB7" w14:textId="69EED883" w:rsidR="00152696" w:rsidRPr="00FF7121" w:rsidRDefault="00152696" w:rsidP="00152696">
            <w:pPr>
              <w:jc w:val="center"/>
              <w:rPr>
                <w:rFonts w:ascii="Arial" w:hAnsi="Arial" w:cs="Arial"/>
                <w:color w:val="000099"/>
                <w:sz w:val="10"/>
                <w:szCs w:val="1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2020</w:t>
            </w:r>
          </w:p>
        </w:tc>
        <w:tc>
          <w:tcPr>
            <w:tcW w:w="508" w:type="pct"/>
            <w:vAlign w:val="center"/>
          </w:tcPr>
          <w:p w14:paraId="549599C8" w14:textId="61C96B53" w:rsidR="00152696" w:rsidRPr="00FF7121" w:rsidRDefault="008975DC" w:rsidP="008975DC">
            <w:pPr>
              <w:jc w:val="center"/>
              <w:rPr>
                <w:rFonts w:ascii="Arial" w:hAnsi="Arial" w:cs="Arial"/>
                <w:color w:val="000099"/>
                <w:sz w:val="10"/>
                <w:szCs w:val="1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</w:tr>
      <w:tr w:rsidR="00C205A2" w:rsidRPr="00FF7121" w14:paraId="4F86FC51" w14:textId="77777777" w:rsidTr="00152696">
        <w:trPr>
          <w:cantSplit/>
          <w:trHeight w:val="403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488C6E51" w14:textId="15EB3F2F" w:rsidR="00C205A2" w:rsidRPr="00FF7121" w:rsidRDefault="00C205A2" w:rsidP="00A745BB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20.2.1</w:t>
            </w:r>
          </w:p>
        </w:tc>
        <w:tc>
          <w:tcPr>
            <w:tcW w:w="3731" w:type="pct"/>
            <w:gridSpan w:val="14"/>
            <w:vAlign w:val="center"/>
          </w:tcPr>
          <w:p w14:paraId="44011F94" w14:textId="0D47B42B" w:rsidR="002305C2" w:rsidRPr="00FF7121" w:rsidRDefault="00192B5E" w:rsidP="007E7E5B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ОБЩ РАЗМЕР НА НАДВНЕСЕНАТА СУМА</w:t>
            </w:r>
          </w:p>
          <w:p w14:paraId="4E70ED7F" w14:textId="2D41C49F" w:rsidR="00C205A2" w:rsidRPr="00FF7121" w:rsidRDefault="002305C2" w:rsidP="006D1D99">
            <w:pPr>
              <w:jc w:val="center"/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(Сумата на този ред следва да е равна на сумата, посочена на ред 19.2, както и на сбора от сумите, посочени на </w:t>
            </w:r>
            <w:r w:rsidR="00BC4E5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редове</w:t>
            </w:r>
            <w:r w:rsidR="0047209C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 от 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20.2.2.</w:t>
            </w:r>
            <w:r w:rsidR="0047209C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1 до 20.2.2.5 включително.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)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D53F355" w14:textId="3712D72D" w:rsidR="00C205A2" w:rsidRPr="00FF7121" w:rsidRDefault="00C205A2" w:rsidP="00152696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2021</w:t>
            </w:r>
          </w:p>
        </w:tc>
        <w:tc>
          <w:tcPr>
            <w:tcW w:w="508" w:type="pct"/>
            <w:vAlign w:val="center"/>
          </w:tcPr>
          <w:p w14:paraId="78AAE7AE" w14:textId="77777777" w:rsidR="00C205A2" w:rsidRPr="00FF7121" w:rsidRDefault="00C205A2" w:rsidP="008975DC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bookmarkEnd w:id="2"/>
      <w:tr w:rsidR="00765660" w:rsidRPr="00FF7121" w14:paraId="6A700E87" w14:textId="77777777" w:rsidTr="00FF7F71">
        <w:trPr>
          <w:cantSplit/>
          <w:trHeight w:val="194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6593EFCB" w14:textId="2C782438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20.2.2</w:t>
            </w:r>
          </w:p>
        </w:tc>
        <w:tc>
          <w:tcPr>
            <w:tcW w:w="3731" w:type="pct"/>
            <w:gridSpan w:val="14"/>
            <w:vAlign w:val="center"/>
          </w:tcPr>
          <w:p w14:paraId="6CF6A4B4" w14:textId="3358780A" w:rsidR="00765660" w:rsidRPr="00FF7121" w:rsidRDefault="006D1D99" w:rsidP="00FF7F71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Заявено разпределение по чл. </w:t>
            </w:r>
            <w:r w:rsidR="00765660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130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а</w:t>
            </w:r>
            <w:r w:rsidR="00765660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 xml:space="preserve">от </w:t>
            </w:r>
            <w:r w:rsidR="00765660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ДОПК</w:t>
            </w:r>
          </w:p>
          <w:p w14:paraId="77632180" w14:textId="535EC814" w:rsidR="00A234F6" w:rsidRPr="00FF7121" w:rsidRDefault="00A234F6" w:rsidP="00774CAD">
            <w:pPr>
              <w:jc w:val="center"/>
              <w:rPr>
                <w:rFonts w:ascii="Arial" w:hAnsi="Arial" w:cs="Arial"/>
                <w:b/>
                <w:bCs/>
                <w:color w:val="FF0000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(Попълнете този ред след преглед на данъчно-осигурителната сметка.</w:t>
            </w:r>
            <w:r w:rsidR="00B91913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 С надвнесената сума 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следва</w:t>
            </w:r>
            <w:r w:rsidR="00B91913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 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да посочите </w:t>
            </w:r>
            <w:r w:rsidR="00B91913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погася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ване на</w:t>
            </w:r>
            <w:r w:rsidR="00B91913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 налични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те</w:t>
            </w:r>
            <w:r w:rsidR="00B91913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 задължения, а 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за </w:t>
            </w:r>
            <w:r w:rsidR="00B91913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остатък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а</w:t>
            </w:r>
            <w:r w:rsidR="00B91913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, ако има такъв, 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може да изберете сметката/сметките, към която/които </w:t>
            </w:r>
            <w:r w:rsidR="007E7E5B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 xml:space="preserve">той </w:t>
            </w:r>
            <w:r w:rsidR="002E44AA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да бъде насочен</w:t>
            </w:r>
            <w:r w:rsidR="006D1D99"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.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4"/>
                <w:lang w:val="bg-BG"/>
              </w:rPr>
              <w:t>)</w:t>
            </w:r>
          </w:p>
        </w:tc>
        <w:tc>
          <w:tcPr>
            <w:tcW w:w="834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808080" w:themeFill="background1" w:themeFillShade="80"/>
            <w:vAlign w:val="center"/>
          </w:tcPr>
          <w:p w14:paraId="446ED1B6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2342ABAA" w14:textId="77777777" w:rsidTr="00FF7F71">
        <w:trPr>
          <w:cantSplit/>
          <w:trHeight w:val="112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601E8E2E" w14:textId="739E3A92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20.2.2.1</w:t>
            </w:r>
          </w:p>
        </w:tc>
        <w:tc>
          <w:tcPr>
            <w:tcW w:w="3731" w:type="pct"/>
            <w:gridSpan w:val="14"/>
            <w:vAlign w:val="center"/>
          </w:tcPr>
          <w:p w14:paraId="0F417299" w14:textId="567F58EE" w:rsidR="00765660" w:rsidRPr="00FF7121" w:rsidRDefault="00765660" w:rsidP="001628D3">
            <w:pPr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  <w:t>Данъци и други приходи за централния бюджет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CD62309" w14:textId="3F126AAB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20221</w:t>
            </w:r>
          </w:p>
        </w:tc>
        <w:tc>
          <w:tcPr>
            <w:tcW w:w="508" w:type="pct"/>
            <w:vAlign w:val="center"/>
          </w:tcPr>
          <w:p w14:paraId="1E0AE6BD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1057BEA8" w14:textId="77777777" w:rsidTr="00FF7F71">
        <w:trPr>
          <w:cantSplit/>
          <w:trHeight w:val="186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53399089" w14:textId="755463D0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20.2.2.2</w:t>
            </w:r>
          </w:p>
        </w:tc>
        <w:tc>
          <w:tcPr>
            <w:tcW w:w="3731" w:type="pct"/>
            <w:gridSpan w:val="14"/>
            <w:vAlign w:val="center"/>
          </w:tcPr>
          <w:p w14:paraId="626AC769" w14:textId="71741DAD" w:rsidR="00765660" w:rsidRPr="00FF7121" w:rsidRDefault="00765660" w:rsidP="001628D3">
            <w:pPr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  <w:t>Осигурителни вноски ДОО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570F9B6" w14:textId="5ED680B2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20222</w:t>
            </w:r>
          </w:p>
        </w:tc>
        <w:tc>
          <w:tcPr>
            <w:tcW w:w="508" w:type="pct"/>
            <w:vAlign w:val="center"/>
          </w:tcPr>
          <w:p w14:paraId="4A288A8A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293653D8" w14:textId="77777777" w:rsidTr="00FF7F71">
        <w:trPr>
          <w:cantSplit/>
          <w:trHeight w:val="120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04FB93CF" w14:textId="52F33F4F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20.2.2.3</w:t>
            </w:r>
          </w:p>
        </w:tc>
        <w:tc>
          <w:tcPr>
            <w:tcW w:w="3731" w:type="pct"/>
            <w:gridSpan w:val="14"/>
            <w:vAlign w:val="center"/>
          </w:tcPr>
          <w:p w14:paraId="42622C30" w14:textId="2C799F28" w:rsidR="00765660" w:rsidRPr="00FF7121" w:rsidRDefault="00765660" w:rsidP="001628D3">
            <w:pPr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  <w:t>Осигурителни вноски НЗОК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B460BEC" w14:textId="2DC26111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20223</w:t>
            </w:r>
          </w:p>
        </w:tc>
        <w:tc>
          <w:tcPr>
            <w:tcW w:w="508" w:type="pct"/>
            <w:vAlign w:val="center"/>
          </w:tcPr>
          <w:p w14:paraId="59443872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223685DC" w14:textId="77777777" w:rsidTr="00FF7F71">
        <w:trPr>
          <w:cantSplit/>
          <w:trHeight w:val="52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2DD54EC7" w14:textId="579BA591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20.2.2.4</w:t>
            </w:r>
          </w:p>
        </w:tc>
        <w:tc>
          <w:tcPr>
            <w:tcW w:w="3731" w:type="pct"/>
            <w:gridSpan w:val="14"/>
            <w:vAlign w:val="center"/>
          </w:tcPr>
          <w:p w14:paraId="6B3BFC23" w14:textId="57C2553A" w:rsidR="00765660" w:rsidRPr="00FF7121" w:rsidRDefault="00765660" w:rsidP="001628D3">
            <w:pPr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  <w:t>Осигурителни вноски и свързани с тях наказателни лихви за ДЗПО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744AE5E" w14:textId="029DD4D3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20224</w:t>
            </w:r>
          </w:p>
        </w:tc>
        <w:tc>
          <w:tcPr>
            <w:tcW w:w="508" w:type="pct"/>
            <w:vAlign w:val="center"/>
          </w:tcPr>
          <w:p w14:paraId="20E23C78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2F402C02" w14:textId="77777777" w:rsidTr="00FF7F71">
        <w:trPr>
          <w:cantSplit/>
          <w:trHeight w:val="254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49FF9F82" w14:textId="67DE7168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16"/>
                <w:lang w:val="bg-BG"/>
              </w:rPr>
              <w:t>20.2.2.5</w:t>
            </w:r>
          </w:p>
        </w:tc>
        <w:tc>
          <w:tcPr>
            <w:tcW w:w="3731" w:type="pct"/>
            <w:gridSpan w:val="14"/>
            <w:vAlign w:val="center"/>
          </w:tcPr>
          <w:p w14:paraId="6E971823" w14:textId="74FBDE67" w:rsidR="00765660" w:rsidRPr="00FF7121" w:rsidRDefault="00765660" w:rsidP="001628D3">
            <w:pPr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6"/>
                <w:szCs w:val="20"/>
                <w:lang w:val="bg-BG"/>
              </w:rPr>
              <w:t>Принудително събиране на публични вземания</w:t>
            </w:r>
          </w:p>
        </w:tc>
        <w:tc>
          <w:tcPr>
            <w:tcW w:w="326" w:type="pct"/>
            <w:tcBorders>
              <w:top w:val="single" w:sz="6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3585F5B8" w14:textId="4E56BB32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20225</w:t>
            </w:r>
          </w:p>
        </w:tc>
        <w:tc>
          <w:tcPr>
            <w:tcW w:w="508" w:type="pct"/>
            <w:vAlign w:val="center"/>
          </w:tcPr>
          <w:p w14:paraId="6F30692F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49F5869B" w14:textId="77777777" w:rsidTr="00152696">
        <w:trPr>
          <w:trHeight w:val="160"/>
        </w:trPr>
        <w:tc>
          <w:tcPr>
            <w:tcW w:w="4166" w:type="pct"/>
            <w:gridSpan w:val="16"/>
            <w:shd w:val="clear" w:color="auto" w:fill="CCCCCC"/>
            <w:vAlign w:val="center"/>
          </w:tcPr>
          <w:p w14:paraId="29845D83" w14:textId="4BE5839E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РАЗСРОЧЕНО ВНАСЯНЕ НА ЧАСТ ОТ КОРПОРАТИВНИЯ ДАНЪК ПРИ ТРАНСФЕРИ ПО ГЛАВА ДВАДЕСЕТА НА ЗКПО</w:t>
            </w:r>
          </w:p>
        </w:tc>
        <w:tc>
          <w:tcPr>
            <w:tcW w:w="834" w:type="pct"/>
            <w:gridSpan w:val="2"/>
            <w:shd w:val="clear" w:color="auto" w:fill="808080" w:themeFill="background1" w:themeFillShade="80"/>
            <w:vAlign w:val="center"/>
          </w:tcPr>
          <w:p w14:paraId="7A271FA2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617B18E1" w14:textId="77777777" w:rsidTr="00152696">
        <w:trPr>
          <w:trHeight w:val="87"/>
        </w:trPr>
        <w:tc>
          <w:tcPr>
            <w:tcW w:w="435" w:type="pct"/>
            <w:gridSpan w:val="2"/>
            <w:vMerge w:val="restart"/>
            <w:shd w:val="clear" w:color="auto" w:fill="CCCCCC"/>
            <w:vAlign w:val="center"/>
          </w:tcPr>
          <w:p w14:paraId="60273E7C" w14:textId="7685A198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21</w:t>
            </w:r>
          </w:p>
        </w:tc>
        <w:tc>
          <w:tcPr>
            <w:tcW w:w="3731" w:type="pct"/>
            <w:gridSpan w:val="14"/>
            <w:tcBorders>
              <w:bottom w:val="single" w:sz="12" w:space="0" w:color="auto"/>
            </w:tcBorders>
            <w:vAlign w:val="center"/>
          </w:tcPr>
          <w:p w14:paraId="1697581A" w14:textId="65D8A13D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Обстоятелство по чл. 155г, ал. 1, т. 1 – 4 от ЗКПО</w:t>
            </w:r>
          </w:p>
          <w:p w14:paraId="3EE4904E" w14:textId="67127172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 xml:space="preserve">Този ред се попълва на основание чл. 155г, ал. 1 и 6 от ЗКПО. </w:t>
            </w:r>
          </w:p>
          <w:p w14:paraId="5C951148" w14:textId="552AA7D9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 xml:space="preserve">Отбележете </w:t>
            </w:r>
            <w:r w:rsidR="0058318B"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 xml:space="preserve">съответните </w:t>
            </w:r>
            <w:r w:rsidR="005F08CE"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точки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 xml:space="preserve"> от чл. 155г, ал. 1, въз основа на </w:t>
            </w:r>
            <w:r w:rsidR="005F08CE"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които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 xml:space="preserve"> се прилага разсрочване.</w:t>
            </w:r>
          </w:p>
        </w:tc>
        <w:tc>
          <w:tcPr>
            <w:tcW w:w="834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66302EAA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155ECD72" w14:textId="77777777" w:rsidTr="00152696">
        <w:trPr>
          <w:trHeight w:val="86"/>
        </w:trPr>
        <w:tc>
          <w:tcPr>
            <w:tcW w:w="435" w:type="pct"/>
            <w:gridSpan w:val="2"/>
            <w:vMerge/>
            <w:tcBorders>
              <w:right w:val="single" w:sz="12" w:space="0" w:color="auto"/>
            </w:tcBorders>
            <w:shd w:val="clear" w:color="auto" w:fill="CCCCCC"/>
            <w:vAlign w:val="center"/>
          </w:tcPr>
          <w:p w14:paraId="07CB8491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92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3B640" w14:textId="31F3C39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val="bg-BG"/>
              </w:rPr>
              <w:t>т. 1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                   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926" w:type="pct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D39AEE" w14:textId="3927956B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val="bg-BG"/>
              </w:rPr>
              <w:t>т. 2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                   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927" w:type="pct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B62AC" w14:textId="0316257B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val="bg-BG"/>
              </w:rPr>
              <w:t>т. 3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                   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951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A967B3" w14:textId="76980CC1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val="bg-BG"/>
              </w:rPr>
              <w:t>т. 4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                   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834" w:type="pct"/>
            <w:gridSpan w:val="2"/>
            <w:vMerge/>
            <w:tcBorders>
              <w:lef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53BD0467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4DB7A3D0" w14:textId="77777777" w:rsidTr="00152696">
        <w:trPr>
          <w:trHeight w:val="160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1EEEDB94" w14:textId="1A131024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22</w:t>
            </w:r>
          </w:p>
        </w:tc>
        <w:tc>
          <w:tcPr>
            <w:tcW w:w="3731" w:type="pct"/>
            <w:gridSpan w:val="14"/>
            <w:tcBorders>
              <w:top w:val="single" w:sz="12" w:space="0" w:color="auto"/>
            </w:tcBorders>
            <w:vAlign w:val="center"/>
          </w:tcPr>
          <w:p w14:paraId="2E7FBCBC" w14:textId="315B6EA5" w:rsidR="00765660" w:rsidRPr="00FF7121" w:rsidRDefault="00030EC4" w:rsidP="00ED36BE">
            <w:pPr>
              <w:jc w:val="both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Превишението на увеличенията над намаленията по чл. 155а, ал. 1 за трансферираните активи, за които е приложено разсрочване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7578416D" w14:textId="1E92C2AB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2200</w:t>
            </w:r>
          </w:p>
        </w:tc>
        <w:tc>
          <w:tcPr>
            <w:tcW w:w="508" w:type="pct"/>
            <w:shd w:val="clear" w:color="auto" w:fill="auto"/>
          </w:tcPr>
          <w:p w14:paraId="2172D73B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5A06EDE7" w14:textId="77777777" w:rsidTr="00152696">
        <w:trPr>
          <w:trHeight w:val="160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615787AC" w14:textId="3CDAAD79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23</w:t>
            </w:r>
          </w:p>
        </w:tc>
        <w:tc>
          <w:tcPr>
            <w:tcW w:w="3731" w:type="pct"/>
            <w:gridSpan w:val="14"/>
            <w:vAlign w:val="center"/>
          </w:tcPr>
          <w:p w14:paraId="7D5E919E" w14:textId="1BB089B5" w:rsidR="00765660" w:rsidRPr="00FF7121" w:rsidRDefault="00030EC4" w:rsidP="00F30407">
            <w:pPr>
              <w:jc w:val="both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Превишението на увеличенията над намаленията по чл. 155б, ал. 1 за трансферираните дейности, за които е приложено разсрочване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30055236" w14:textId="6ED2EBAC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2300</w:t>
            </w:r>
          </w:p>
        </w:tc>
        <w:tc>
          <w:tcPr>
            <w:tcW w:w="508" w:type="pct"/>
            <w:shd w:val="clear" w:color="auto" w:fill="auto"/>
          </w:tcPr>
          <w:p w14:paraId="572FA62D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35064D3A" w14:textId="77777777" w:rsidTr="00152696">
        <w:trPr>
          <w:trHeight w:val="160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0DDF8C68" w14:textId="13EB477A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24</w:t>
            </w:r>
          </w:p>
        </w:tc>
        <w:tc>
          <w:tcPr>
            <w:tcW w:w="3731" w:type="pct"/>
            <w:gridSpan w:val="14"/>
            <w:vAlign w:val="center"/>
          </w:tcPr>
          <w:p w14:paraId="541A33CB" w14:textId="6A614CDC" w:rsidR="00765660" w:rsidRPr="00FF7121" w:rsidRDefault="00ED36BE" w:rsidP="00765660">
            <w:pPr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Сбор от превишенията </w:t>
            </w:r>
            <w:r w:rsidRPr="00FF7121">
              <w:rPr>
                <w:rFonts w:ascii="Arial" w:hAnsi="Arial" w:cs="Arial"/>
                <w:b/>
                <w:i/>
                <w:color w:val="000099"/>
                <w:sz w:val="16"/>
                <w:szCs w:val="18"/>
                <w:lang w:val="bg-BG"/>
              </w:rPr>
              <w:t>(р. 22 + р. 23)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0C41CD90" w14:textId="06E2E0FC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2400</w:t>
            </w:r>
          </w:p>
        </w:tc>
        <w:tc>
          <w:tcPr>
            <w:tcW w:w="508" w:type="pct"/>
            <w:shd w:val="clear" w:color="auto" w:fill="auto"/>
          </w:tcPr>
          <w:p w14:paraId="5377C67B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050D5E1F" w14:textId="77777777" w:rsidTr="00152696">
        <w:trPr>
          <w:trHeight w:val="160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0BF41D84" w14:textId="49088E1E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25</w:t>
            </w:r>
          </w:p>
        </w:tc>
        <w:tc>
          <w:tcPr>
            <w:tcW w:w="3731" w:type="pct"/>
            <w:gridSpan w:val="14"/>
            <w:vAlign w:val="center"/>
          </w:tcPr>
          <w:p w14:paraId="5457B700" w14:textId="5AA87D3B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Част от корпоративния данък, подлежаща на разсрочване съгласно чл. 155г, ал. 1 </w:t>
            </w:r>
            <w:r w:rsidRPr="00FF7121">
              <w:rPr>
                <w:rFonts w:ascii="Arial" w:hAnsi="Arial" w:cs="Arial"/>
                <w:b/>
                <w:i/>
                <w:color w:val="000099"/>
                <w:sz w:val="16"/>
                <w:szCs w:val="18"/>
                <w:lang w:val="bg-BG"/>
              </w:rPr>
              <w:t xml:space="preserve">(р. 24 х </w:t>
            </w:r>
            <w:r w:rsidR="00EE6F3E" w:rsidRPr="00FF7121">
              <w:rPr>
                <w:rFonts w:ascii="Arial" w:hAnsi="Arial" w:cs="Arial"/>
                <w:b/>
                <w:i/>
                <w:color w:val="000099"/>
                <w:sz w:val="16"/>
                <w:szCs w:val="18"/>
                <w:lang w:val="bg-BG"/>
              </w:rPr>
              <w:t>р. 13</w:t>
            </w:r>
            <w:r w:rsidRPr="00FF7121">
              <w:rPr>
                <w:rFonts w:ascii="Arial" w:hAnsi="Arial" w:cs="Arial"/>
                <w:b/>
                <w:i/>
                <w:color w:val="000099"/>
                <w:sz w:val="16"/>
                <w:szCs w:val="18"/>
                <w:lang w:val="bg-BG"/>
              </w:rPr>
              <w:t>)</w:t>
            </w:r>
          </w:p>
          <w:p w14:paraId="2F1D0900" w14:textId="0CD9219E" w:rsidR="00765660" w:rsidRPr="00FF7121" w:rsidRDefault="00765660" w:rsidP="00ED36BE">
            <w:pPr>
              <w:jc w:val="both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Сумата не може да превишава дължимия корпоративен данък, посочен на ред 17</w:t>
            </w:r>
            <w:r w:rsidR="00400FB6"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,</w:t>
            </w: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 xml:space="preserve"> за годината на трансфера.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07EF19BF" w14:textId="13D3FEB3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2500</w:t>
            </w:r>
          </w:p>
        </w:tc>
        <w:tc>
          <w:tcPr>
            <w:tcW w:w="508" w:type="pct"/>
            <w:shd w:val="clear" w:color="auto" w:fill="auto"/>
          </w:tcPr>
          <w:p w14:paraId="7ABB7891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36427E92" w14:textId="77777777" w:rsidTr="00152696">
        <w:trPr>
          <w:trHeight w:val="160"/>
        </w:trPr>
        <w:tc>
          <w:tcPr>
            <w:tcW w:w="435" w:type="pct"/>
            <w:gridSpan w:val="2"/>
            <w:vMerge w:val="restart"/>
            <w:shd w:val="clear" w:color="auto" w:fill="CCCCCC"/>
            <w:vAlign w:val="center"/>
          </w:tcPr>
          <w:p w14:paraId="1395CB55" w14:textId="245A6689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25.1</w:t>
            </w:r>
          </w:p>
        </w:tc>
        <w:tc>
          <w:tcPr>
            <w:tcW w:w="742" w:type="pct"/>
            <w:vAlign w:val="center"/>
          </w:tcPr>
          <w:p w14:paraId="26AD91AE" w14:textId="5A6BD86C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 xml:space="preserve">I 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вноска</w:t>
            </w:r>
          </w:p>
        </w:tc>
        <w:tc>
          <w:tcPr>
            <w:tcW w:w="742" w:type="pct"/>
            <w:gridSpan w:val="3"/>
            <w:vAlign w:val="center"/>
          </w:tcPr>
          <w:p w14:paraId="6BBA8DE9" w14:textId="3843E742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>II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 вноска</w:t>
            </w:r>
          </w:p>
        </w:tc>
        <w:tc>
          <w:tcPr>
            <w:tcW w:w="742" w:type="pct"/>
            <w:gridSpan w:val="6"/>
            <w:vAlign w:val="center"/>
          </w:tcPr>
          <w:p w14:paraId="6EE30B58" w14:textId="48C85926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>III</w:t>
            </w:r>
            <w:r w:rsidRPr="00FF7121"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>вноска</w:t>
            </w:r>
          </w:p>
        </w:tc>
        <w:tc>
          <w:tcPr>
            <w:tcW w:w="742" w:type="pct"/>
            <w:gridSpan w:val="2"/>
            <w:vAlign w:val="center"/>
          </w:tcPr>
          <w:p w14:paraId="173717CC" w14:textId="66BA9A3A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>IV</w:t>
            </w:r>
            <w:r w:rsidRPr="00FF7121"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>вноска</w:t>
            </w:r>
          </w:p>
        </w:tc>
        <w:tc>
          <w:tcPr>
            <w:tcW w:w="763" w:type="pct"/>
            <w:gridSpan w:val="2"/>
            <w:vAlign w:val="center"/>
          </w:tcPr>
          <w:p w14:paraId="74A6466E" w14:textId="576625DA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>V</w:t>
            </w:r>
            <w:r w:rsidRPr="00FF7121"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</w:rPr>
              <w:t>вноска</w:t>
            </w:r>
          </w:p>
        </w:tc>
        <w:tc>
          <w:tcPr>
            <w:tcW w:w="834" w:type="pct"/>
            <w:gridSpan w:val="2"/>
            <w:vMerge w:val="restart"/>
            <w:shd w:val="clear" w:color="auto" w:fill="808080" w:themeFill="background1" w:themeFillShade="80"/>
            <w:vAlign w:val="center"/>
          </w:tcPr>
          <w:p w14:paraId="65E250CC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01B04677" w14:textId="77777777" w:rsidTr="00152696">
        <w:trPr>
          <w:trHeight w:val="160"/>
        </w:trPr>
        <w:tc>
          <w:tcPr>
            <w:tcW w:w="435" w:type="pct"/>
            <w:gridSpan w:val="2"/>
            <w:vMerge/>
            <w:shd w:val="clear" w:color="auto" w:fill="CCCCCC"/>
            <w:vAlign w:val="center"/>
          </w:tcPr>
          <w:p w14:paraId="128B5A8C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742" w:type="pct"/>
            <w:tcBorders>
              <w:bottom w:val="single" w:sz="12" w:space="0" w:color="auto"/>
            </w:tcBorders>
            <w:vAlign w:val="center"/>
          </w:tcPr>
          <w:p w14:paraId="071D5D6B" w14:textId="15650CF2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202.... г.</w:t>
            </w:r>
          </w:p>
        </w:tc>
        <w:tc>
          <w:tcPr>
            <w:tcW w:w="742" w:type="pct"/>
            <w:gridSpan w:val="3"/>
            <w:tcBorders>
              <w:bottom w:val="single" w:sz="12" w:space="0" w:color="auto"/>
            </w:tcBorders>
            <w:vAlign w:val="center"/>
          </w:tcPr>
          <w:p w14:paraId="0C9579F6" w14:textId="4B33D23F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202.... г.</w:t>
            </w:r>
          </w:p>
        </w:tc>
        <w:tc>
          <w:tcPr>
            <w:tcW w:w="742" w:type="pct"/>
            <w:gridSpan w:val="6"/>
            <w:tcBorders>
              <w:bottom w:val="single" w:sz="12" w:space="0" w:color="auto"/>
            </w:tcBorders>
            <w:vAlign w:val="center"/>
          </w:tcPr>
          <w:p w14:paraId="5D748CA9" w14:textId="1E15A91C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202.... г.</w:t>
            </w:r>
          </w:p>
        </w:tc>
        <w:tc>
          <w:tcPr>
            <w:tcW w:w="742" w:type="pct"/>
            <w:gridSpan w:val="2"/>
            <w:tcBorders>
              <w:bottom w:val="single" w:sz="12" w:space="0" w:color="auto"/>
            </w:tcBorders>
            <w:vAlign w:val="center"/>
          </w:tcPr>
          <w:p w14:paraId="5B45155F" w14:textId="40055211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202.... г.</w:t>
            </w:r>
          </w:p>
        </w:tc>
        <w:tc>
          <w:tcPr>
            <w:tcW w:w="763" w:type="pct"/>
            <w:gridSpan w:val="2"/>
            <w:tcBorders>
              <w:bottom w:val="single" w:sz="12" w:space="0" w:color="auto"/>
            </w:tcBorders>
            <w:vAlign w:val="center"/>
          </w:tcPr>
          <w:p w14:paraId="0451BF86" w14:textId="272A272D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202.... г.</w:t>
            </w:r>
          </w:p>
        </w:tc>
        <w:tc>
          <w:tcPr>
            <w:tcW w:w="834" w:type="pct"/>
            <w:gridSpan w:val="2"/>
            <w:vMerge/>
            <w:shd w:val="clear" w:color="auto" w:fill="808080" w:themeFill="background1" w:themeFillShade="80"/>
            <w:vAlign w:val="center"/>
          </w:tcPr>
          <w:p w14:paraId="107C0AA0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412E5401" w14:textId="77777777" w:rsidTr="00152696">
        <w:trPr>
          <w:trHeight w:val="160"/>
        </w:trPr>
        <w:tc>
          <w:tcPr>
            <w:tcW w:w="435" w:type="pct"/>
            <w:gridSpan w:val="2"/>
            <w:vMerge/>
            <w:shd w:val="clear" w:color="auto" w:fill="CCCCCC"/>
            <w:vAlign w:val="center"/>
          </w:tcPr>
          <w:p w14:paraId="4A15E688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742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39C1C1" w14:textId="6343B568" w:rsidR="00765660" w:rsidRPr="00FF7121" w:rsidRDefault="00765660" w:rsidP="00765660">
            <w:pPr>
              <w:jc w:val="right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742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CAD47E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742" w:type="pct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46B546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742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A50D8D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76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D05D33A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834" w:type="pct"/>
            <w:gridSpan w:val="2"/>
            <w:vMerge/>
            <w:shd w:val="clear" w:color="auto" w:fill="808080" w:themeFill="background1" w:themeFillShade="80"/>
            <w:vAlign w:val="center"/>
          </w:tcPr>
          <w:p w14:paraId="0F9AD01B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1F76C1BC" w14:textId="77777777" w:rsidTr="00152696">
        <w:trPr>
          <w:trHeight w:val="160"/>
        </w:trPr>
        <w:tc>
          <w:tcPr>
            <w:tcW w:w="435" w:type="pct"/>
            <w:gridSpan w:val="2"/>
            <w:vMerge/>
            <w:shd w:val="clear" w:color="auto" w:fill="CCCCCC"/>
            <w:vAlign w:val="center"/>
          </w:tcPr>
          <w:p w14:paraId="44333BAA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3731" w:type="pct"/>
            <w:gridSpan w:val="1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C84BD33" w14:textId="3A1825A3" w:rsidR="00765660" w:rsidRPr="00FF7121" w:rsidRDefault="00EC4A79" w:rsidP="00526853">
            <w:pPr>
              <w:jc w:val="both"/>
              <w:rPr>
                <w:rFonts w:ascii="Arial" w:hAnsi="Arial" w:cs="Arial"/>
                <w:bCs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  <w:t xml:space="preserve">Частта от корпоративния данък, подлежаща на разсрочване, се внася на 5 равни вноски, като 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  <w:t xml:space="preserve">I вноска се внася в срока за внасяне на корпоративния данък за годината на трансфера (годината, за която се подава настоящата декларация), а останалите четири вноски – в срока за внасяне на корпоративния данък за съответната година, като за тях се дължи лихва съгласно ЗЛДТДПДВ. 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</w:rPr>
              <w:t>II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  <w:t xml:space="preserve">, 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</w:rPr>
              <w:t>III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  <w:t xml:space="preserve">, 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</w:rPr>
              <w:t>IV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  <w:t xml:space="preserve"> или 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</w:rPr>
              <w:t>V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  <w:t xml:space="preserve"> вноска, която не е станала изискуема, става незабавно изискуема, когато настъпи едно от обстоятелствата по чл. 155г, ал. 7 от ЗКПО. В този случай, съгласно </w:t>
            </w:r>
            <w:r w:rsidR="00765660" w:rsidRPr="00FF7121"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  <w:lastRenderedPageBreak/>
              <w:t>чл. 155г, ал. 9 от ЗКПО, данъчно задълженото лице писмено уведомява НАП в 14-дневен срок от настъпване на обстоятелството по ал. 7.</w:t>
            </w:r>
          </w:p>
        </w:tc>
        <w:tc>
          <w:tcPr>
            <w:tcW w:w="834" w:type="pct"/>
            <w:gridSpan w:val="2"/>
            <w:vMerge/>
            <w:shd w:val="clear" w:color="auto" w:fill="CCCCCC"/>
            <w:vAlign w:val="center"/>
          </w:tcPr>
          <w:p w14:paraId="47158406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68B9740A" w14:textId="77777777" w:rsidTr="00152696">
        <w:trPr>
          <w:trHeight w:val="160"/>
        </w:trPr>
        <w:tc>
          <w:tcPr>
            <w:tcW w:w="4166" w:type="pct"/>
            <w:gridSpan w:val="16"/>
            <w:shd w:val="clear" w:color="auto" w:fill="CCCCCC"/>
            <w:vAlign w:val="center"/>
          </w:tcPr>
          <w:p w14:paraId="33DDC6AA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ЗАДЪЛЖЕНИЕ ЗА ИЗВЪРШВАНЕ НА АВАНСОВИ ВНОСКИ, ВИД И ОБЩ РАЗМЕР НА ОПРЕДЕЛЕНИТЕ (ДЕКЛАРИРАНИТЕ) АВАНСОВИ ВНОСКИ ЗА ГОДИНАТА </w:t>
            </w:r>
          </w:p>
          <w:p w14:paraId="48803140" w14:textId="5E1B2F17" w:rsidR="00765660" w:rsidRPr="00FF7121" w:rsidRDefault="00765660" w:rsidP="00765660">
            <w:pPr>
              <w:jc w:val="center"/>
              <w:rPr>
                <w:rFonts w:ascii="Arial" w:hAnsi="Arial" w:cs="Arial"/>
                <w:bCs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4"/>
                <w:szCs w:val="16"/>
                <w:lang w:val="bg-BG"/>
              </w:rPr>
              <w:t>(Тази информация се попълва за целите на определяне на лихва по чл. 89 от ЗКПО.)</w:t>
            </w:r>
          </w:p>
        </w:tc>
        <w:tc>
          <w:tcPr>
            <w:tcW w:w="834" w:type="pct"/>
            <w:gridSpan w:val="2"/>
            <w:shd w:val="clear" w:color="auto" w:fill="808080" w:themeFill="background1" w:themeFillShade="80"/>
            <w:vAlign w:val="center"/>
          </w:tcPr>
          <w:p w14:paraId="78EE4AD3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27E24E1E" w14:textId="77777777" w:rsidTr="00152696">
        <w:trPr>
          <w:trHeight w:val="160"/>
        </w:trPr>
        <w:tc>
          <w:tcPr>
            <w:tcW w:w="435" w:type="pct"/>
            <w:gridSpan w:val="2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0708C3CD" w14:textId="628210AD" w:rsidR="00765660" w:rsidRPr="00FF7121" w:rsidDel="00A54710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26.1</w:t>
            </w:r>
          </w:p>
        </w:tc>
        <w:tc>
          <w:tcPr>
            <w:tcW w:w="3337" w:type="pct"/>
            <w:gridSpan w:val="13"/>
            <w:shd w:val="clear" w:color="auto" w:fill="auto"/>
            <w:vAlign w:val="center"/>
          </w:tcPr>
          <w:p w14:paraId="764C396E" w14:textId="77777777" w:rsidR="00765660" w:rsidRPr="00FF7121" w:rsidDel="00D44A35" w:rsidRDefault="00765660" w:rsidP="00765660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Месечни – съгласно чл. 84 от ЗКПО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6544265F" w14:textId="77777777" w:rsidR="00765660" w:rsidRPr="00FF7121" w:rsidDel="00D44A35" w:rsidRDefault="00765660" w:rsidP="00765660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326" w:type="pct"/>
            <w:tcBorders>
              <w:top w:val="single" w:sz="6" w:space="0" w:color="auto"/>
            </w:tcBorders>
            <w:shd w:val="clear" w:color="auto" w:fill="CCCCCC"/>
          </w:tcPr>
          <w:p w14:paraId="0280FCA2" w14:textId="3E42871A" w:rsidR="00765660" w:rsidRPr="00FF7121" w:rsidDel="0026563B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2610</w:t>
            </w:r>
          </w:p>
        </w:tc>
        <w:tc>
          <w:tcPr>
            <w:tcW w:w="508" w:type="pc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9687878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765660" w:rsidRPr="00FF7121" w14:paraId="334563CD" w14:textId="77777777" w:rsidTr="00152696">
        <w:trPr>
          <w:trHeight w:val="160"/>
        </w:trPr>
        <w:tc>
          <w:tcPr>
            <w:tcW w:w="435" w:type="pct"/>
            <w:gridSpan w:val="2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2FDB9A0F" w14:textId="1C9174B1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26.2</w:t>
            </w:r>
          </w:p>
        </w:tc>
        <w:tc>
          <w:tcPr>
            <w:tcW w:w="3337" w:type="pct"/>
            <w:gridSpan w:val="13"/>
            <w:shd w:val="clear" w:color="auto" w:fill="auto"/>
            <w:vAlign w:val="center"/>
          </w:tcPr>
          <w:p w14:paraId="16B1FE07" w14:textId="77777777" w:rsidR="00765660" w:rsidRPr="00FF7121" w:rsidRDefault="00765660" w:rsidP="00765660">
            <w:pPr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Тримесечни – съгласно чл. 85 от ЗКПО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   </w:t>
            </w:r>
          </w:p>
        </w:tc>
        <w:tc>
          <w:tcPr>
            <w:tcW w:w="394" w:type="pct"/>
            <w:shd w:val="clear" w:color="auto" w:fill="auto"/>
            <w:vAlign w:val="center"/>
          </w:tcPr>
          <w:p w14:paraId="456B1E72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326" w:type="pct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397BD554" w14:textId="01AA80CE" w:rsidR="00765660" w:rsidRPr="00FF7121" w:rsidDel="0026563B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2620</w:t>
            </w:r>
          </w:p>
        </w:tc>
        <w:tc>
          <w:tcPr>
            <w:tcW w:w="508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EB3D027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</w:tr>
      <w:tr w:rsidR="00765660" w:rsidRPr="00FF7121" w14:paraId="7D9DB9C2" w14:textId="77777777" w:rsidTr="00152696">
        <w:trPr>
          <w:trHeight w:val="230"/>
        </w:trPr>
        <w:tc>
          <w:tcPr>
            <w:tcW w:w="435" w:type="pct"/>
            <w:gridSpan w:val="2"/>
            <w:vMerge w:val="restart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08127E14" w14:textId="66257ED6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26.3</w:t>
            </w:r>
          </w:p>
        </w:tc>
        <w:tc>
          <w:tcPr>
            <w:tcW w:w="1254" w:type="pct"/>
            <w:gridSpan w:val="3"/>
            <w:vMerge w:val="restart"/>
            <w:vAlign w:val="center"/>
          </w:tcPr>
          <w:p w14:paraId="487B6722" w14:textId="77777777" w:rsidR="00765660" w:rsidRPr="00FF7121" w:rsidRDefault="00765660" w:rsidP="00765660">
            <w:pPr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Тримесечни – съгласно    чл. 118 или чл. 147 от ЗКПО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</w:t>
            </w:r>
          </w:p>
        </w:tc>
        <w:tc>
          <w:tcPr>
            <w:tcW w:w="339" w:type="pct"/>
            <w:gridSpan w:val="3"/>
            <w:vMerge w:val="restart"/>
            <w:vAlign w:val="center"/>
          </w:tcPr>
          <w:p w14:paraId="41306116" w14:textId="77777777" w:rsidR="00765660" w:rsidRPr="00FF7121" w:rsidRDefault="00765660" w:rsidP="00765660">
            <w:pPr>
              <w:ind w:left="-3"/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2138" w:type="pct"/>
            <w:gridSpan w:val="8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78096BBF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4"/>
                <w:szCs w:val="20"/>
                <w:lang w:val="bg-BG"/>
              </w:rPr>
              <w:t>Дата, на която изтича срокът за внасяне на първата тримесечна авансова вноска след преобразуването</w:t>
            </w:r>
          </w:p>
        </w:tc>
        <w:tc>
          <w:tcPr>
            <w:tcW w:w="326" w:type="pct"/>
            <w:vMerge w:val="restart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1C7767AA" w14:textId="045DAB6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2630</w:t>
            </w:r>
          </w:p>
        </w:tc>
        <w:tc>
          <w:tcPr>
            <w:tcW w:w="508" w:type="pct"/>
            <w:vMerge w:val="restart"/>
            <w:tcBorders>
              <w:top w:val="single" w:sz="6" w:space="0" w:color="auto"/>
            </w:tcBorders>
            <w:shd w:val="clear" w:color="auto" w:fill="auto"/>
            <w:vAlign w:val="center"/>
          </w:tcPr>
          <w:p w14:paraId="2BD0A02D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1E3DA910" w14:textId="77777777" w:rsidTr="00152696">
        <w:trPr>
          <w:trHeight w:val="230"/>
        </w:trPr>
        <w:tc>
          <w:tcPr>
            <w:tcW w:w="435" w:type="pct"/>
            <w:gridSpan w:val="2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26EC3865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1254" w:type="pct"/>
            <w:gridSpan w:val="3"/>
            <w:vMerge/>
            <w:shd w:val="clear" w:color="auto" w:fill="auto"/>
            <w:vAlign w:val="center"/>
          </w:tcPr>
          <w:p w14:paraId="4F3C4A57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339" w:type="pct"/>
            <w:gridSpan w:val="3"/>
            <w:vMerge/>
            <w:shd w:val="clear" w:color="auto" w:fill="auto"/>
            <w:vAlign w:val="center"/>
          </w:tcPr>
          <w:p w14:paraId="56FCC8AA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2138" w:type="pct"/>
            <w:gridSpan w:val="8"/>
            <w:shd w:val="clear" w:color="auto" w:fill="auto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33"/>
              <w:gridCol w:w="534"/>
              <w:gridCol w:w="534"/>
              <w:gridCol w:w="534"/>
              <w:gridCol w:w="534"/>
              <w:gridCol w:w="534"/>
              <w:gridCol w:w="534"/>
              <w:gridCol w:w="534"/>
            </w:tblGrid>
            <w:tr w:rsidR="00765660" w:rsidRPr="00FF7121" w14:paraId="0C668BA3" w14:textId="77777777" w:rsidTr="00871BCE">
              <w:tc>
                <w:tcPr>
                  <w:tcW w:w="1067" w:type="dxa"/>
                  <w:gridSpan w:val="2"/>
                  <w:shd w:val="clear" w:color="auto" w:fill="D9D9D9"/>
                </w:tcPr>
                <w:p w14:paraId="3AAB1287" w14:textId="4643CB1A" w:rsidR="00765660" w:rsidRPr="00FF7121" w:rsidRDefault="00E3069B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  <w:r w:rsidRPr="00FF7121"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  <w:t>Д</w:t>
                  </w:r>
                  <w:r w:rsidR="00765660" w:rsidRPr="00FF7121"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  <w:t>ен</w:t>
                  </w:r>
                </w:p>
              </w:tc>
              <w:tc>
                <w:tcPr>
                  <w:tcW w:w="1068" w:type="dxa"/>
                  <w:gridSpan w:val="2"/>
                  <w:shd w:val="clear" w:color="auto" w:fill="D9D9D9"/>
                </w:tcPr>
                <w:p w14:paraId="4FF286AE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  <w:r w:rsidRPr="00FF7121"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  <w:t>месец</w:t>
                  </w:r>
                </w:p>
              </w:tc>
              <w:tc>
                <w:tcPr>
                  <w:tcW w:w="2136" w:type="dxa"/>
                  <w:gridSpan w:val="4"/>
                  <w:shd w:val="clear" w:color="auto" w:fill="D9D9D9"/>
                </w:tcPr>
                <w:p w14:paraId="26259F8C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  <w:r w:rsidRPr="00FF7121"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  <w:t>година</w:t>
                  </w:r>
                </w:p>
              </w:tc>
            </w:tr>
            <w:tr w:rsidR="00765660" w:rsidRPr="00FF7121" w14:paraId="424A66BD" w14:textId="77777777" w:rsidTr="00871BCE">
              <w:tc>
                <w:tcPr>
                  <w:tcW w:w="533" w:type="dxa"/>
                  <w:shd w:val="clear" w:color="auto" w:fill="auto"/>
                  <w:vAlign w:val="center"/>
                </w:tcPr>
                <w:p w14:paraId="5507B485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14:paraId="23A53706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14:paraId="143C9974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14:paraId="73D7BA6C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14:paraId="3617C5C9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  <w:r w:rsidRPr="00FF7121"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  <w:t>2</w:t>
                  </w: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14:paraId="490B6FEF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  <w:r w:rsidRPr="00FF7121"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  <w:t>0</w:t>
                  </w: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14:paraId="56D1FB57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  <w:r w:rsidRPr="00FF7121"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  <w:t>2</w:t>
                  </w:r>
                </w:p>
              </w:tc>
              <w:tc>
                <w:tcPr>
                  <w:tcW w:w="534" w:type="dxa"/>
                  <w:shd w:val="clear" w:color="auto" w:fill="auto"/>
                  <w:vAlign w:val="center"/>
                </w:tcPr>
                <w:p w14:paraId="50A41870" w14:textId="77777777" w:rsidR="00765660" w:rsidRPr="00FF7121" w:rsidRDefault="00765660" w:rsidP="00765660">
                  <w:pPr>
                    <w:jc w:val="center"/>
                    <w:rPr>
                      <w:rFonts w:ascii="Arial" w:hAnsi="Arial" w:cs="Arial"/>
                      <w:b/>
                      <w:color w:val="000099"/>
                      <w:sz w:val="14"/>
                      <w:szCs w:val="20"/>
                      <w:lang w:val="bg-BG"/>
                    </w:rPr>
                  </w:pPr>
                </w:p>
              </w:tc>
            </w:tr>
          </w:tbl>
          <w:p w14:paraId="3B5449A3" w14:textId="77777777" w:rsidR="00765660" w:rsidRPr="00FF7121" w:rsidDel="003D751F" w:rsidRDefault="00765660" w:rsidP="00765660">
            <w:pPr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</w:p>
        </w:tc>
        <w:tc>
          <w:tcPr>
            <w:tcW w:w="326" w:type="pct"/>
            <w:vMerge/>
            <w:shd w:val="clear" w:color="auto" w:fill="CCCCCC"/>
            <w:vAlign w:val="center"/>
          </w:tcPr>
          <w:p w14:paraId="2B99B80D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</w:p>
        </w:tc>
        <w:tc>
          <w:tcPr>
            <w:tcW w:w="508" w:type="pct"/>
            <w:vMerge/>
            <w:shd w:val="clear" w:color="auto" w:fill="auto"/>
            <w:vAlign w:val="center"/>
          </w:tcPr>
          <w:p w14:paraId="4336894A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FF7121" w14:paraId="57EA3D35" w14:textId="77777777" w:rsidTr="00152696">
        <w:trPr>
          <w:trHeight w:val="160"/>
        </w:trPr>
        <w:tc>
          <w:tcPr>
            <w:tcW w:w="435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CCCCCC"/>
            <w:vAlign w:val="center"/>
          </w:tcPr>
          <w:p w14:paraId="3E8B81BC" w14:textId="6003BC71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26.4</w:t>
            </w:r>
          </w:p>
        </w:tc>
        <w:tc>
          <w:tcPr>
            <w:tcW w:w="3337" w:type="pct"/>
            <w:gridSpan w:val="1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8FCE89C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  <w:t>Тримесечни – съгласно чл. 83, ал. 3 от ЗКПО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                                                             </w:t>
            </w:r>
          </w:p>
        </w:tc>
        <w:tc>
          <w:tcPr>
            <w:tcW w:w="394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69745DF2" w14:textId="77777777" w:rsidR="00765660" w:rsidRPr="00FF7121" w:rsidRDefault="00765660" w:rsidP="00765660">
            <w:pPr>
              <w:rPr>
                <w:rFonts w:ascii="Arial" w:hAnsi="Arial" w:cs="Arial"/>
                <w:b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Да 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fldChar w:fldCharType="end"/>
            </w:r>
          </w:p>
        </w:tc>
        <w:tc>
          <w:tcPr>
            <w:tcW w:w="326" w:type="pct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3044EC60" w14:textId="1BF06E32" w:rsidR="00765660" w:rsidRPr="00FF7121" w:rsidDel="0026563B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2640</w:t>
            </w:r>
          </w:p>
        </w:tc>
        <w:tc>
          <w:tcPr>
            <w:tcW w:w="508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F2CE216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Х</w:t>
            </w:r>
          </w:p>
        </w:tc>
      </w:tr>
      <w:tr w:rsidR="00765660" w:rsidRPr="00FF7121" w14:paraId="2AD586F0" w14:textId="77777777" w:rsidTr="00152696">
        <w:trPr>
          <w:trHeight w:val="504"/>
        </w:trPr>
        <w:tc>
          <w:tcPr>
            <w:tcW w:w="435" w:type="pct"/>
            <w:gridSpan w:val="2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503B0494" w14:textId="4BFEA7BC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26.5</w:t>
            </w:r>
          </w:p>
        </w:tc>
        <w:tc>
          <w:tcPr>
            <w:tcW w:w="3337" w:type="pct"/>
            <w:gridSpan w:val="13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032B71F1" w14:textId="77777777" w:rsidR="00765660" w:rsidRPr="00FF7121" w:rsidRDefault="00765660" w:rsidP="00765660">
            <w:pPr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18"/>
                <w:lang w:val="bg-BG"/>
              </w:rPr>
              <w:t>Данъчно задълженото лице не е задължено да извършва авансови вноски и не е приложило чл. 83, ал. 3 от ЗКПО</w:t>
            </w: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                                                                                     </w:t>
            </w:r>
          </w:p>
        </w:tc>
        <w:tc>
          <w:tcPr>
            <w:tcW w:w="394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34BEEBAA" w14:textId="77777777" w:rsidR="00765660" w:rsidRPr="00FF7121" w:rsidRDefault="00765660" w:rsidP="00765660">
            <w:pPr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Да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  <w:instrText xml:space="preserve"> FORMCHECKBOX </w:instrText>
            </w:r>
            <w:r w:rsidR="00EE20B3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</w:r>
            <w:r w:rsidR="00EE20B3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  <w:fldChar w:fldCharType="separate"/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/>
              </w:rPr>
              <w:fldChar w:fldCharType="end"/>
            </w:r>
          </w:p>
        </w:tc>
        <w:tc>
          <w:tcPr>
            <w:tcW w:w="326" w:type="pct"/>
            <w:tcBorders>
              <w:bottom w:val="single" w:sz="6" w:space="0" w:color="auto"/>
            </w:tcBorders>
            <w:shd w:val="clear" w:color="auto" w:fill="CCCCCC"/>
            <w:vAlign w:val="center"/>
          </w:tcPr>
          <w:p w14:paraId="1B63ACAF" w14:textId="77F09FE1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2650</w:t>
            </w:r>
          </w:p>
        </w:tc>
        <w:tc>
          <w:tcPr>
            <w:tcW w:w="508" w:type="pct"/>
            <w:tcBorders>
              <w:bottom w:val="single" w:sz="6" w:space="0" w:color="auto"/>
            </w:tcBorders>
            <w:shd w:val="clear" w:color="auto" w:fill="auto"/>
            <w:vAlign w:val="center"/>
          </w:tcPr>
          <w:p w14:paraId="59E46A79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Х</w:t>
            </w:r>
          </w:p>
        </w:tc>
      </w:tr>
      <w:tr w:rsidR="00765660" w:rsidRPr="00FF7121" w14:paraId="6663B969" w14:textId="77777777" w:rsidTr="00152696">
        <w:trPr>
          <w:trHeight w:val="160"/>
        </w:trPr>
        <w:tc>
          <w:tcPr>
            <w:tcW w:w="4166" w:type="pct"/>
            <w:gridSpan w:val="16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</w:tcPr>
          <w:p w14:paraId="0BD53E45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bCs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20"/>
                <w:szCs w:val="20"/>
                <w:lang w:val="bg-BG"/>
              </w:rPr>
              <w:t xml:space="preserve">СУМА, ВЪРХУ КОЯТО СЕ ДЪЛЖИ ЛИХВА ПО ЧЛ. 89 ОТ ЗКПО </w:t>
            </w:r>
          </w:p>
          <w:p w14:paraId="7A1664B4" w14:textId="64BE928E" w:rsidR="00765660" w:rsidRPr="00FF7121" w:rsidRDefault="00765660" w:rsidP="00765660">
            <w:pPr>
              <w:jc w:val="center"/>
              <w:rPr>
                <w:rFonts w:ascii="Arial" w:hAnsi="Arial" w:cs="Arial"/>
                <w:b/>
                <w:bCs/>
                <w:i/>
                <w:iCs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i/>
                <w:iCs/>
                <w:color w:val="000099"/>
                <w:sz w:val="14"/>
                <w:szCs w:val="14"/>
                <w:lang w:val="bg-BG"/>
              </w:rPr>
              <w:t>(Този ред  не се попълва, ако е отбелязан ред 26.4 или ред 26.5</w:t>
            </w:r>
            <w:r w:rsidR="00051414" w:rsidRPr="00FF7121">
              <w:rPr>
                <w:rFonts w:ascii="Arial" w:hAnsi="Arial" w:cs="Arial"/>
                <w:b/>
                <w:bCs/>
                <w:i/>
                <w:iCs/>
                <w:color w:val="000099"/>
                <w:sz w:val="14"/>
                <w:szCs w:val="14"/>
                <w:lang w:val="bg-BG"/>
              </w:rPr>
              <w:t>.</w:t>
            </w:r>
            <w:r w:rsidRPr="00FF7121">
              <w:rPr>
                <w:rFonts w:ascii="Arial" w:hAnsi="Arial" w:cs="Arial"/>
                <w:b/>
                <w:bCs/>
                <w:i/>
                <w:iCs/>
                <w:color w:val="000099"/>
                <w:sz w:val="14"/>
                <w:szCs w:val="14"/>
                <w:lang w:val="bg-BG"/>
              </w:rPr>
              <w:t>)</w:t>
            </w:r>
          </w:p>
        </w:tc>
        <w:tc>
          <w:tcPr>
            <w:tcW w:w="834" w:type="pct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737373"/>
            <w:vAlign w:val="center"/>
          </w:tcPr>
          <w:p w14:paraId="48224952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</w:p>
        </w:tc>
      </w:tr>
      <w:tr w:rsidR="00765660" w:rsidRPr="00FF7121" w14:paraId="3E5E7291" w14:textId="77777777" w:rsidTr="00152696">
        <w:trPr>
          <w:trHeight w:val="302"/>
        </w:trPr>
        <w:tc>
          <w:tcPr>
            <w:tcW w:w="435" w:type="pct"/>
            <w:gridSpan w:val="2"/>
            <w:tcBorders>
              <w:top w:val="single" w:sz="6" w:space="0" w:color="auto"/>
            </w:tcBorders>
            <w:shd w:val="clear" w:color="auto" w:fill="CCCCCC"/>
            <w:vAlign w:val="center"/>
          </w:tcPr>
          <w:p w14:paraId="1ACCDD32" w14:textId="116D8CC4" w:rsidR="00765660" w:rsidRPr="00FF7121" w:rsidDel="00ED231F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bookmarkStart w:id="3" w:name="_Hlk57633811"/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27.1</w:t>
            </w:r>
          </w:p>
        </w:tc>
        <w:tc>
          <w:tcPr>
            <w:tcW w:w="3731" w:type="pct"/>
            <w:gridSpan w:val="14"/>
            <w:tcBorders>
              <w:top w:val="single" w:sz="6" w:space="0" w:color="auto"/>
            </w:tcBorders>
            <w:vAlign w:val="center"/>
          </w:tcPr>
          <w:p w14:paraId="404E77CB" w14:textId="5F6875B8" w:rsidR="00765660" w:rsidRPr="00FF7121" w:rsidRDefault="00765660" w:rsidP="00765660">
            <w:pPr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 xml:space="preserve">За месечни авансови вноски: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р. 17 – (0,1 х р. 9 + р. 25) – (р. 26.1 + 0,2</w:t>
            </w:r>
            <w:r w:rsidR="007C187C"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5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 х р. 26.1)</w:t>
            </w:r>
          </w:p>
          <w:p w14:paraId="1D567C2B" w14:textId="77777777" w:rsidR="00765660" w:rsidRPr="00FF7121" w:rsidRDefault="00765660" w:rsidP="00765660">
            <w:pPr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 xml:space="preserve">Ако получената разлика е отрицателна величина или нула, на този ред се записва нула. 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19E633CC" w14:textId="3F87EE53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2710</w:t>
            </w:r>
          </w:p>
        </w:tc>
        <w:tc>
          <w:tcPr>
            <w:tcW w:w="508" w:type="pct"/>
            <w:shd w:val="clear" w:color="auto" w:fill="auto"/>
          </w:tcPr>
          <w:p w14:paraId="2F5DD919" w14:textId="7777777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tr w:rsidR="00765660" w:rsidRPr="006621A9" w14:paraId="0B66E700" w14:textId="77777777" w:rsidTr="00152696">
        <w:trPr>
          <w:trHeight w:val="160"/>
        </w:trPr>
        <w:tc>
          <w:tcPr>
            <w:tcW w:w="435" w:type="pct"/>
            <w:gridSpan w:val="2"/>
            <w:shd w:val="clear" w:color="auto" w:fill="CCCCCC"/>
            <w:vAlign w:val="center"/>
          </w:tcPr>
          <w:p w14:paraId="485E0063" w14:textId="468D26B7" w:rsidR="00765660" w:rsidRPr="00FF7121" w:rsidRDefault="00765660" w:rsidP="00765660">
            <w:pPr>
              <w:jc w:val="center"/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20"/>
                <w:szCs w:val="20"/>
                <w:lang w:val="bg-BG"/>
              </w:rPr>
              <w:t>27.2</w:t>
            </w:r>
          </w:p>
        </w:tc>
        <w:tc>
          <w:tcPr>
            <w:tcW w:w="3731" w:type="pct"/>
            <w:gridSpan w:val="14"/>
            <w:vAlign w:val="center"/>
          </w:tcPr>
          <w:p w14:paraId="5941BC64" w14:textId="47A2FC7D" w:rsidR="00765660" w:rsidRPr="00FF7121" w:rsidRDefault="00765660" w:rsidP="00765660">
            <w:pPr>
              <w:rPr>
                <w:rFonts w:ascii="Arial" w:hAnsi="Arial" w:cs="Arial"/>
                <w:b/>
                <w:i/>
                <w:color w:val="0000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20"/>
                <w:szCs w:val="20"/>
                <w:lang w:val="bg-BG"/>
              </w:rPr>
              <w:t>За тримесечни авансови вноски:</w:t>
            </w:r>
            <w:r w:rsidRPr="00FF7121">
              <w:rPr>
                <w:rFonts w:ascii="Arial" w:hAnsi="Arial" w:cs="Arial"/>
                <w:b/>
                <w:i/>
                <w:color w:val="000099"/>
                <w:sz w:val="16"/>
                <w:szCs w:val="16"/>
                <w:lang w:val="bg-BG"/>
              </w:rPr>
              <w:t xml:space="preserve"> </w:t>
            </w:r>
          </w:p>
          <w:p w14:paraId="7FCDBBF7" w14:textId="4D0C9111" w:rsidR="00765660" w:rsidRPr="00FF7121" w:rsidRDefault="00765660" w:rsidP="00765660">
            <w:pPr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0,75 х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</w:rPr>
              <w:t>[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р. 17 – (0,1 х р. 9 + р. 25)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</w:rPr>
              <w:t>]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 – (р. 26.2</w:t>
            </w:r>
            <w:r w:rsidRPr="00FF7121">
              <w:rPr>
                <w:rFonts w:ascii="Arial" w:hAnsi="Arial" w:cs="Arial"/>
                <w:b/>
                <w:i/>
                <w:color w:val="FF0000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+ 0,2</w:t>
            </w:r>
            <w:r w:rsidR="00FA1708"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5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 х р. 26.2)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u w:val="single"/>
                <w:lang w:val="bg-BG"/>
              </w:rPr>
              <w:t>или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 </w:t>
            </w:r>
          </w:p>
          <w:p w14:paraId="49E52DC8" w14:textId="76262A04" w:rsidR="00765660" w:rsidRPr="00FF7121" w:rsidRDefault="00765660" w:rsidP="00765660">
            <w:pPr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0,75 х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</w:rPr>
              <w:t>[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р. 17 – (0,1 х р. 9 + р. 25)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</w:rPr>
              <w:t>]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 – (р. 26.3</w:t>
            </w:r>
            <w:r w:rsidRPr="00FF7121">
              <w:rPr>
                <w:rFonts w:ascii="Arial" w:hAnsi="Arial" w:cs="Arial"/>
                <w:b/>
                <w:i/>
                <w:color w:val="FF0000"/>
                <w:sz w:val="16"/>
                <w:szCs w:val="16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+ 0,2</w:t>
            </w:r>
            <w:r w:rsidR="00FA1708"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>5</w:t>
            </w:r>
            <w:r w:rsidRPr="00FF7121">
              <w:rPr>
                <w:rFonts w:ascii="Arial" w:hAnsi="Arial" w:cs="Arial"/>
                <w:b/>
                <w:i/>
                <w:color w:val="333399"/>
                <w:sz w:val="16"/>
                <w:szCs w:val="16"/>
                <w:lang w:val="bg-BG"/>
              </w:rPr>
              <w:t xml:space="preserve"> х р. 26.3)</w:t>
            </w:r>
          </w:p>
          <w:p w14:paraId="781A293F" w14:textId="23526A0C" w:rsidR="00765660" w:rsidRPr="00FF7121" w:rsidRDefault="00765660" w:rsidP="00765660">
            <w:pPr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6"/>
                <w:lang w:val="bg-BG"/>
              </w:rPr>
              <w:t>Ако получената разлика е отрицателна величина или нула, на този ред се записва нула.</w:t>
            </w:r>
          </w:p>
        </w:tc>
        <w:tc>
          <w:tcPr>
            <w:tcW w:w="326" w:type="pct"/>
            <w:shd w:val="clear" w:color="auto" w:fill="CCCCCC"/>
            <w:vAlign w:val="center"/>
          </w:tcPr>
          <w:p w14:paraId="1EAD3CB1" w14:textId="27C66300" w:rsidR="00765660" w:rsidRPr="001628D3" w:rsidRDefault="00765660" w:rsidP="00765660">
            <w:pPr>
              <w:jc w:val="center"/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14"/>
                <w:lang w:val="bg-BG"/>
              </w:rPr>
              <w:t>2720</w:t>
            </w:r>
          </w:p>
        </w:tc>
        <w:tc>
          <w:tcPr>
            <w:tcW w:w="508" w:type="pct"/>
            <w:shd w:val="clear" w:color="auto" w:fill="auto"/>
          </w:tcPr>
          <w:p w14:paraId="76FE0DDE" w14:textId="77777777" w:rsidR="00765660" w:rsidRPr="001628D3" w:rsidRDefault="00765660" w:rsidP="0076566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</w:p>
        </w:tc>
      </w:tr>
      <w:bookmarkEnd w:id="3"/>
    </w:tbl>
    <w:p w14:paraId="59DE87D2" w14:textId="77777777" w:rsidR="006F5587" w:rsidRPr="00FF7121" w:rsidRDefault="006F5587" w:rsidP="00AA4026">
      <w:pPr>
        <w:jc w:val="center"/>
        <w:rPr>
          <w:rFonts w:ascii="Arial" w:hAnsi="Arial" w:cs="Arial"/>
          <w:b/>
          <w:color w:val="000099"/>
          <w:sz w:val="12"/>
          <w:szCs w:val="22"/>
          <w:lang w:val="bg-BG"/>
        </w:rPr>
      </w:pPr>
    </w:p>
    <w:p w14:paraId="2BCF77D5" w14:textId="51B64E16" w:rsidR="00A33FF8" w:rsidRPr="00096A53" w:rsidRDefault="00A33FF8" w:rsidP="00AA4026">
      <w:pPr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096A53">
        <w:rPr>
          <w:rFonts w:ascii="Arial" w:hAnsi="Arial" w:cs="Arial"/>
          <w:b/>
          <w:color w:val="000099"/>
          <w:sz w:val="22"/>
          <w:szCs w:val="22"/>
          <w:lang w:val="bg-BG"/>
        </w:rPr>
        <w:t xml:space="preserve">Част VІ – Деклариране на взаимоотношения със свързани лица </w:t>
      </w:r>
    </w:p>
    <w:p w14:paraId="5134F7AD" w14:textId="77777777" w:rsidR="004A5FA1" w:rsidRPr="00096A53" w:rsidRDefault="00966555" w:rsidP="00966555">
      <w:pPr>
        <w:jc w:val="center"/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</w:pPr>
      <w:r w:rsidRPr="00096A53"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  <w:t>(</w:t>
      </w:r>
      <w:r w:rsidR="004A5FA1" w:rsidRPr="00096A53"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  <w:t>Свързани лица са тези по § 1, т. 3  от ДР на ДОПК.  Юрисдикции с преференциален данъчен режим са тези по смисъла на § 1, т. 64 от ДР на ЗКПО.</w:t>
      </w:r>
      <w:r w:rsidRPr="00096A53"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  <w:t>)</w:t>
      </w:r>
    </w:p>
    <w:p w14:paraId="780E84C1" w14:textId="77777777" w:rsidR="00AA4026" w:rsidRPr="00096A53" w:rsidRDefault="00AA4026" w:rsidP="00A2106F">
      <w:pPr>
        <w:jc w:val="center"/>
        <w:rPr>
          <w:rFonts w:ascii="Arial" w:hAnsi="Arial" w:cs="Arial"/>
          <w:b/>
          <w:bCs/>
          <w:i/>
          <w:iCs/>
          <w:color w:val="FF0000"/>
          <w:sz w:val="8"/>
          <w:szCs w:val="16"/>
          <w:lang w:val="bg-BG"/>
        </w:rPr>
      </w:pPr>
      <w:r w:rsidRPr="00096A53">
        <w:rPr>
          <w:rFonts w:ascii="Arial" w:hAnsi="Arial" w:cs="Arial"/>
          <w:b/>
          <w:i/>
          <w:color w:val="FF0000"/>
          <w:sz w:val="12"/>
          <w:szCs w:val="18"/>
          <w:lang w:val="bg-BG"/>
        </w:rPr>
        <w:t xml:space="preserve"> </w:t>
      </w:r>
    </w:p>
    <w:tbl>
      <w:tblPr>
        <w:tblW w:w="5058" w:type="pct"/>
        <w:tblInd w:w="-102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63"/>
        <w:gridCol w:w="8814"/>
        <w:gridCol w:w="1618"/>
      </w:tblGrid>
      <w:tr w:rsidR="006621A9" w:rsidRPr="00FF7121" w14:paraId="0662E769" w14:textId="77777777" w:rsidTr="00F453DC">
        <w:tc>
          <w:tcPr>
            <w:tcW w:w="256" w:type="pct"/>
            <w:shd w:val="clear" w:color="auto" w:fill="D9D9D9"/>
            <w:vAlign w:val="center"/>
          </w:tcPr>
          <w:p w14:paraId="6007E94E" w14:textId="77777777" w:rsidR="001A3208" w:rsidRPr="00FF7121" w:rsidRDefault="001A3208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№</w:t>
            </w:r>
          </w:p>
        </w:tc>
        <w:tc>
          <w:tcPr>
            <w:tcW w:w="4008" w:type="pct"/>
            <w:shd w:val="clear" w:color="auto" w:fill="D9D9D9"/>
          </w:tcPr>
          <w:p w14:paraId="2A8E45A8" w14:textId="77777777" w:rsidR="001A3208" w:rsidRPr="00FF7121" w:rsidRDefault="001A3208" w:rsidP="00C87A48">
            <w:pPr>
              <w:jc w:val="center"/>
              <w:rPr>
                <w:rFonts w:ascii="Arial" w:hAnsi="Arial" w:cs="Arial"/>
                <w:b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4"/>
                <w:szCs w:val="22"/>
                <w:lang w:val="bg-BG"/>
              </w:rPr>
              <w:t>ПОКАЗАТЕЛИ</w:t>
            </w:r>
          </w:p>
        </w:tc>
        <w:tc>
          <w:tcPr>
            <w:tcW w:w="736" w:type="pct"/>
            <w:shd w:val="clear" w:color="auto" w:fill="D9D9D9"/>
          </w:tcPr>
          <w:p w14:paraId="2F12FC39" w14:textId="77777777" w:rsidR="001A3208" w:rsidRPr="00FF7121" w:rsidRDefault="001A3208" w:rsidP="00C87A48">
            <w:pPr>
              <w:jc w:val="center"/>
              <w:rPr>
                <w:rFonts w:ascii="Arial" w:hAnsi="Arial" w:cs="Arial"/>
                <w:b/>
                <w:color w:val="FF0000"/>
                <w:sz w:val="14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4"/>
                <w:szCs w:val="22"/>
                <w:lang w:val="bg-BG"/>
              </w:rPr>
              <w:t>СУМА</w:t>
            </w:r>
          </w:p>
        </w:tc>
      </w:tr>
      <w:tr w:rsidR="006621A9" w:rsidRPr="00FF7121" w14:paraId="74BC61F9" w14:textId="77777777" w:rsidTr="00F453DC">
        <w:tc>
          <w:tcPr>
            <w:tcW w:w="256" w:type="pct"/>
            <w:shd w:val="clear" w:color="auto" w:fill="D9D9D9"/>
            <w:vAlign w:val="center"/>
          </w:tcPr>
          <w:p w14:paraId="1B544C50" w14:textId="77777777" w:rsidR="001A3208" w:rsidRPr="00FF7121" w:rsidRDefault="001A3208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1</w:t>
            </w:r>
          </w:p>
        </w:tc>
        <w:tc>
          <w:tcPr>
            <w:tcW w:w="4008" w:type="pct"/>
            <w:vAlign w:val="center"/>
          </w:tcPr>
          <w:p w14:paraId="0C005023" w14:textId="77777777" w:rsidR="001A3208" w:rsidRPr="00FF7121" w:rsidRDefault="001A3208" w:rsidP="001A3208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Общ размер на счетоводните приходи от </w:t>
            </w:r>
            <w:r w:rsidR="00AA4026"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взаимоотношения със </w:t>
            </w: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свързани лица, в т.ч.: </w:t>
            </w:r>
          </w:p>
        </w:tc>
        <w:tc>
          <w:tcPr>
            <w:tcW w:w="736" w:type="pct"/>
          </w:tcPr>
          <w:p w14:paraId="030F159A" w14:textId="77777777" w:rsidR="001A3208" w:rsidRPr="00FF7121" w:rsidRDefault="001A3208" w:rsidP="00C87A48">
            <w:pPr>
              <w:jc w:val="right"/>
              <w:rPr>
                <w:rFonts w:ascii="Arial" w:hAnsi="Arial" w:cs="Arial"/>
                <w:color w:val="FF0000"/>
                <w:sz w:val="14"/>
                <w:szCs w:val="16"/>
                <w:lang w:val="bg-BG"/>
              </w:rPr>
            </w:pPr>
          </w:p>
        </w:tc>
      </w:tr>
      <w:tr w:rsidR="006621A9" w:rsidRPr="00FF7121" w14:paraId="125AEF56" w14:textId="77777777" w:rsidTr="00F453DC">
        <w:tc>
          <w:tcPr>
            <w:tcW w:w="256" w:type="pct"/>
            <w:shd w:val="clear" w:color="auto" w:fill="D9D9D9"/>
            <w:vAlign w:val="center"/>
          </w:tcPr>
          <w:p w14:paraId="7A079407" w14:textId="77777777" w:rsidR="001A3208" w:rsidRPr="00FF7121" w:rsidRDefault="001A3208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1.1</w:t>
            </w:r>
          </w:p>
        </w:tc>
        <w:tc>
          <w:tcPr>
            <w:tcW w:w="4008" w:type="pct"/>
            <w:vAlign w:val="center"/>
          </w:tcPr>
          <w:p w14:paraId="0FC6CA28" w14:textId="77777777" w:rsidR="001A3208" w:rsidRPr="00FF7121" w:rsidRDefault="001A3208" w:rsidP="00353BF4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 </w:t>
            </w:r>
            <w:r w:rsidR="00AA4026"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- </w:t>
            </w:r>
            <w:r w:rsidR="00353BF4"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с</w:t>
            </w: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 лица от юрисдикции с преференциален данъчен режим</w:t>
            </w:r>
          </w:p>
        </w:tc>
        <w:tc>
          <w:tcPr>
            <w:tcW w:w="736" w:type="pct"/>
          </w:tcPr>
          <w:p w14:paraId="58460C83" w14:textId="77777777" w:rsidR="001A3208" w:rsidRPr="00FF7121" w:rsidRDefault="001A3208" w:rsidP="00C87A48">
            <w:pPr>
              <w:jc w:val="right"/>
              <w:rPr>
                <w:rFonts w:ascii="Arial" w:hAnsi="Arial" w:cs="Arial"/>
                <w:color w:val="FF0000"/>
                <w:sz w:val="14"/>
                <w:szCs w:val="18"/>
                <w:lang w:val="bg-BG"/>
              </w:rPr>
            </w:pPr>
          </w:p>
        </w:tc>
      </w:tr>
      <w:tr w:rsidR="006621A9" w:rsidRPr="00FF7121" w14:paraId="6057D036" w14:textId="77777777" w:rsidTr="00F453DC">
        <w:tc>
          <w:tcPr>
            <w:tcW w:w="256" w:type="pct"/>
            <w:shd w:val="clear" w:color="auto" w:fill="D9D9D9"/>
            <w:vAlign w:val="center"/>
          </w:tcPr>
          <w:p w14:paraId="459C5F61" w14:textId="77777777" w:rsidR="001A3208" w:rsidRPr="00FF7121" w:rsidRDefault="001A3208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2</w:t>
            </w:r>
          </w:p>
        </w:tc>
        <w:tc>
          <w:tcPr>
            <w:tcW w:w="4008" w:type="pct"/>
            <w:vAlign w:val="center"/>
          </w:tcPr>
          <w:p w14:paraId="1B03DB5D" w14:textId="77777777" w:rsidR="001A3208" w:rsidRPr="00FF7121" w:rsidRDefault="001A3208" w:rsidP="001A3208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Общ размер на счетоводните разходи от </w:t>
            </w:r>
            <w:r w:rsidR="00AA4026"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взаимоотношения</w:t>
            </w: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 със свързани лица, в т.ч.: </w:t>
            </w:r>
          </w:p>
        </w:tc>
        <w:tc>
          <w:tcPr>
            <w:tcW w:w="736" w:type="pct"/>
          </w:tcPr>
          <w:p w14:paraId="7E03516D" w14:textId="77777777" w:rsidR="001A3208" w:rsidRPr="00FF7121" w:rsidRDefault="001A3208" w:rsidP="00C87A48">
            <w:pPr>
              <w:jc w:val="right"/>
              <w:rPr>
                <w:rFonts w:ascii="Arial" w:hAnsi="Arial" w:cs="Arial"/>
                <w:color w:val="FF0000"/>
                <w:sz w:val="14"/>
                <w:szCs w:val="18"/>
                <w:lang w:val="bg-BG"/>
              </w:rPr>
            </w:pPr>
          </w:p>
        </w:tc>
      </w:tr>
      <w:tr w:rsidR="006621A9" w:rsidRPr="00FF7121" w14:paraId="388A0A85" w14:textId="77777777" w:rsidTr="00F453DC">
        <w:tc>
          <w:tcPr>
            <w:tcW w:w="256" w:type="pct"/>
            <w:shd w:val="clear" w:color="auto" w:fill="D9D9D9"/>
            <w:vAlign w:val="center"/>
          </w:tcPr>
          <w:p w14:paraId="23DB8D26" w14:textId="77777777" w:rsidR="001A3208" w:rsidRPr="00FF7121" w:rsidRDefault="001A3208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2.1</w:t>
            </w:r>
          </w:p>
        </w:tc>
        <w:tc>
          <w:tcPr>
            <w:tcW w:w="4008" w:type="pct"/>
            <w:vAlign w:val="center"/>
          </w:tcPr>
          <w:p w14:paraId="38C2A300" w14:textId="77777777" w:rsidR="001A3208" w:rsidRPr="00FF7121" w:rsidRDefault="001A3208" w:rsidP="00C87A48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 </w:t>
            </w:r>
            <w:r w:rsidR="00AA4026"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- </w:t>
            </w: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с лица от юрисдикции с преференциален данъчен режим</w:t>
            </w:r>
          </w:p>
        </w:tc>
        <w:tc>
          <w:tcPr>
            <w:tcW w:w="736" w:type="pct"/>
          </w:tcPr>
          <w:p w14:paraId="1DF419AF" w14:textId="77777777" w:rsidR="001A3208" w:rsidRPr="00FF7121" w:rsidRDefault="001A3208" w:rsidP="00C87A48">
            <w:pPr>
              <w:jc w:val="right"/>
              <w:rPr>
                <w:rFonts w:ascii="Arial" w:hAnsi="Arial" w:cs="Arial"/>
                <w:color w:val="FF0000"/>
                <w:sz w:val="14"/>
                <w:szCs w:val="18"/>
                <w:lang w:val="bg-BG"/>
              </w:rPr>
            </w:pPr>
          </w:p>
        </w:tc>
      </w:tr>
      <w:tr w:rsidR="006621A9" w:rsidRPr="00FF7121" w14:paraId="3CF24702" w14:textId="77777777" w:rsidTr="00F453DC">
        <w:tc>
          <w:tcPr>
            <w:tcW w:w="256" w:type="pct"/>
            <w:shd w:val="clear" w:color="auto" w:fill="D9D9D9"/>
            <w:vAlign w:val="center"/>
          </w:tcPr>
          <w:p w14:paraId="22C24FC8" w14:textId="77777777" w:rsidR="001A3208" w:rsidRPr="00FF7121" w:rsidRDefault="00AA4026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3</w:t>
            </w:r>
          </w:p>
        </w:tc>
        <w:tc>
          <w:tcPr>
            <w:tcW w:w="4008" w:type="pct"/>
            <w:vAlign w:val="center"/>
          </w:tcPr>
          <w:p w14:paraId="137B7FBB" w14:textId="77777777" w:rsidR="001A3208" w:rsidRPr="00FF7121" w:rsidRDefault="00AA4026" w:rsidP="00C87A48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Вземания от свързани лица – салдо</w:t>
            </w:r>
            <w:r w:rsidR="00333F22"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 (остатък)</w:t>
            </w: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 към 31 декември на съответната година, в т.ч.:</w:t>
            </w:r>
          </w:p>
        </w:tc>
        <w:tc>
          <w:tcPr>
            <w:tcW w:w="736" w:type="pct"/>
          </w:tcPr>
          <w:p w14:paraId="03DFD4C5" w14:textId="77777777" w:rsidR="001A3208" w:rsidRPr="00FF7121" w:rsidRDefault="001A3208" w:rsidP="00C87A48">
            <w:pPr>
              <w:jc w:val="right"/>
              <w:rPr>
                <w:rFonts w:ascii="Arial" w:hAnsi="Arial" w:cs="Arial"/>
                <w:color w:val="FF0000"/>
                <w:sz w:val="14"/>
                <w:szCs w:val="18"/>
                <w:lang w:val="bg-BG"/>
              </w:rPr>
            </w:pPr>
          </w:p>
        </w:tc>
      </w:tr>
      <w:tr w:rsidR="006621A9" w:rsidRPr="00FF7121" w14:paraId="791775C0" w14:textId="77777777" w:rsidTr="00F453DC">
        <w:tc>
          <w:tcPr>
            <w:tcW w:w="256" w:type="pct"/>
            <w:shd w:val="clear" w:color="auto" w:fill="D9D9D9"/>
            <w:vAlign w:val="center"/>
          </w:tcPr>
          <w:p w14:paraId="359AEF78" w14:textId="77777777" w:rsidR="00AA4026" w:rsidRPr="00FF7121" w:rsidRDefault="00AA4026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3.1</w:t>
            </w:r>
          </w:p>
        </w:tc>
        <w:tc>
          <w:tcPr>
            <w:tcW w:w="4008" w:type="pct"/>
            <w:vAlign w:val="center"/>
          </w:tcPr>
          <w:p w14:paraId="13E19CF9" w14:textId="77777777" w:rsidR="00AA4026" w:rsidRPr="00FF7121" w:rsidRDefault="00AA4026" w:rsidP="00C87A48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- от лица от юрисдикции с преференциален данъчен режим</w:t>
            </w:r>
          </w:p>
        </w:tc>
        <w:tc>
          <w:tcPr>
            <w:tcW w:w="736" w:type="pct"/>
          </w:tcPr>
          <w:p w14:paraId="514FAFC8" w14:textId="77777777" w:rsidR="00AA4026" w:rsidRPr="00FF7121" w:rsidRDefault="00AA4026" w:rsidP="00C87A48">
            <w:pPr>
              <w:jc w:val="right"/>
              <w:rPr>
                <w:rFonts w:ascii="Arial" w:hAnsi="Arial" w:cs="Arial"/>
                <w:color w:val="FF0000"/>
                <w:sz w:val="14"/>
                <w:szCs w:val="18"/>
                <w:lang w:val="bg-BG"/>
              </w:rPr>
            </w:pPr>
          </w:p>
        </w:tc>
      </w:tr>
      <w:tr w:rsidR="006621A9" w:rsidRPr="00FF7121" w14:paraId="4A413D58" w14:textId="77777777" w:rsidTr="00F453DC">
        <w:tc>
          <w:tcPr>
            <w:tcW w:w="256" w:type="pct"/>
            <w:shd w:val="clear" w:color="auto" w:fill="D9D9D9"/>
            <w:vAlign w:val="center"/>
          </w:tcPr>
          <w:p w14:paraId="140D4EBF" w14:textId="77777777" w:rsidR="00AA4026" w:rsidRPr="00FF7121" w:rsidRDefault="00AA4026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4</w:t>
            </w:r>
          </w:p>
        </w:tc>
        <w:tc>
          <w:tcPr>
            <w:tcW w:w="4008" w:type="pct"/>
            <w:vAlign w:val="center"/>
          </w:tcPr>
          <w:p w14:paraId="5D92C2F0" w14:textId="77777777" w:rsidR="00AA4026" w:rsidRPr="00FF7121" w:rsidRDefault="00AA4026" w:rsidP="00C87A48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Задължения към свързани лица – салдо </w:t>
            </w:r>
            <w:r w:rsidR="00333F22"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 xml:space="preserve">(остатък) </w:t>
            </w: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към 31 декември на съответната година, в т.ч.:</w:t>
            </w:r>
          </w:p>
        </w:tc>
        <w:tc>
          <w:tcPr>
            <w:tcW w:w="736" w:type="pct"/>
          </w:tcPr>
          <w:p w14:paraId="624D4AF3" w14:textId="77777777" w:rsidR="00AA4026" w:rsidRPr="00FF7121" w:rsidRDefault="00AA4026" w:rsidP="00C87A48">
            <w:pPr>
              <w:jc w:val="right"/>
              <w:rPr>
                <w:rFonts w:ascii="Arial" w:hAnsi="Arial" w:cs="Arial"/>
                <w:color w:val="FF0000"/>
                <w:sz w:val="14"/>
                <w:szCs w:val="18"/>
                <w:lang w:val="bg-BG"/>
              </w:rPr>
            </w:pPr>
          </w:p>
        </w:tc>
      </w:tr>
      <w:tr w:rsidR="006621A9" w:rsidRPr="00FF7121" w14:paraId="1F5F4B95" w14:textId="77777777" w:rsidTr="00F453DC">
        <w:trPr>
          <w:trHeight w:val="42"/>
        </w:trPr>
        <w:tc>
          <w:tcPr>
            <w:tcW w:w="256" w:type="pct"/>
            <w:shd w:val="clear" w:color="auto" w:fill="D9D9D9"/>
            <w:vAlign w:val="center"/>
          </w:tcPr>
          <w:p w14:paraId="43DB367B" w14:textId="77777777" w:rsidR="00AA4026" w:rsidRPr="00FF7121" w:rsidRDefault="00AA4026" w:rsidP="00C87A48">
            <w:pPr>
              <w:jc w:val="center"/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4.1</w:t>
            </w:r>
          </w:p>
        </w:tc>
        <w:tc>
          <w:tcPr>
            <w:tcW w:w="4008" w:type="pct"/>
            <w:vAlign w:val="center"/>
          </w:tcPr>
          <w:p w14:paraId="4BC5DA89" w14:textId="77777777" w:rsidR="00AA4026" w:rsidRPr="00FF7121" w:rsidRDefault="00AA4026" w:rsidP="00C87A48">
            <w:pPr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4"/>
                <w:szCs w:val="22"/>
                <w:lang w:val="bg-BG"/>
              </w:rPr>
              <w:t>- към лица от юрисдикции с преференциален данъчен режим</w:t>
            </w:r>
          </w:p>
        </w:tc>
        <w:tc>
          <w:tcPr>
            <w:tcW w:w="736" w:type="pct"/>
          </w:tcPr>
          <w:p w14:paraId="005D890C" w14:textId="77777777" w:rsidR="00AA4026" w:rsidRPr="00FF7121" w:rsidRDefault="00AA4026" w:rsidP="00C87A48">
            <w:pPr>
              <w:jc w:val="center"/>
              <w:rPr>
                <w:rFonts w:ascii="Arial" w:hAnsi="Arial" w:cs="Arial"/>
                <w:color w:val="FF0000"/>
                <w:sz w:val="14"/>
                <w:szCs w:val="18"/>
                <w:lang w:val="bg-BG"/>
              </w:rPr>
            </w:pPr>
          </w:p>
        </w:tc>
      </w:tr>
      <w:tr w:rsidR="006621A9" w:rsidRPr="008709CE" w14:paraId="3433D627" w14:textId="77777777" w:rsidTr="00F453DC">
        <w:trPr>
          <w:trHeight w:val="42"/>
        </w:trPr>
        <w:tc>
          <w:tcPr>
            <w:tcW w:w="5000" w:type="pct"/>
            <w:gridSpan w:val="3"/>
            <w:shd w:val="clear" w:color="auto" w:fill="D9D9D9"/>
            <w:vAlign w:val="center"/>
          </w:tcPr>
          <w:p w14:paraId="25E34BC7" w14:textId="1ABF3DCF" w:rsidR="00AA4026" w:rsidRPr="00FF7121" w:rsidRDefault="00966555" w:rsidP="00651634">
            <w:pPr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i/>
                <w:noProof/>
                <w:color w:val="000099"/>
                <w:sz w:val="12"/>
                <w:szCs w:val="20"/>
                <w:lang w:val="bg-BG" w:eastAsia="bg-BG"/>
              </w:rPr>
              <w:t>Забележка</w:t>
            </w: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: </w:t>
            </w:r>
            <w:r w:rsidR="00AA4026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Не се попълват данни за:</w:t>
            </w:r>
            <w:r w:rsidR="00651634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 </w:t>
            </w:r>
            <w:r w:rsidR="00AA4026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свързани лица по § 1, т. 3, б. „а”, „б”, и „л” от ДР на ДОПК. Това са:</w:t>
            </w:r>
          </w:p>
          <w:p w14:paraId="1BDEDF72" w14:textId="77777777" w:rsidR="00AA4026" w:rsidRPr="00FF7121" w:rsidRDefault="00AA4026" w:rsidP="00651634">
            <w:pPr>
              <w:numPr>
                <w:ilvl w:val="0"/>
                <w:numId w:val="15"/>
              </w:numPr>
              <w:ind w:left="244" w:right="102" w:hanging="142"/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съпрузите, роднините по права линия, по съребрена - до трета степен включително; и роднините по сватовство. Изключението не се прилага само при взаимоотношения между търговски предприятия (ЕТ) на посочените лица. </w:t>
            </w:r>
          </w:p>
          <w:p w14:paraId="502EDD33" w14:textId="77777777" w:rsidR="00AA4026" w:rsidRPr="00FF7121" w:rsidRDefault="00AA4026" w:rsidP="00651634">
            <w:pPr>
              <w:numPr>
                <w:ilvl w:val="0"/>
                <w:numId w:val="15"/>
              </w:numPr>
              <w:ind w:left="244" w:right="102" w:hanging="142"/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работодател и работник;</w:t>
            </w:r>
          </w:p>
          <w:p w14:paraId="30E8BDA0" w14:textId="77777777" w:rsidR="00AA4026" w:rsidRPr="00FF7121" w:rsidRDefault="00AA4026" w:rsidP="00651634">
            <w:pPr>
              <w:numPr>
                <w:ilvl w:val="0"/>
                <w:numId w:val="15"/>
              </w:numPr>
              <w:ind w:left="244" w:right="102" w:hanging="142"/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лицата, едното от които е направило дарение на другото.</w:t>
            </w:r>
          </w:p>
          <w:p w14:paraId="6BBF83A1" w14:textId="77777777" w:rsidR="00480C78" w:rsidRPr="00FF7121" w:rsidRDefault="00480C78" w:rsidP="00480C78">
            <w:pPr>
              <w:ind w:right="102"/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Не се попълват данни за  лица, наети  по трудови правоотнош</w:t>
            </w:r>
            <w:r w:rsidR="003B1F06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е</w:t>
            </w: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ния по смис</w:t>
            </w:r>
            <w:r w:rsidR="00392AB1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ъла на § 1, т. 26 от ДР на </w:t>
            </w:r>
            <w:r w:rsidR="00F90953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Закона за данъците върху доходите на физическите лица. </w:t>
            </w:r>
          </w:p>
          <w:p w14:paraId="1A639E15" w14:textId="77777777" w:rsidR="00AA4026" w:rsidRPr="00FF7121" w:rsidRDefault="00AA4026" w:rsidP="00F90953">
            <w:pPr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Не се смятат за свързани лица за целите на декларирането търговските дружества с над 50 на сто държавно или общинско участие и държавните предприятия по чл.</w:t>
            </w:r>
            <w:r w:rsidR="00F90953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 62, ал. 3 от Търговския закон </w:t>
            </w: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само поради обстоятелството, че имат общ принципал – държавата/общината, включително когато принципалът е едно и също министерство. За предприятията по предходното изречение всички останали критерии за свързаност</w:t>
            </w:r>
            <w:r w:rsidR="00903D28"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, установени в § 1, т. 3 от ДР на ДОПК,</w:t>
            </w: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 се прилагат по общия ред.</w:t>
            </w:r>
          </w:p>
          <w:p w14:paraId="6B1FEEE9" w14:textId="2DC7E8A8" w:rsidR="009B580B" w:rsidRPr="00FF7121" w:rsidRDefault="009B580B" w:rsidP="009B580B">
            <w:pPr>
              <w:numPr>
                <w:ilvl w:val="0"/>
                <w:numId w:val="15"/>
              </w:numPr>
              <w:ind w:left="244" w:right="102" w:hanging="142"/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Ред 1 се попълва, когато лицата са свързани към момента на признаване (начисляване) на прихода съгласно счетоводното законодателство. </w:t>
            </w:r>
          </w:p>
          <w:p w14:paraId="431D444D" w14:textId="3CD7B5EB" w:rsidR="009B580B" w:rsidRPr="00FF7121" w:rsidRDefault="009B580B" w:rsidP="00721B74">
            <w:pPr>
              <w:numPr>
                <w:ilvl w:val="0"/>
                <w:numId w:val="15"/>
              </w:numPr>
              <w:ind w:left="244" w:right="102" w:hanging="142"/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Ред 2 се попълва, когато лицата са свързани към момента на признаване (начисляване) на разхода съгласно счетоводното законодателство. </w:t>
            </w:r>
          </w:p>
          <w:p w14:paraId="29D3E4B6" w14:textId="77777777" w:rsidR="00033DD0" w:rsidRPr="00FF7121" w:rsidRDefault="009B580B" w:rsidP="00033DD0">
            <w:pPr>
              <w:numPr>
                <w:ilvl w:val="0"/>
                <w:numId w:val="15"/>
              </w:numPr>
              <w:ind w:left="244" w:right="102" w:hanging="142"/>
              <w:jc w:val="both"/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Ред 3 се попълва, когато лицата са свързани към 31 декември на съответната година. На този ред се посочва салдото (остатъка) на всички вземания (по  смисъла на счетоводното законодателство) от свързани лица.</w:t>
            </w:r>
          </w:p>
          <w:p w14:paraId="2D29B5E5" w14:textId="67D9CE80" w:rsidR="009B580B" w:rsidRPr="00FF7121" w:rsidRDefault="009B580B" w:rsidP="0046696E">
            <w:pPr>
              <w:numPr>
                <w:ilvl w:val="0"/>
                <w:numId w:val="15"/>
              </w:numPr>
              <w:ind w:left="244" w:right="102" w:hanging="142"/>
              <w:jc w:val="both"/>
              <w:rPr>
                <w:rFonts w:ascii="Arial" w:hAnsi="Arial" w:cs="Arial"/>
                <w:i/>
                <w:color w:val="FF0000"/>
                <w:sz w:val="14"/>
                <w:szCs w:val="16"/>
                <w:lang w:val="ru-RU"/>
              </w:rPr>
            </w:pPr>
            <w:r w:rsidRPr="00FF712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Ред 4 се попълва, когато лицата са свързани към 31 декември на съответната година. На този ред се посочва салдото (остатъка) на всички задължения (по  смисъла на счетоводното законодателство) към свързани лица.</w:t>
            </w:r>
          </w:p>
        </w:tc>
      </w:tr>
    </w:tbl>
    <w:p w14:paraId="1C820B93" w14:textId="77777777" w:rsidR="000211C5" w:rsidRPr="000D618F" w:rsidRDefault="000211C5" w:rsidP="00AA4026">
      <w:pPr>
        <w:jc w:val="center"/>
        <w:rPr>
          <w:rFonts w:ascii="Arial" w:hAnsi="Arial" w:cs="Arial"/>
          <w:b/>
          <w:color w:val="000099"/>
          <w:sz w:val="10"/>
          <w:szCs w:val="22"/>
          <w:lang w:val="bg-BG"/>
        </w:rPr>
      </w:pPr>
    </w:p>
    <w:p w14:paraId="2181FF15" w14:textId="69CA99FA" w:rsidR="00AA4026" w:rsidRPr="006621A9" w:rsidRDefault="00AA4026" w:rsidP="00AA4026">
      <w:pPr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Част VІІ – Деклариране на извършено скрито разпределение на печалбата</w:t>
      </w:r>
    </w:p>
    <w:p w14:paraId="13239C8D" w14:textId="77777777" w:rsidR="00A33FF8" w:rsidRPr="006621A9" w:rsidRDefault="00AA4026" w:rsidP="00A33FF8">
      <w:pPr>
        <w:jc w:val="center"/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</w:pPr>
      <w:r w:rsidRPr="006621A9"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  <w:t xml:space="preserve"> </w:t>
      </w:r>
      <w:r w:rsidR="00A33FF8" w:rsidRPr="006621A9"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  <w:t xml:space="preserve">(Тази </w:t>
      </w:r>
      <w:r w:rsidRPr="006621A9"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  <w:t>част</w:t>
      </w:r>
      <w:r w:rsidR="00A33FF8" w:rsidRPr="006621A9">
        <w:rPr>
          <w:rFonts w:ascii="Arial" w:hAnsi="Arial" w:cs="Arial"/>
          <w:b/>
          <w:bCs/>
          <w:i/>
          <w:iCs/>
          <w:color w:val="000099"/>
          <w:sz w:val="14"/>
          <w:szCs w:val="16"/>
          <w:lang w:val="bg-BG"/>
        </w:rPr>
        <w:t xml:space="preserve"> се попълва от данъчно задължени лица, които през годината са извършили скрито разпределение на печалбата по смисъла на § 1, т. 5 от ДР на ЗКПО)</w:t>
      </w:r>
    </w:p>
    <w:p w14:paraId="5839917B" w14:textId="77777777" w:rsidR="00A33FF8" w:rsidRPr="006621A9" w:rsidRDefault="00A33FF8" w:rsidP="00A33FF8">
      <w:pPr>
        <w:jc w:val="center"/>
        <w:rPr>
          <w:rFonts w:ascii="Arial" w:hAnsi="Arial" w:cs="Arial"/>
          <w:b/>
          <w:iCs/>
          <w:color w:val="000099"/>
          <w:sz w:val="6"/>
          <w:szCs w:val="20"/>
          <w:lang w:val="bg-BG"/>
        </w:rPr>
      </w:pPr>
    </w:p>
    <w:tbl>
      <w:tblPr>
        <w:tblW w:w="1088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9180"/>
        <w:gridCol w:w="1701"/>
      </w:tblGrid>
      <w:tr w:rsidR="006621A9" w:rsidRPr="006621A9" w14:paraId="5627C484" w14:textId="77777777" w:rsidTr="00965E6F">
        <w:tc>
          <w:tcPr>
            <w:tcW w:w="9180" w:type="dxa"/>
            <w:tcBorders>
              <w:bottom w:val="single" w:sz="2" w:space="0" w:color="auto"/>
              <w:right w:val="single" w:sz="2" w:space="0" w:color="auto"/>
            </w:tcBorders>
            <w:shd w:val="clear" w:color="auto" w:fill="D9D9D9"/>
          </w:tcPr>
          <w:p w14:paraId="338F07BB" w14:textId="77777777" w:rsidR="00A33FF8" w:rsidRPr="006621A9" w:rsidRDefault="00A33FF8" w:rsidP="00C87A48">
            <w:pPr>
              <w:tabs>
                <w:tab w:val="left" w:pos="6260"/>
              </w:tabs>
              <w:rPr>
                <w:rFonts w:ascii="Arial" w:hAnsi="Arial" w:cs="Arial"/>
                <w:b/>
                <w:color w:val="000099"/>
                <w:sz w:val="16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8"/>
                <w:lang w:val="bg-BG"/>
              </w:rPr>
              <w:t>Общ размер на сумите, представляващи скрито разпределение на печалбата</w:t>
            </w:r>
            <w:r w:rsidRPr="006621A9">
              <w:rPr>
                <w:rFonts w:ascii="Arial" w:hAnsi="Arial" w:cs="Arial"/>
                <w:b/>
                <w:color w:val="000099"/>
                <w:sz w:val="16"/>
                <w:lang w:val="bg-BG"/>
              </w:rPr>
              <w:tab/>
            </w:r>
          </w:p>
        </w:tc>
        <w:tc>
          <w:tcPr>
            <w:tcW w:w="1701" w:type="dxa"/>
            <w:tcBorders>
              <w:left w:val="single" w:sz="2" w:space="0" w:color="auto"/>
              <w:bottom w:val="single" w:sz="2" w:space="0" w:color="auto"/>
            </w:tcBorders>
            <w:shd w:val="clear" w:color="auto" w:fill="auto"/>
          </w:tcPr>
          <w:p w14:paraId="112867EE" w14:textId="77777777" w:rsidR="00A33FF8" w:rsidRPr="006621A9" w:rsidRDefault="00A33FF8" w:rsidP="00C87A48">
            <w:pPr>
              <w:jc w:val="right"/>
              <w:rPr>
                <w:rFonts w:ascii="Arial" w:hAnsi="Arial" w:cs="Arial"/>
                <w:b/>
                <w:color w:val="000099"/>
                <w:sz w:val="20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4"/>
                <w:szCs w:val="20"/>
                <w:lang w:val="bg-BG"/>
              </w:rPr>
              <w:t>лв.</w:t>
            </w:r>
          </w:p>
        </w:tc>
      </w:tr>
      <w:tr w:rsidR="006621A9" w:rsidRPr="006621A9" w14:paraId="0B4019C4" w14:textId="77777777" w:rsidTr="00965E6F">
        <w:tc>
          <w:tcPr>
            <w:tcW w:w="10881" w:type="dxa"/>
            <w:gridSpan w:val="2"/>
            <w:tcBorders>
              <w:top w:val="single" w:sz="2" w:space="0" w:color="auto"/>
            </w:tcBorders>
            <w:shd w:val="clear" w:color="auto" w:fill="D9D9D9"/>
          </w:tcPr>
          <w:p w14:paraId="4EAAD87D" w14:textId="3B1925D9" w:rsidR="00A33FF8" w:rsidRPr="006621A9" w:rsidRDefault="00A33FF8" w:rsidP="00E3069B">
            <w:pPr>
              <w:jc w:val="both"/>
              <w:rPr>
                <w:rFonts w:ascii="Arial" w:hAnsi="Arial" w:cs="Arial"/>
                <w:color w:val="000099"/>
                <w:sz w:val="14"/>
                <w:szCs w:val="20"/>
                <w:lang w:val="bg-BG"/>
              </w:rPr>
            </w:pPr>
            <w:r w:rsidRPr="006621A9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В тази справка се посочва общият размер на сумите с характер на скрито разпределение на печалбата,включително и</w:t>
            </w:r>
            <w:r w:rsidRPr="006621A9">
              <w:rPr>
                <w:rFonts w:ascii="Arial" w:hAnsi="Arial" w:cs="Arial"/>
                <w:color w:val="000099"/>
                <w:sz w:val="14"/>
                <w:szCs w:val="20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разходите,</w:t>
            </w:r>
            <w:r w:rsidR="004D45F1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 </w:t>
            </w:r>
            <w:r w:rsidRPr="006621A9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представляващи скрито разпределение на печалбата, </w:t>
            </w:r>
            <w:r w:rsidR="00805984" w:rsidRPr="006621A9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които се включват в  сумата, посочена на ред </w:t>
            </w:r>
            <w:r w:rsidR="002E26B3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21 от</w:t>
            </w:r>
            <w:r w:rsidR="00805984" w:rsidRPr="006621A9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 колона А </w:t>
            </w:r>
            <w:r w:rsidR="002E26B3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на</w:t>
            </w:r>
            <w:r w:rsidR="002E26B3" w:rsidRPr="006621A9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 xml:space="preserve"> </w:t>
            </w:r>
            <w:r w:rsidR="00805984" w:rsidRPr="006621A9">
              <w:rPr>
                <w:rFonts w:ascii="Arial" w:hAnsi="Arial" w:cs="Arial"/>
                <w:i/>
                <w:noProof/>
                <w:color w:val="000099"/>
                <w:sz w:val="12"/>
                <w:szCs w:val="20"/>
                <w:lang w:val="bg-BG" w:eastAsia="bg-BG"/>
              </w:rPr>
              <w:t>част V.</w:t>
            </w:r>
          </w:p>
        </w:tc>
      </w:tr>
    </w:tbl>
    <w:p w14:paraId="378B3DF9" w14:textId="77777777" w:rsidR="00FF7121" w:rsidRPr="00FF7121" w:rsidRDefault="00FF7121" w:rsidP="00A2106F">
      <w:pPr>
        <w:jc w:val="center"/>
        <w:rPr>
          <w:rFonts w:ascii="Arial" w:hAnsi="Arial" w:cs="Arial"/>
          <w:b/>
          <w:color w:val="000099"/>
          <w:sz w:val="8"/>
          <w:szCs w:val="22"/>
          <w:lang w:val="bg-BG"/>
        </w:rPr>
      </w:pPr>
    </w:p>
    <w:p w14:paraId="079647DE" w14:textId="109B795A" w:rsidR="00306BC1" w:rsidRPr="006621A9" w:rsidRDefault="00A2106F" w:rsidP="00A2106F">
      <w:pPr>
        <w:jc w:val="center"/>
        <w:rPr>
          <w:rFonts w:ascii="Arial" w:hAnsi="Arial" w:cs="Arial"/>
          <w:b/>
          <w:color w:val="000099"/>
          <w:sz w:val="22"/>
          <w:szCs w:val="22"/>
          <w:lang w:val="bg-BG"/>
        </w:rPr>
      </w:pP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Част VІ</w:t>
      </w:r>
      <w:r w:rsidR="00A33FF8"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І</w:t>
      </w:r>
      <w:r w:rsidR="00AA4026"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>І</w:t>
      </w:r>
      <w:r w:rsidRPr="006621A9">
        <w:rPr>
          <w:rFonts w:ascii="Arial" w:hAnsi="Arial" w:cs="Arial"/>
          <w:b/>
          <w:color w:val="000099"/>
          <w:sz w:val="22"/>
          <w:szCs w:val="22"/>
          <w:lang w:val="bg-BG"/>
        </w:rPr>
        <w:t xml:space="preserve"> – Данък върху разходите</w:t>
      </w:r>
    </w:p>
    <w:p w14:paraId="2B4FCFB7" w14:textId="77777777" w:rsidR="00A2106F" w:rsidRPr="006621A9" w:rsidRDefault="00A2106F" w:rsidP="00A2106F">
      <w:pPr>
        <w:jc w:val="center"/>
        <w:rPr>
          <w:rFonts w:ascii="Arial" w:hAnsi="Arial" w:cs="Arial"/>
          <w:i/>
          <w:color w:val="000099"/>
          <w:sz w:val="14"/>
          <w:szCs w:val="16"/>
          <w:lang w:val="bg-BG"/>
        </w:rPr>
      </w:pP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(Тази част се попълва на основание чл.</w:t>
      </w:r>
      <w:r w:rsidR="002A3933"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</w:t>
      </w: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217, ал.</w:t>
      </w:r>
      <w:r w:rsidR="002A3933"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</w:t>
      </w: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1</w:t>
      </w:r>
      <w:r w:rsidR="008B34E2"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и 5</w:t>
      </w: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от ЗКПО</w:t>
      </w:r>
      <w:r w:rsidRPr="006621A9">
        <w:rPr>
          <w:rFonts w:ascii="Arial" w:hAnsi="Arial" w:cs="Arial"/>
          <w:i/>
          <w:color w:val="000099"/>
          <w:sz w:val="14"/>
          <w:szCs w:val="16"/>
          <w:lang w:val="bg-BG"/>
        </w:rPr>
        <w:t>)</w:t>
      </w:r>
    </w:p>
    <w:tbl>
      <w:tblPr>
        <w:tblW w:w="10915" w:type="dxa"/>
        <w:tblInd w:w="-3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5528"/>
        <w:gridCol w:w="1276"/>
        <w:gridCol w:w="1134"/>
        <w:gridCol w:w="992"/>
        <w:gridCol w:w="1417"/>
      </w:tblGrid>
      <w:tr w:rsidR="006621A9" w:rsidRPr="006621A9" w14:paraId="6541F400" w14:textId="77777777" w:rsidTr="00651634">
        <w:tc>
          <w:tcPr>
            <w:tcW w:w="568" w:type="dxa"/>
            <w:shd w:val="clear" w:color="auto" w:fill="E6E6E6"/>
            <w:vAlign w:val="center"/>
          </w:tcPr>
          <w:p w14:paraId="2FE05E92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 xml:space="preserve">№ </w:t>
            </w:r>
          </w:p>
        </w:tc>
        <w:tc>
          <w:tcPr>
            <w:tcW w:w="5528" w:type="dxa"/>
            <w:shd w:val="clear" w:color="auto" w:fill="E6E6E6"/>
            <w:vAlign w:val="center"/>
          </w:tcPr>
          <w:p w14:paraId="4D98DEA1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Вид разход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7CA1AD49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Данъчна основа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6181D1D0" w14:textId="77777777" w:rsidR="00BD0C97" w:rsidRPr="006621A9" w:rsidRDefault="00BD0C97" w:rsidP="00A2106F">
            <w:pPr>
              <w:ind w:left="-108" w:right="-108"/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Данъчна ставка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4C5B01FC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Дължим данък</w:t>
            </w:r>
          </w:p>
        </w:tc>
        <w:tc>
          <w:tcPr>
            <w:tcW w:w="1417" w:type="dxa"/>
            <w:shd w:val="clear" w:color="auto" w:fill="E6E6E6"/>
          </w:tcPr>
          <w:p w14:paraId="5A681030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Необлагаеми разходи</w:t>
            </w:r>
          </w:p>
        </w:tc>
      </w:tr>
      <w:tr w:rsidR="006621A9" w:rsidRPr="006621A9" w14:paraId="3FB6FBDB" w14:textId="77777777" w:rsidTr="00651634">
        <w:trPr>
          <w:trHeight w:val="45"/>
        </w:trPr>
        <w:tc>
          <w:tcPr>
            <w:tcW w:w="568" w:type="dxa"/>
            <w:shd w:val="clear" w:color="auto" w:fill="E6E6E6"/>
            <w:vAlign w:val="center"/>
          </w:tcPr>
          <w:p w14:paraId="2E3A99CA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1</w:t>
            </w:r>
          </w:p>
        </w:tc>
        <w:tc>
          <w:tcPr>
            <w:tcW w:w="5528" w:type="dxa"/>
            <w:shd w:val="clear" w:color="auto" w:fill="E6E6E6"/>
            <w:vAlign w:val="center"/>
          </w:tcPr>
          <w:p w14:paraId="192AA28B" w14:textId="77777777" w:rsidR="00BD0C97" w:rsidRPr="006621A9" w:rsidRDefault="00BD0C97" w:rsidP="000A471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2</w:t>
            </w:r>
          </w:p>
        </w:tc>
        <w:tc>
          <w:tcPr>
            <w:tcW w:w="1276" w:type="dxa"/>
            <w:shd w:val="clear" w:color="auto" w:fill="E6E6E6"/>
            <w:vAlign w:val="center"/>
          </w:tcPr>
          <w:p w14:paraId="13AA5EE7" w14:textId="77777777" w:rsidR="00BD0C97" w:rsidRPr="006621A9" w:rsidRDefault="00BD0C97" w:rsidP="000A471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3</w:t>
            </w:r>
          </w:p>
        </w:tc>
        <w:tc>
          <w:tcPr>
            <w:tcW w:w="1134" w:type="dxa"/>
            <w:shd w:val="clear" w:color="auto" w:fill="E6E6E6"/>
            <w:vAlign w:val="center"/>
          </w:tcPr>
          <w:p w14:paraId="0A07846F" w14:textId="77777777" w:rsidR="00BD0C97" w:rsidRPr="006621A9" w:rsidRDefault="00BD0C97" w:rsidP="000A471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4</w:t>
            </w:r>
          </w:p>
        </w:tc>
        <w:tc>
          <w:tcPr>
            <w:tcW w:w="992" w:type="dxa"/>
            <w:shd w:val="clear" w:color="auto" w:fill="E6E6E6"/>
            <w:vAlign w:val="center"/>
          </w:tcPr>
          <w:p w14:paraId="5D7058DC" w14:textId="77777777" w:rsidR="00BD0C97" w:rsidRPr="006621A9" w:rsidRDefault="00BD0C97" w:rsidP="000A471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5</w:t>
            </w:r>
          </w:p>
        </w:tc>
        <w:tc>
          <w:tcPr>
            <w:tcW w:w="1417" w:type="dxa"/>
            <w:shd w:val="clear" w:color="auto" w:fill="E6E6E6"/>
            <w:vAlign w:val="center"/>
          </w:tcPr>
          <w:p w14:paraId="3A0DD527" w14:textId="77777777" w:rsidR="00BD0C97" w:rsidRPr="006621A9" w:rsidRDefault="008625DF" w:rsidP="000A4710">
            <w:pPr>
              <w:jc w:val="center"/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8"/>
                <w:lang w:val="bg-BG"/>
              </w:rPr>
              <w:t>6</w:t>
            </w:r>
          </w:p>
        </w:tc>
      </w:tr>
      <w:tr w:rsidR="006621A9" w:rsidRPr="006621A9" w14:paraId="4BE6A155" w14:textId="77777777" w:rsidTr="00651634">
        <w:trPr>
          <w:trHeight w:val="45"/>
        </w:trPr>
        <w:tc>
          <w:tcPr>
            <w:tcW w:w="568" w:type="dxa"/>
            <w:shd w:val="clear" w:color="auto" w:fill="E6E6E6"/>
            <w:vAlign w:val="center"/>
          </w:tcPr>
          <w:p w14:paraId="69E8CD5C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1</w:t>
            </w:r>
          </w:p>
        </w:tc>
        <w:tc>
          <w:tcPr>
            <w:tcW w:w="5528" w:type="dxa"/>
            <w:shd w:val="clear" w:color="auto" w:fill="E6E6E6"/>
          </w:tcPr>
          <w:p w14:paraId="231B233B" w14:textId="77777777" w:rsidR="00BD0C97" w:rsidRPr="006621A9" w:rsidRDefault="00BD0C97" w:rsidP="00A2106F">
            <w:pPr>
              <w:jc w:val="both"/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По чл.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204, 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ал. 1, 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т.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1 - представителни разходи</w:t>
            </w:r>
          </w:p>
        </w:tc>
        <w:tc>
          <w:tcPr>
            <w:tcW w:w="1276" w:type="dxa"/>
          </w:tcPr>
          <w:p w14:paraId="63235BFC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1134" w:type="dxa"/>
            <w:vAlign w:val="center"/>
          </w:tcPr>
          <w:p w14:paraId="5E8CAC4F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10 %</w:t>
            </w:r>
          </w:p>
        </w:tc>
        <w:tc>
          <w:tcPr>
            <w:tcW w:w="992" w:type="dxa"/>
          </w:tcPr>
          <w:p w14:paraId="55BB43C4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0C2393B8" w14:textId="77777777" w:rsidR="00BD0C97" w:rsidRPr="006621A9" w:rsidRDefault="00BD0C97" w:rsidP="00A53E7C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  <w:t>х</w:t>
            </w:r>
          </w:p>
        </w:tc>
      </w:tr>
      <w:tr w:rsidR="006621A9" w:rsidRPr="006621A9" w14:paraId="248C9F70" w14:textId="77777777" w:rsidTr="00651634">
        <w:trPr>
          <w:trHeight w:val="149"/>
        </w:trPr>
        <w:tc>
          <w:tcPr>
            <w:tcW w:w="568" w:type="dxa"/>
            <w:shd w:val="clear" w:color="auto" w:fill="E6E6E6"/>
            <w:vAlign w:val="center"/>
          </w:tcPr>
          <w:p w14:paraId="69C80927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2</w:t>
            </w:r>
          </w:p>
        </w:tc>
        <w:tc>
          <w:tcPr>
            <w:tcW w:w="5528" w:type="dxa"/>
            <w:shd w:val="clear" w:color="auto" w:fill="E6E6E6"/>
          </w:tcPr>
          <w:p w14:paraId="3A13FDC0" w14:textId="77777777" w:rsidR="00BD0C97" w:rsidRPr="006621A9" w:rsidRDefault="00BD0C97" w:rsidP="00CB2F18">
            <w:pPr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По чл.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204, 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ал. 1, 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т.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 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2 - социални разходи, предоставени в натура </w:t>
            </w:r>
          </w:p>
        </w:tc>
        <w:tc>
          <w:tcPr>
            <w:tcW w:w="1276" w:type="dxa"/>
          </w:tcPr>
          <w:p w14:paraId="2BFA8DC3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1134" w:type="dxa"/>
            <w:vAlign w:val="center"/>
          </w:tcPr>
          <w:p w14:paraId="461D319B" w14:textId="77777777" w:rsidR="00BD0C97" w:rsidRPr="006621A9" w:rsidRDefault="00BD0C97" w:rsidP="00A2106F">
            <w:pPr>
              <w:jc w:val="center"/>
              <w:rPr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10 %</w:t>
            </w:r>
          </w:p>
        </w:tc>
        <w:tc>
          <w:tcPr>
            <w:tcW w:w="992" w:type="dxa"/>
          </w:tcPr>
          <w:p w14:paraId="6904D0E3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1417" w:type="dxa"/>
          </w:tcPr>
          <w:p w14:paraId="78CE7C89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</w:tr>
      <w:tr w:rsidR="006621A9" w:rsidRPr="006621A9" w14:paraId="66933B29" w14:textId="77777777" w:rsidTr="00651634">
        <w:tc>
          <w:tcPr>
            <w:tcW w:w="568" w:type="dxa"/>
            <w:shd w:val="clear" w:color="auto" w:fill="E6E6E6"/>
            <w:vAlign w:val="center"/>
          </w:tcPr>
          <w:p w14:paraId="41CD5558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3</w:t>
            </w:r>
          </w:p>
        </w:tc>
        <w:tc>
          <w:tcPr>
            <w:tcW w:w="5528" w:type="dxa"/>
            <w:shd w:val="clear" w:color="auto" w:fill="E6E6E6"/>
          </w:tcPr>
          <w:p w14:paraId="7D4FD9A5" w14:textId="77777777" w:rsidR="00BD0C97" w:rsidRPr="006621A9" w:rsidRDefault="00BD0C97" w:rsidP="004913C4">
            <w:pPr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По чл. 204, 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ал. 1, 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т.</w:t>
            </w:r>
            <w:r w:rsidR="00F52771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 </w:t>
            </w:r>
            <w:r w:rsidR="00214077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4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 – разходи</w:t>
            </w:r>
            <w:r w:rsidR="00214077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 в натура</w:t>
            </w: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 xml:space="preserve">, свързани </w:t>
            </w:r>
            <w:r w:rsidR="009868F5"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с предоставени за лично ползване активи и/или с използване на персонал</w:t>
            </w:r>
          </w:p>
        </w:tc>
        <w:tc>
          <w:tcPr>
            <w:tcW w:w="1276" w:type="dxa"/>
          </w:tcPr>
          <w:p w14:paraId="7B5D967C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1134" w:type="dxa"/>
            <w:vAlign w:val="center"/>
          </w:tcPr>
          <w:p w14:paraId="50630383" w14:textId="77777777" w:rsidR="00BD0C97" w:rsidRPr="006621A9" w:rsidRDefault="00BD0C97" w:rsidP="00A2106F">
            <w:pPr>
              <w:jc w:val="center"/>
              <w:rPr>
                <w:color w:val="000099"/>
                <w:sz w:val="18"/>
                <w:szCs w:val="16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16"/>
                <w:lang w:val="bg-BG"/>
              </w:rPr>
              <w:t>10 %</w:t>
            </w:r>
          </w:p>
        </w:tc>
        <w:tc>
          <w:tcPr>
            <w:tcW w:w="992" w:type="dxa"/>
          </w:tcPr>
          <w:p w14:paraId="018AAB29" w14:textId="77777777" w:rsidR="00BD0C97" w:rsidRPr="006621A9" w:rsidRDefault="00BD0C97" w:rsidP="00A2106F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</w:p>
        </w:tc>
        <w:tc>
          <w:tcPr>
            <w:tcW w:w="1417" w:type="dxa"/>
            <w:vAlign w:val="center"/>
          </w:tcPr>
          <w:p w14:paraId="3FD4ECF5" w14:textId="77777777" w:rsidR="00BD0C97" w:rsidRPr="006621A9" w:rsidRDefault="00BD0C97" w:rsidP="00A53E7C">
            <w:pPr>
              <w:jc w:val="center"/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</w:pPr>
            <w:r w:rsidRPr="006621A9">
              <w:rPr>
                <w:rFonts w:ascii="Arial" w:hAnsi="Arial" w:cs="Arial"/>
                <w:color w:val="000099"/>
                <w:sz w:val="18"/>
                <w:szCs w:val="22"/>
                <w:lang w:val="bg-BG"/>
              </w:rPr>
              <w:t>х</w:t>
            </w:r>
          </w:p>
        </w:tc>
      </w:tr>
    </w:tbl>
    <w:p w14:paraId="39517620" w14:textId="77777777" w:rsidR="00E83E9D" w:rsidRPr="006621A9" w:rsidRDefault="00E83E9D" w:rsidP="00C14846">
      <w:pPr>
        <w:pStyle w:val="BlockText"/>
        <w:rPr>
          <w:rFonts w:ascii="Arial" w:hAnsi="Arial"/>
          <w:color w:val="000099"/>
          <w:sz w:val="6"/>
          <w:szCs w:val="22"/>
        </w:rPr>
      </w:pPr>
    </w:p>
    <w:p w14:paraId="052D887D" w14:textId="77777777" w:rsidR="00821507" w:rsidRPr="006621A9" w:rsidRDefault="00821507" w:rsidP="00C14846">
      <w:pPr>
        <w:pStyle w:val="BlockText"/>
        <w:rPr>
          <w:rFonts w:ascii="Arial" w:hAnsi="Arial"/>
          <w:color w:val="000099"/>
          <w:sz w:val="6"/>
          <w:szCs w:val="22"/>
        </w:rPr>
      </w:pPr>
    </w:p>
    <w:p w14:paraId="4AD3C282" w14:textId="77777777" w:rsidR="009418D5" w:rsidRPr="006621A9" w:rsidRDefault="009418D5" w:rsidP="009418D5">
      <w:pPr>
        <w:pStyle w:val="BlockText"/>
        <w:rPr>
          <w:rFonts w:ascii="Arial" w:hAnsi="Arial"/>
          <w:color w:val="000099"/>
          <w:sz w:val="20"/>
          <w:szCs w:val="22"/>
        </w:rPr>
      </w:pPr>
      <w:r w:rsidRPr="006621A9">
        <w:rPr>
          <w:rFonts w:ascii="Arial" w:hAnsi="Arial"/>
          <w:color w:val="000099"/>
          <w:sz w:val="20"/>
          <w:szCs w:val="22"/>
        </w:rPr>
        <w:t xml:space="preserve">Част ІХ – Деклариране на </w:t>
      </w:r>
      <w:r w:rsidR="00C02E06" w:rsidRPr="006621A9">
        <w:rPr>
          <w:rFonts w:ascii="Arial" w:hAnsi="Arial"/>
          <w:color w:val="000099"/>
          <w:sz w:val="20"/>
          <w:szCs w:val="22"/>
        </w:rPr>
        <w:t xml:space="preserve">направен </w:t>
      </w:r>
      <w:r w:rsidRPr="006621A9">
        <w:rPr>
          <w:rFonts w:ascii="Arial" w:hAnsi="Arial"/>
          <w:color w:val="000099"/>
          <w:sz w:val="20"/>
          <w:szCs w:val="22"/>
        </w:rPr>
        <w:t>избор за облагане на доходите в натура, представляващи разходи в натура</w:t>
      </w:r>
    </w:p>
    <w:p w14:paraId="38D9E193" w14:textId="77777777" w:rsidR="009418D5" w:rsidRPr="006621A9" w:rsidRDefault="009418D5" w:rsidP="009418D5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 (Разходи в натура са тези по смисъла на § 1, т. 83 от ДР на ЗКПО. Тази част се попълва на основание чл. 24, ал. 3 от Закона за данъците върху доходите на физическите лица (ЗДДФЛ) във връзка с чл. 217, ал. 3 от ЗКПО.</w:t>
      </w:r>
      <w:r w:rsidR="00A45664"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)</w:t>
      </w: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</w:t>
      </w:r>
    </w:p>
    <w:p w14:paraId="19AF90E8" w14:textId="77777777" w:rsidR="009418D5" w:rsidRPr="006621A9" w:rsidRDefault="009418D5" w:rsidP="009418D5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  <w:r w:rsidRPr="006621A9">
        <w:rPr>
          <w:rFonts w:ascii="Arial" w:hAnsi="Arial" w:cs="Arial"/>
          <w:b/>
          <w:i/>
          <w:color w:val="000099"/>
          <w:sz w:val="16"/>
          <w:szCs w:val="18"/>
          <w:lang w:val="bg-BG"/>
        </w:rPr>
        <w:t>Когато не е попълнена тази част, облагането на доходите в натура се извършва по реда на ЗДДФЛ</w:t>
      </w:r>
      <w:r w:rsidR="00A45664"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.</w:t>
      </w:r>
    </w:p>
    <w:tbl>
      <w:tblPr>
        <w:tblW w:w="1088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10031"/>
        <w:gridCol w:w="850"/>
      </w:tblGrid>
      <w:tr w:rsidR="006621A9" w:rsidRPr="00FF7121" w14:paraId="1445FECC" w14:textId="77777777" w:rsidTr="00360F8B">
        <w:trPr>
          <w:trHeight w:val="58"/>
        </w:trPr>
        <w:tc>
          <w:tcPr>
            <w:tcW w:w="10031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7F56D936" w14:textId="77777777" w:rsidR="009418D5" w:rsidRPr="00FF7121" w:rsidRDefault="00360F8B" w:rsidP="00360F8B">
            <w:pPr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t xml:space="preserve">1. </w:t>
            </w:r>
            <w:r w:rsidR="009418D5"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t xml:space="preserve">Избор за облагане по реда на ЗКПО за </w:t>
            </w:r>
            <w:r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t xml:space="preserve">20…... </w:t>
            </w:r>
            <w:r w:rsidR="009418D5"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t>г.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41D7F104" w14:textId="77777777" w:rsidR="009418D5" w:rsidRPr="00FF7121" w:rsidRDefault="009418D5" w:rsidP="00C96390">
            <w:pPr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 w:eastAsia="bg-BG"/>
              </w:rPr>
              <w:t>Да</w:t>
            </w:r>
            <w:r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t xml:space="preserve">  </w:t>
            </w:r>
            <w:r w:rsidR="003360B8"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drawing>
                <wp:inline distT="0" distB="0" distL="0" distR="0" wp14:anchorId="373DC024" wp14:editId="5700F2ED">
                  <wp:extent cx="142875" cy="142875"/>
                  <wp:effectExtent l="0" t="0" r="9525" b="9525"/>
                  <wp:docPr id="108" name="Picture 1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1A9" w:rsidRPr="00FF7121" w14:paraId="6BA09102" w14:textId="77777777" w:rsidTr="00360F8B">
        <w:trPr>
          <w:trHeight w:val="58"/>
        </w:trPr>
        <w:tc>
          <w:tcPr>
            <w:tcW w:w="10031" w:type="dxa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5C4C9181" w14:textId="77777777" w:rsidR="00360F8B" w:rsidRPr="00FF7121" w:rsidDel="00360F8B" w:rsidRDefault="00360F8B" w:rsidP="00360F8B">
            <w:pPr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t xml:space="preserve">2. Избор за облагане по реда на ЗКПО за 20…... г. 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18" w:space="0" w:color="auto"/>
            </w:tcBorders>
            <w:shd w:val="clear" w:color="auto" w:fill="FFFFFF"/>
            <w:vAlign w:val="center"/>
          </w:tcPr>
          <w:p w14:paraId="0076E0F4" w14:textId="77777777" w:rsidR="00360F8B" w:rsidRPr="00FF7121" w:rsidRDefault="00360F8B" w:rsidP="00C96390">
            <w:pPr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 w:eastAsia="bg-BG"/>
              </w:rPr>
              <w:t>Да</w:t>
            </w:r>
            <w:r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t xml:space="preserve">  </w:t>
            </w:r>
            <w:r w:rsidR="003360B8" w:rsidRPr="00FF7121">
              <w:rPr>
                <w:rFonts w:ascii="Arial" w:hAnsi="Arial" w:cs="Arial"/>
                <w:noProof/>
                <w:color w:val="000099"/>
                <w:sz w:val="18"/>
                <w:szCs w:val="20"/>
                <w:lang w:val="bg-BG" w:eastAsia="bg-BG"/>
              </w:rPr>
              <w:drawing>
                <wp:inline distT="0" distB="0" distL="0" distR="0" wp14:anchorId="5A7463BC" wp14:editId="3E2303E1">
                  <wp:extent cx="142875" cy="142875"/>
                  <wp:effectExtent l="0" t="0" r="9525" b="9525"/>
                  <wp:docPr id="115" name="Picture 1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" cy="1428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21A9" w:rsidRPr="008709CE" w14:paraId="55FB886F" w14:textId="77777777" w:rsidTr="00681ED1">
        <w:trPr>
          <w:trHeight w:val="58"/>
        </w:trPr>
        <w:tc>
          <w:tcPr>
            <w:tcW w:w="10881" w:type="dxa"/>
            <w:gridSpan w:val="2"/>
            <w:tcBorders>
              <w:bottom w:val="single" w:sz="18" w:space="0" w:color="auto"/>
            </w:tcBorders>
            <w:shd w:val="clear" w:color="auto" w:fill="D9D9D9"/>
            <w:vAlign w:val="center"/>
          </w:tcPr>
          <w:p w14:paraId="09E7E58E" w14:textId="1A9C8E8F" w:rsidR="00360F8B" w:rsidRPr="00FF7121" w:rsidRDefault="003B53B3" w:rsidP="0089569C">
            <w:pPr>
              <w:jc w:val="both"/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i/>
                <w:color w:val="000099"/>
                <w:sz w:val="14"/>
                <w:szCs w:val="18"/>
                <w:lang w:val="bg-BG"/>
              </w:rPr>
              <w:t>Забележки:</w:t>
            </w:r>
            <w:r w:rsidRPr="00FF7121">
              <w:rPr>
                <w:rFonts w:ascii="Arial" w:hAnsi="Arial" w:cs="Arial"/>
                <w:i/>
                <w:noProof/>
                <w:color w:val="000099"/>
                <w:sz w:val="16"/>
                <w:szCs w:val="20"/>
                <w:lang w:val="bg-BG" w:eastAsia="bg-BG"/>
              </w:rPr>
              <w:t xml:space="preserve"> </w:t>
            </w:r>
            <w:r w:rsidR="00360F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1. На ред 1 се посочва годината, следваща годината, за която се отнася годишната данъчна декларация, </w:t>
            </w:r>
            <w:r w:rsidR="004308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когато е избран </w:t>
            </w:r>
            <w:r w:rsidR="00360F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 ред</w:t>
            </w:r>
            <w:r w:rsidR="004308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>ът по</w:t>
            </w:r>
            <w:r w:rsidR="00360F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 ЗКПО</w:t>
            </w:r>
            <w:r w:rsidR="004308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 за облагане на </w:t>
            </w:r>
            <w:r w:rsidR="00360F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>доходите в натура, представляващи разходи в натура.</w:t>
            </w:r>
            <w:r w:rsidR="006F7B3A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 Пример: Ако годишната данъчна декларация се отнася за Х г., на този ред се посочва Х+1 г.</w:t>
            </w:r>
          </w:p>
          <w:p w14:paraId="205E1FED" w14:textId="7BF0A255" w:rsidR="00360F8B" w:rsidRPr="006F7B3A" w:rsidRDefault="00360F8B" w:rsidP="0089569C">
            <w:pPr>
              <w:jc w:val="both"/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</w:pPr>
            <w:r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2. Ред 2 се попълва </w:t>
            </w:r>
            <w:r w:rsidR="005D27D2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само 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от лица, които са новоучредени през годината, за която се отнася годишната данъчна декларация, </w:t>
            </w:r>
            <w:r w:rsidR="0043088B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>когато за тази година е избран редът по ЗКПО за облагане на</w:t>
            </w:r>
            <w:r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 доходите в натура, представляващи разходи в натура</w:t>
            </w:r>
            <w:r w:rsidR="003B53B3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>.</w:t>
            </w:r>
            <w:r w:rsidR="00844688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 </w:t>
            </w:r>
            <w:r w:rsidR="00BD6D4A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>Този ред се попълва и от лица, които за предходната година не са били задължени и не са подали годишна данъчна декларация, когато за годината, за която се отнася настоящата декларация, е избран редът по ЗКПО за облагане на доходите в натура, представляващи разходи в натура.</w:t>
            </w:r>
            <w:r w:rsidR="006F7B3A" w:rsidRPr="00FF7121">
              <w:rPr>
                <w:rFonts w:ascii="Arial" w:hAnsi="Arial" w:cs="Arial"/>
                <w:i/>
                <w:color w:val="000099"/>
                <w:sz w:val="14"/>
                <w:szCs w:val="18"/>
                <w:lang w:val="bg-BG"/>
              </w:rPr>
              <w:t xml:space="preserve"> Пример: На този ред се посочва годината, за която се отнася годишната данъчна декларация, т.е. ако годишната декларация се отнася за Х г., на този ред се посочва Х г.</w:t>
            </w:r>
          </w:p>
        </w:tc>
      </w:tr>
    </w:tbl>
    <w:p w14:paraId="2DADF326" w14:textId="456C4302" w:rsidR="004913C4" w:rsidRDefault="004913C4" w:rsidP="0089569C">
      <w:pPr>
        <w:pStyle w:val="BlockText"/>
        <w:jc w:val="both"/>
        <w:rPr>
          <w:rFonts w:ascii="Arial" w:hAnsi="Arial"/>
          <w:color w:val="000099"/>
          <w:sz w:val="6"/>
          <w:szCs w:val="22"/>
        </w:rPr>
      </w:pPr>
    </w:p>
    <w:p w14:paraId="65538AD3" w14:textId="5101BE75" w:rsidR="006F5587" w:rsidRDefault="006F5587" w:rsidP="00C14846">
      <w:pPr>
        <w:pStyle w:val="BlockText"/>
        <w:rPr>
          <w:rFonts w:ascii="Arial" w:hAnsi="Arial"/>
          <w:color w:val="000099"/>
          <w:sz w:val="6"/>
          <w:szCs w:val="22"/>
        </w:rPr>
      </w:pPr>
    </w:p>
    <w:p w14:paraId="6EC49F5B" w14:textId="7382DA05" w:rsidR="00E26D9A" w:rsidRPr="006621A9" w:rsidRDefault="00E26D9A" w:rsidP="00E26D9A">
      <w:pPr>
        <w:pStyle w:val="BlockText"/>
        <w:rPr>
          <w:rFonts w:ascii="Arial" w:hAnsi="Arial"/>
          <w:color w:val="000099"/>
          <w:sz w:val="20"/>
          <w:szCs w:val="22"/>
        </w:rPr>
      </w:pPr>
      <w:r w:rsidRPr="001628D3">
        <w:rPr>
          <w:rFonts w:ascii="Arial" w:hAnsi="Arial"/>
          <w:color w:val="000099"/>
          <w:sz w:val="20"/>
          <w:szCs w:val="22"/>
        </w:rPr>
        <w:t>Част Х –</w:t>
      </w:r>
      <w:r w:rsidRPr="006621A9">
        <w:rPr>
          <w:rFonts w:ascii="Arial" w:hAnsi="Arial"/>
          <w:color w:val="000099"/>
          <w:sz w:val="20"/>
          <w:szCs w:val="22"/>
        </w:rPr>
        <w:t xml:space="preserve"> Идентификационни данни за собствениците, акционерите или съдружниците в чуждестранно юридическо лице, извършващо стопанска дейност в страната чрез място на стопанска дейност</w:t>
      </w:r>
    </w:p>
    <w:p w14:paraId="27AEED10" w14:textId="77777777" w:rsidR="00E26D9A" w:rsidRPr="006621A9" w:rsidRDefault="00E26D9A" w:rsidP="00E26D9A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(Тази част се попълва на основание чл. 92, ал. 7 от ЗКПО. </w:t>
      </w:r>
    </w:p>
    <w:p w14:paraId="7CC9361B" w14:textId="410E2F3A" w:rsidR="00E26D9A" w:rsidRDefault="00E26D9A" w:rsidP="00E26D9A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  <w:r w:rsidRPr="006621A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Не се посочват идентификационни данни за собствениците, акционерите или съдружниците в чуждестранното юридическо лице и за размера на тяхното участие, когато размерът на това участие е под 10 на сто.)</w:t>
      </w:r>
    </w:p>
    <w:p w14:paraId="5836A2DA" w14:textId="77777777" w:rsidR="007735FF" w:rsidRPr="006621A9" w:rsidRDefault="007735FF" w:rsidP="00E26D9A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</w:p>
    <w:p w14:paraId="4E2DABF5" w14:textId="77777777" w:rsidR="00E26D9A" w:rsidRPr="006621A9" w:rsidRDefault="00E26D9A" w:rsidP="00E26D9A">
      <w:pPr>
        <w:pStyle w:val="BlockText"/>
        <w:rPr>
          <w:rFonts w:ascii="Arial" w:hAnsi="Arial"/>
          <w:color w:val="000099"/>
          <w:sz w:val="6"/>
          <w:szCs w:val="22"/>
        </w:rPr>
      </w:pPr>
    </w:p>
    <w:tbl>
      <w:tblPr>
        <w:tblW w:w="1088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2235"/>
        <w:gridCol w:w="850"/>
        <w:gridCol w:w="1653"/>
        <w:gridCol w:w="1040"/>
        <w:gridCol w:w="614"/>
        <w:gridCol w:w="95"/>
        <w:gridCol w:w="1559"/>
        <w:gridCol w:w="567"/>
        <w:gridCol w:w="709"/>
        <w:gridCol w:w="1559"/>
      </w:tblGrid>
      <w:tr w:rsidR="006621A9" w:rsidRPr="008709CE" w14:paraId="0C857FF2" w14:textId="77777777" w:rsidTr="00F570C4">
        <w:trPr>
          <w:cantSplit/>
          <w:trHeight w:val="41"/>
        </w:trPr>
        <w:tc>
          <w:tcPr>
            <w:tcW w:w="6487" w:type="dxa"/>
            <w:gridSpan w:val="6"/>
            <w:shd w:val="clear" w:color="auto" w:fill="D9D9D9"/>
            <w:vAlign w:val="center"/>
          </w:tcPr>
          <w:p w14:paraId="492AC379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1. Име/наименование </w:t>
            </w:r>
          </w:p>
        </w:tc>
        <w:tc>
          <w:tcPr>
            <w:tcW w:w="4394" w:type="dxa"/>
            <w:gridSpan w:val="4"/>
            <w:shd w:val="clear" w:color="auto" w:fill="D9D9D9"/>
            <w:vAlign w:val="center"/>
          </w:tcPr>
          <w:p w14:paraId="0899E143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2. Идентификационен номер в държавата, </w:t>
            </w:r>
          </w:p>
          <w:p w14:paraId="126374D3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на която лицето е местно</w:t>
            </w:r>
          </w:p>
        </w:tc>
      </w:tr>
      <w:tr w:rsidR="006621A9" w:rsidRPr="008709CE" w14:paraId="5CBF3BFA" w14:textId="77777777" w:rsidTr="00F570C4">
        <w:trPr>
          <w:cantSplit/>
          <w:trHeight w:val="41"/>
        </w:trPr>
        <w:tc>
          <w:tcPr>
            <w:tcW w:w="6487" w:type="dxa"/>
            <w:gridSpan w:val="6"/>
            <w:shd w:val="clear" w:color="auto" w:fill="FFFFFF"/>
            <w:vAlign w:val="center"/>
          </w:tcPr>
          <w:p w14:paraId="788A30B7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  <w:p w14:paraId="687BD975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4394" w:type="dxa"/>
            <w:gridSpan w:val="4"/>
            <w:shd w:val="clear" w:color="auto" w:fill="FFFFFF"/>
            <w:vAlign w:val="center"/>
          </w:tcPr>
          <w:p w14:paraId="72525CCE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</w:tr>
      <w:tr w:rsidR="006621A9" w:rsidRPr="008709CE" w14:paraId="7B9F7571" w14:textId="77777777" w:rsidTr="00F570C4">
        <w:trPr>
          <w:cantSplit/>
          <w:trHeight w:val="76"/>
        </w:trPr>
        <w:tc>
          <w:tcPr>
            <w:tcW w:w="10881" w:type="dxa"/>
            <w:gridSpan w:val="10"/>
            <w:shd w:val="clear" w:color="auto" w:fill="D9D9D9"/>
            <w:vAlign w:val="center"/>
          </w:tcPr>
          <w:p w14:paraId="2F6CCA73" w14:textId="77777777" w:rsidR="00E26D9A" w:rsidRPr="006621A9" w:rsidRDefault="00E26D9A" w:rsidP="00F570C4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3. Адрес в държавата, на която собственикът, акционерът или съдружникът е местно лице</w:t>
            </w:r>
          </w:p>
        </w:tc>
      </w:tr>
      <w:tr w:rsidR="006621A9" w:rsidRPr="006621A9" w14:paraId="06D7B545" w14:textId="77777777" w:rsidTr="00F570C4">
        <w:trPr>
          <w:cantSplit/>
          <w:trHeight w:val="63"/>
        </w:trPr>
        <w:tc>
          <w:tcPr>
            <w:tcW w:w="2235" w:type="dxa"/>
            <w:vMerge w:val="restart"/>
            <w:shd w:val="clear" w:color="auto" w:fill="FFFFFF"/>
          </w:tcPr>
          <w:p w14:paraId="2F695DD2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.1.Държава </w:t>
            </w:r>
          </w:p>
        </w:tc>
        <w:tc>
          <w:tcPr>
            <w:tcW w:w="3543" w:type="dxa"/>
            <w:gridSpan w:val="3"/>
            <w:vMerge w:val="restart"/>
            <w:shd w:val="clear" w:color="auto" w:fill="FFFFFF"/>
          </w:tcPr>
          <w:p w14:paraId="78411F2C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.2. Населено място (гр./с.)</w:t>
            </w:r>
          </w:p>
        </w:tc>
        <w:tc>
          <w:tcPr>
            <w:tcW w:w="3544" w:type="dxa"/>
            <w:gridSpan w:val="5"/>
            <w:vMerge w:val="restart"/>
            <w:shd w:val="clear" w:color="auto" w:fill="FFFFFF"/>
          </w:tcPr>
          <w:p w14:paraId="7555CBAC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.3.Област/район</w:t>
            </w:r>
          </w:p>
          <w:p w14:paraId="77738CE0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  <w:p w14:paraId="26F07645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1559" w:type="dxa"/>
            <w:shd w:val="clear" w:color="auto" w:fill="D9D9D9"/>
          </w:tcPr>
          <w:p w14:paraId="71F60982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.4. </w:t>
            </w:r>
            <w:r w:rsidRPr="006621A9">
              <w:rPr>
                <w:rFonts w:ascii="Arial" w:hAnsi="Arial" w:cs="Arial"/>
                <w:b/>
                <w:color w:val="000099"/>
                <w:sz w:val="14"/>
                <w:szCs w:val="18"/>
                <w:lang w:val="bg-BG"/>
              </w:rPr>
              <w:t>Пощенски код</w:t>
            </w:r>
          </w:p>
        </w:tc>
      </w:tr>
      <w:tr w:rsidR="006621A9" w:rsidRPr="006621A9" w14:paraId="46EAA085" w14:textId="77777777" w:rsidTr="00F570C4">
        <w:trPr>
          <w:cantSplit/>
          <w:trHeight w:val="167"/>
        </w:trPr>
        <w:tc>
          <w:tcPr>
            <w:tcW w:w="2235" w:type="dxa"/>
            <w:vMerge/>
            <w:shd w:val="clear" w:color="auto" w:fill="FFFFFF"/>
          </w:tcPr>
          <w:p w14:paraId="1C51C10E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43" w:type="dxa"/>
            <w:gridSpan w:val="3"/>
            <w:vMerge/>
            <w:shd w:val="clear" w:color="auto" w:fill="FFFFFF"/>
          </w:tcPr>
          <w:p w14:paraId="0767F747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544" w:type="dxa"/>
            <w:gridSpan w:val="5"/>
            <w:vMerge/>
            <w:shd w:val="clear" w:color="auto" w:fill="FFFFFF"/>
          </w:tcPr>
          <w:p w14:paraId="3A861352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1559" w:type="dxa"/>
            <w:shd w:val="clear" w:color="auto" w:fill="FFFFFF"/>
          </w:tcPr>
          <w:p w14:paraId="449FF0ED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</w:tr>
      <w:tr w:rsidR="006621A9" w:rsidRPr="006621A9" w14:paraId="4D2A38C4" w14:textId="77777777" w:rsidTr="00F570C4">
        <w:trPr>
          <w:cantSplit/>
          <w:trHeight w:val="167"/>
        </w:trPr>
        <w:tc>
          <w:tcPr>
            <w:tcW w:w="3085" w:type="dxa"/>
            <w:gridSpan w:val="2"/>
            <w:shd w:val="clear" w:color="auto" w:fill="FFFFFF"/>
          </w:tcPr>
          <w:p w14:paraId="321CE1CA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.5. Улица</w:t>
            </w:r>
          </w:p>
          <w:p w14:paraId="190EC333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1653" w:type="dxa"/>
            <w:shd w:val="clear" w:color="auto" w:fill="FFFFFF"/>
          </w:tcPr>
          <w:p w14:paraId="66633392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.6. №</w:t>
            </w:r>
          </w:p>
        </w:tc>
        <w:tc>
          <w:tcPr>
            <w:tcW w:w="1654" w:type="dxa"/>
            <w:gridSpan w:val="2"/>
            <w:shd w:val="clear" w:color="auto" w:fill="FFFFFF"/>
          </w:tcPr>
          <w:p w14:paraId="06BE6326" w14:textId="77777777" w:rsidR="00E26D9A" w:rsidRPr="006621A9" w:rsidRDefault="001C0B02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3</w:t>
            </w:r>
            <w:r w:rsidR="00E26D9A"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.7. Етаж</w:t>
            </w:r>
            <w:r w:rsidR="00E26D9A"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ab/>
            </w:r>
          </w:p>
        </w:tc>
        <w:tc>
          <w:tcPr>
            <w:tcW w:w="1654" w:type="dxa"/>
            <w:gridSpan w:val="2"/>
            <w:shd w:val="clear" w:color="auto" w:fill="FFFFFF"/>
          </w:tcPr>
          <w:p w14:paraId="50EE6CFD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.8. Ап.</w:t>
            </w:r>
          </w:p>
        </w:tc>
        <w:tc>
          <w:tcPr>
            <w:tcW w:w="2835" w:type="dxa"/>
            <w:gridSpan w:val="3"/>
            <w:shd w:val="clear" w:color="auto" w:fill="FFFFFF"/>
          </w:tcPr>
          <w:p w14:paraId="65D80AFD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3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.9. Квартал</w:t>
            </w:r>
          </w:p>
          <w:p w14:paraId="2C2A6706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  <w:p w14:paraId="71BF2638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</w:p>
        </w:tc>
      </w:tr>
      <w:tr w:rsidR="006621A9" w:rsidRPr="006621A9" w14:paraId="772C6CF1" w14:textId="77777777" w:rsidTr="00F570C4">
        <w:trPr>
          <w:cantSplit/>
          <w:trHeight w:val="167"/>
        </w:trPr>
        <w:tc>
          <w:tcPr>
            <w:tcW w:w="8613" w:type="dxa"/>
            <w:gridSpan w:val="8"/>
            <w:shd w:val="clear" w:color="auto" w:fill="D9D9D9"/>
          </w:tcPr>
          <w:p w14:paraId="67D08BF2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4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. Размер </w:t>
            </w:r>
            <w:r w:rsidRPr="007E1D51">
              <w:rPr>
                <w:rFonts w:ascii="Arial" w:hAnsi="Arial" w:cs="Arial"/>
                <w:b/>
                <w:color w:val="002060"/>
                <w:sz w:val="16"/>
                <w:szCs w:val="18"/>
                <w:lang w:val="bg-BG"/>
              </w:rPr>
              <w:t xml:space="preserve">на участието 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>(в %)</w:t>
            </w:r>
          </w:p>
        </w:tc>
        <w:tc>
          <w:tcPr>
            <w:tcW w:w="2268" w:type="dxa"/>
            <w:gridSpan w:val="2"/>
            <w:shd w:val="clear" w:color="auto" w:fill="FFFFFF"/>
          </w:tcPr>
          <w:p w14:paraId="4695AD76" w14:textId="77777777" w:rsidR="00E26D9A" w:rsidRPr="006621A9" w:rsidRDefault="00E26D9A" w:rsidP="00F570C4">
            <w:pPr>
              <w:jc w:val="right"/>
              <w:rPr>
                <w:rFonts w:ascii="Arial" w:hAnsi="Arial" w:cs="Arial"/>
                <w:b/>
                <w:color w:val="000099"/>
                <w:sz w:val="16"/>
                <w:szCs w:val="18"/>
              </w:rPr>
            </w:pP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</w:rPr>
              <w:t>%</w:t>
            </w:r>
          </w:p>
        </w:tc>
      </w:tr>
      <w:tr w:rsidR="006621A9" w:rsidRPr="006621A9" w14:paraId="381CF096" w14:textId="77777777" w:rsidTr="00F570C4">
        <w:trPr>
          <w:cantSplit/>
          <w:trHeight w:val="167"/>
        </w:trPr>
        <w:tc>
          <w:tcPr>
            <w:tcW w:w="10881" w:type="dxa"/>
            <w:gridSpan w:val="10"/>
            <w:shd w:val="clear" w:color="auto" w:fill="D9D9D9"/>
            <w:vAlign w:val="center"/>
          </w:tcPr>
          <w:p w14:paraId="7E5C5B06" w14:textId="77777777" w:rsidR="00E26D9A" w:rsidRPr="006621A9" w:rsidRDefault="00E26D9A" w:rsidP="00F570C4">
            <w:pPr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 w:cs="Arial"/>
                <w:i/>
                <w:color w:val="000099"/>
                <w:sz w:val="12"/>
                <w:szCs w:val="12"/>
                <w:lang w:val="bg-BG"/>
              </w:rPr>
              <w:t>При повече от един собственик, акционер или съдружник, попълнете допълнителна справка в същата форма.</w:t>
            </w:r>
            <w:r w:rsidRPr="006621A9">
              <w:rPr>
                <w:rFonts w:ascii="Arial" w:hAnsi="Arial" w:cs="Arial"/>
                <w:b/>
                <w:color w:val="000099"/>
                <w:sz w:val="16"/>
                <w:szCs w:val="18"/>
                <w:lang w:val="bg-BG"/>
              </w:rPr>
              <w:t xml:space="preserve"> </w:t>
            </w:r>
          </w:p>
        </w:tc>
      </w:tr>
    </w:tbl>
    <w:p w14:paraId="49468AA0" w14:textId="77777777" w:rsidR="00E26D9A" w:rsidRDefault="00E26D9A" w:rsidP="00E26D9A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</w:p>
    <w:p w14:paraId="2C0B3617" w14:textId="364EB30F" w:rsidR="00B06874" w:rsidRPr="001628D3" w:rsidRDefault="007462EC" w:rsidP="00B06874">
      <w:pPr>
        <w:jc w:val="center"/>
        <w:rPr>
          <w:rFonts w:ascii="Arial" w:hAnsi="Arial" w:cs="Arial"/>
          <w:b/>
          <w:color w:val="000099"/>
          <w:sz w:val="20"/>
          <w:szCs w:val="22"/>
          <w:lang w:val="bg-BG"/>
        </w:rPr>
      </w:pPr>
      <w:bookmarkStart w:id="4" w:name="_Hlk42109501"/>
      <w:r w:rsidRPr="00CE11AA">
        <w:rPr>
          <w:rFonts w:ascii="Arial" w:hAnsi="Arial" w:cs="Arial"/>
          <w:b/>
          <w:color w:val="000099"/>
          <w:sz w:val="20"/>
          <w:szCs w:val="22"/>
          <w:lang w:val="bg-BG"/>
        </w:rPr>
        <w:t xml:space="preserve">Част </w:t>
      </w:r>
      <w:r w:rsidRPr="001628D3">
        <w:rPr>
          <w:rFonts w:ascii="Arial" w:hAnsi="Arial" w:cs="Arial"/>
          <w:b/>
          <w:color w:val="000099"/>
          <w:sz w:val="20"/>
          <w:szCs w:val="22"/>
          <w:lang w:val="bg-BG"/>
        </w:rPr>
        <w:t>ХІ –</w:t>
      </w:r>
      <w:bookmarkEnd w:id="4"/>
      <w:r w:rsidRPr="001628D3">
        <w:rPr>
          <w:rFonts w:ascii="Arial" w:hAnsi="Arial" w:cs="Arial"/>
          <w:b/>
          <w:color w:val="000099"/>
          <w:sz w:val="20"/>
          <w:szCs w:val="22"/>
          <w:lang w:val="bg-BG"/>
        </w:rPr>
        <w:t xml:space="preserve"> Регулиране на слабата капитализация </w:t>
      </w:r>
    </w:p>
    <w:p w14:paraId="425AE3CA" w14:textId="3A72BD12" w:rsidR="00596694" w:rsidRPr="001628D3" w:rsidRDefault="00596694" w:rsidP="00596694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  <w:r w:rsidRPr="00FF7121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(</w:t>
      </w:r>
      <w:r w:rsidR="00B30C6A" w:rsidRPr="00FF7121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Част</w:t>
      </w:r>
      <w:r w:rsidR="00B30C6A" w:rsidRPr="00FF7121">
        <w:t xml:space="preserve"> </w:t>
      </w:r>
      <w:r w:rsidR="00B30C6A" w:rsidRPr="00FF7121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ХІ </w:t>
      </w:r>
      <w:r w:rsidRPr="00FF7121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се</w:t>
      </w:r>
      <w:r w:rsidRPr="001628D3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 попълва само когато:</w:t>
      </w:r>
    </w:p>
    <w:p w14:paraId="33E18630" w14:textId="77777777" w:rsidR="00596694" w:rsidRPr="001628D3" w:rsidRDefault="00596694" w:rsidP="00596694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  <w:r w:rsidRPr="001628D3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1. Съгласно чл. 43, ал. 1 от ЗКПО за текущата година са налице непризнати разходи за лихви </w:t>
      </w:r>
      <w:r w:rsidRPr="001628D3">
        <w:rPr>
          <w:rFonts w:ascii="Arial" w:hAnsi="Arial" w:cs="Arial"/>
          <w:b/>
          <w:i/>
          <w:color w:val="000099"/>
          <w:sz w:val="14"/>
          <w:szCs w:val="18"/>
          <w:u w:val="single"/>
          <w:lang w:val="bg-BG"/>
        </w:rPr>
        <w:t>или</w:t>
      </w:r>
    </w:p>
    <w:p w14:paraId="43B95974" w14:textId="19E8556E" w:rsidR="00A50EE0" w:rsidRPr="00DA1D59" w:rsidRDefault="00596694" w:rsidP="00596694">
      <w:pPr>
        <w:jc w:val="center"/>
        <w:rPr>
          <w:rFonts w:ascii="Arial" w:hAnsi="Arial" w:cs="Arial"/>
          <w:b/>
          <w:i/>
          <w:color w:val="000099"/>
          <w:sz w:val="14"/>
          <w:szCs w:val="18"/>
          <w:highlight w:val="yellow"/>
          <w:lang w:val="bg-BG"/>
        </w:rPr>
      </w:pPr>
      <w:r w:rsidRPr="001628D3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2. През текущата година е налице възможност за признаване на </w:t>
      </w:r>
      <w:r w:rsidRPr="00DA1D5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 xml:space="preserve">непризнати през предходна година разходи за лихви съгласно чл. 43, ал. 2 и 3 от </w:t>
      </w:r>
      <w:bookmarkStart w:id="5" w:name="_Hlk57547157"/>
      <w:r w:rsidR="00F30407" w:rsidRPr="00DA1D5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ЗКПО</w:t>
      </w:r>
      <w:r w:rsidR="0089569C" w:rsidRPr="00DA1D59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.</w:t>
      </w:r>
      <w:bookmarkEnd w:id="5"/>
      <w:r w:rsidR="00B30C6A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)</w:t>
      </w:r>
    </w:p>
    <w:tbl>
      <w:tblPr>
        <w:tblW w:w="10860" w:type="dxa"/>
        <w:tblInd w:w="4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0"/>
        <w:gridCol w:w="8913"/>
        <w:gridCol w:w="1417"/>
      </w:tblGrid>
      <w:tr w:rsidR="005116C3" w:rsidRPr="00FF7121" w14:paraId="4D48AC67" w14:textId="77777777" w:rsidTr="00B30C6A">
        <w:trPr>
          <w:trHeight w:val="355"/>
        </w:trPr>
        <w:tc>
          <w:tcPr>
            <w:tcW w:w="9443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3A417ACB" w14:textId="77777777" w:rsidR="00B06874" w:rsidRPr="00FF7121" w:rsidRDefault="00B06874" w:rsidP="00182DE2">
            <w:pPr>
              <w:jc w:val="center"/>
              <w:rPr>
                <w:rFonts w:ascii="Arial" w:hAnsi="Arial" w:cs="Arial"/>
                <w:b/>
                <w:color w:val="000099"/>
                <w:sz w:val="16"/>
                <w:szCs w:val="20"/>
                <w:lang w:val="bg-BG" w:eastAsia="bg-BG"/>
              </w:rPr>
            </w:pPr>
            <w:bookmarkStart w:id="6" w:name="_Hlk87177964"/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>Част А.</w:t>
            </w:r>
            <w:r w:rsidR="00182DE2"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Pr="00FF7121">
              <w:rPr>
                <w:rFonts w:ascii="Arial" w:hAnsi="Arial" w:cs="Arial"/>
                <w:b/>
                <w:color w:val="000099"/>
                <w:sz w:val="16"/>
                <w:szCs w:val="20"/>
                <w:lang w:val="bg-BG" w:eastAsia="bg-BG"/>
              </w:rPr>
              <w:t>ПРИЛАГАНЕ ПРЕЗ ТЕКУЩАТА ГОДИНА НА ПРАВИЛОТО ЗА ОГРАНИЧАВАНЕ ПРИСПАДАНЕТО НА ЛИХВИ ПО ЧЛ. 43А ОТ ЗКПО</w:t>
            </w:r>
          </w:p>
          <w:p w14:paraId="0B743127" w14:textId="038E567A" w:rsidR="00B30C6A" w:rsidRPr="00FF7121" w:rsidRDefault="00B30C6A" w:rsidP="00B30C6A">
            <w:pPr>
              <w:jc w:val="center"/>
              <w:rPr>
                <w:rFonts w:ascii="Arial" w:hAnsi="Arial" w:cs="Arial"/>
                <w:color w:val="000099"/>
                <w:sz w:val="16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20"/>
                <w:lang w:val="bg-BG" w:eastAsia="bg-BG"/>
              </w:rPr>
              <w:t xml:space="preserve">Когато условията по т. 1 или 2 от пояснителния текст по-горе не са налице, не се отбелязва „ДА“ или „НЕ“ в тази част. </w:t>
            </w:r>
          </w:p>
          <w:p w14:paraId="7FF09D79" w14:textId="1FD00C4A" w:rsidR="006F5587" w:rsidRPr="00FF7121" w:rsidRDefault="006F5587" w:rsidP="00B30C6A">
            <w:pPr>
              <w:jc w:val="center"/>
              <w:rPr>
                <w:rFonts w:ascii="Arial" w:hAnsi="Arial" w:cs="Arial"/>
                <w:bCs/>
                <w:color w:val="000099"/>
                <w:sz w:val="16"/>
                <w:szCs w:val="18"/>
                <w:lang w:val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20"/>
                <w:lang w:val="bg-BG" w:eastAsia="bg-BG"/>
              </w:rPr>
              <w:t>В случай че е даден положителен отговор, попълнете и приложение № 3 (образец 1013).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4CD61DF9" w14:textId="1C511291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ACE0371" wp14:editId="2C66F1F3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12065</wp:posOffset>
                      </wp:positionV>
                      <wp:extent cx="102870" cy="99060"/>
                      <wp:effectExtent l="0" t="0" r="11430" b="1524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" cy="990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34748B81" id="Rectangle 15" o:spid="_x0000_s1026" style="position:absolute;margin-left:43.85pt;margin-top:.95pt;width:8.1pt;height:7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" filled="f" strokeweight="1pt"/>
                  </w:pict>
                </mc:Fallback>
              </mc:AlternateConten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 xml:space="preserve">Да  </w:t>
            </w:r>
          </w:p>
        </w:tc>
      </w:tr>
      <w:tr w:rsidR="005116C3" w:rsidRPr="00FF7121" w14:paraId="4CE34981" w14:textId="77777777" w:rsidTr="006F5587">
        <w:trPr>
          <w:trHeight w:val="187"/>
        </w:trPr>
        <w:tc>
          <w:tcPr>
            <w:tcW w:w="9443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780AC82D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nil"/>
              <w:right w:val="single" w:sz="12" w:space="0" w:color="auto"/>
            </w:tcBorders>
            <w:shd w:val="clear" w:color="auto" w:fill="auto"/>
            <w:vAlign w:val="center"/>
          </w:tcPr>
          <w:p w14:paraId="50AE619B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/>
              </w:rPr>
            </w:pPr>
            <w:r w:rsidRPr="00FF7121"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 w:eastAsia="bg-BG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45CC056" wp14:editId="754B5A89">
                      <wp:simplePos x="0" y="0"/>
                      <wp:positionH relativeFrom="column">
                        <wp:posOffset>568960</wp:posOffset>
                      </wp:positionH>
                      <wp:positionV relativeFrom="paragraph">
                        <wp:posOffset>31750</wp:posOffset>
                      </wp:positionV>
                      <wp:extent cx="102870" cy="99060"/>
                      <wp:effectExtent l="0" t="0" r="11430" b="2159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870" cy="99060"/>
                              </a:xfrm>
                              <a:prstGeom prst="rect">
                                <a:avLst/>
                              </a:prstGeom>
                              <a:noFill/>
                              <a:ln w="127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    <w:pict>
                    <v:rect w14:anchorId="1D997731" id="Rectangle 9" o:spid="_x0000_s1026" style="position:absolute;margin-left:44.8pt;margin-top:2.5pt;width:8.1pt;height: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" filled="f" strokeweight="1pt"/>
                  </w:pict>
                </mc:Fallback>
              </mc:AlternateConten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>Не</w:t>
            </w:r>
            <w:r w:rsidRPr="00FF7121">
              <w:rPr>
                <w:rFonts w:ascii="Arial" w:hAnsi="Arial" w:cs="Arial"/>
                <w:b/>
                <w:noProof/>
                <w:color w:val="000099"/>
                <w:sz w:val="18"/>
                <w:szCs w:val="20"/>
                <w:lang w:val="bg-BG"/>
              </w:rPr>
              <w:t xml:space="preserve"> </w:t>
            </w:r>
          </w:p>
        </w:tc>
      </w:tr>
      <w:bookmarkEnd w:id="6"/>
      <w:tr w:rsidR="005116C3" w:rsidRPr="00FF7121" w14:paraId="707B54BA" w14:textId="77777777" w:rsidTr="006F5587">
        <w:trPr>
          <w:trHeight w:val="330"/>
        </w:trPr>
        <w:tc>
          <w:tcPr>
            <w:tcW w:w="5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87BDAB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  <w:t>№</w:t>
            </w:r>
          </w:p>
        </w:tc>
        <w:tc>
          <w:tcPr>
            <w:tcW w:w="891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7ED8CA9" w14:textId="06B5C6B3" w:rsidR="00B06874" w:rsidRPr="00FF7121" w:rsidRDefault="00B06874" w:rsidP="00182DE2">
            <w:pPr>
              <w:jc w:val="center"/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6"/>
                <w:szCs w:val="18"/>
                <w:lang w:val="bg-BG"/>
              </w:rPr>
              <w:t>Част Б.</w:t>
            </w:r>
            <w:r w:rsidR="00182DE2" w:rsidRPr="00FF7121">
              <w:rPr>
                <w:rFonts w:ascii="Arial" w:hAnsi="Arial" w:cs="Arial"/>
                <w:b/>
                <w:bCs/>
                <w:color w:val="000099"/>
                <w:sz w:val="16"/>
                <w:szCs w:val="18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6"/>
                <w:szCs w:val="18"/>
                <w:lang w:val="bg-BG"/>
              </w:rPr>
              <w:t>ПОКАЗАТЕЛИ ЗА РЕГУЛИРАНЕ НА СЛАБАТА КАПИТАЛИЗАЦИЯ ПО ЧЛ. 43 ОТ ЗКПО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D9D9D9"/>
            <w:vAlign w:val="center"/>
            <w:hideMark/>
          </w:tcPr>
          <w:p w14:paraId="7F3A0915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  <w:t xml:space="preserve">СУМА              </w:t>
            </w:r>
          </w:p>
        </w:tc>
      </w:tr>
      <w:tr w:rsidR="005116C3" w:rsidRPr="00FF7121" w14:paraId="694D7EFF" w14:textId="77777777" w:rsidTr="006F5587">
        <w:trPr>
          <w:trHeight w:val="231"/>
        </w:trPr>
        <w:tc>
          <w:tcPr>
            <w:tcW w:w="53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6E4534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1</w:t>
            </w:r>
          </w:p>
        </w:tc>
        <w:tc>
          <w:tcPr>
            <w:tcW w:w="89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1A972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val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18"/>
                <w:lang w:val="bg-BG"/>
              </w:rPr>
              <w:t>СФР</w:t>
            </w:r>
          </w:p>
          <w:p w14:paraId="30AE2DD1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Cs/>
                <w:color w:val="000099"/>
                <w:sz w:val="16"/>
                <w:szCs w:val="18"/>
                <w:lang w:val="bg-BG"/>
              </w:rPr>
              <w:t>(счетоводен финансов резултат)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52075A2" w14:textId="55C3BA91" w:rsidR="00B06874" w:rsidRPr="00FF7121" w:rsidRDefault="00B06874" w:rsidP="00B06874">
            <w:pPr>
              <w:jc w:val="right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4356800F" w14:textId="77777777" w:rsidTr="006F5587">
        <w:trPr>
          <w:trHeight w:val="250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0DF0D9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2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DDAA77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>ПЛ</w:t>
            </w:r>
          </w:p>
          <w:p w14:paraId="24E19E2E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20"/>
                <w:lang w:val="bg-BG" w:eastAsia="bg-BG"/>
              </w:rPr>
              <w:t>(общ размер на приходите от лихви</w:t>
            </w:r>
            <w:r w:rsidRPr="00FF7121">
              <w:rPr>
                <w:rFonts w:ascii="Arial" w:hAnsi="Arial" w:cs="Arial"/>
                <w:bCs/>
                <w:color w:val="000099"/>
                <w:sz w:val="16"/>
                <w:szCs w:val="20"/>
                <w:lang w:val="bg-BG" w:eastAsia="bg-BG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E7E036E" w14:textId="50D93666" w:rsidR="00B06874" w:rsidRPr="00FF7121" w:rsidRDefault="00B06874" w:rsidP="00B06874">
            <w:pPr>
              <w:jc w:val="right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5B4465BE" w14:textId="77777777" w:rsidTr="006F5587">
        <w:trPr>
          <w:trHeight w:val="271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87B84E8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3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A6A0BB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>РЛ</w:t>
            </w:r>
          </w:p>
          <w:p w14:paraId="447107B7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20"/>
                <w:lang w:val="bg-BG" w:eastAsia="bg-BG"/>
              </w:rPr>
              <w:t>(общ размер на разходите за лихви)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F41D2E5" w14:textId="3808CC35" w:rsidR="00B06874" w:rsidRPr="00FF7121" w:rsidRDefault="00B06874" w:rsidP="00B06874">
            <w:pPr>
              <w:jc w:val="right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4D37D684" w14:textId="77777777" w:rsidTr="006F5587">
        <w:trPr>
          <w:trHeight w:val="474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001FF5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4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D6F676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>ФРПЛ</w:t>
            </w:r>
          </w:p>
          <w:p w14:paraId="4EB9DB64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6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6"/>
                <w:szCs w:val="20"/>
                <w:lang w:val="bg-BG" w:eastAsia="bg-BG"/>
              </w:rPr>
              <w:t>(счетоводен финансов резултат без влиянието на всички приходи и разходи от лихви)</w:t>
            </w:r>
          </w:p>
          <w:p w14:paraId="4B2272F4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  <w:t>/ред 1 – ред 2 + ред 3/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3A0DC80" w14:textId="448EEF56" w:rsidR="00B06874" w:rsidRPr="00FF7121" w:rsidRDefault="00B06874" w:rsidP="00B06874">
            <w:pPr>
              <w:jc w:val="right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3EA5D5BC" w14:textId="77777777" w:rsidTr="006F5587">
        <w:trPr>
          <w:trHeight w:val="357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2D72BF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5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97FFB3" w14:textId="4D46A48F" w:rsidR="00B06874" w:rsidRPr="00FF7121" w:rsidRDefault="00B06874" w:rsidP="00277F6C">
            <w:pPr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Разходи за лихви, подлежащи на регулация, посочени в чл.</w:t>
            </w:r>
            <w:r w:rsidR="00204698"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43, ал.</w:t>
            </w:r>
            <w:r w:rsidR="00204698"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="00277F6C"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4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от ЗКПО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63948AC" w14:textId="20162C09" w:rsidR="00B06874" w:rsidRPr="00FF7121" w:rsidRDefault="00B06874" w:rsidP="00204698">
            <w:pPr>
              <w:jc w:val="right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179CD683" w14:textId="77777777" w:rsidTr="006F5587">
        <w:trPr>
          <w:trHeight w:val="405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0572AC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6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D2779" w14:textId="1D4FC874" w:rsidR="00B06874" w:rsidRPr="00FF7121" w:rsidRDefault="00B06874" w:rsidP="00FD1FDA">
            <w:pPr>
              <w:jc w:val="both"/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  <w:t>0,75 х ред 4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, когато сумата по ред 4 е положителна величина</w:t>
            </w:r>
            <w:r w:rsidR="00FE3884"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,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Pr="00FF7121"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  <w:t>или нула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, когато сумата по ред 4 е отрицателна или нулева величина (чл.</w:t>
            </w:r>
            <w:r w:rsidR="00561349"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43, ал.</w:t>
            </w:r>
            <w:r w:rsidR="00561349"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 5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от ЗКПО)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2B01184" w14:textId="687A7E5C" w:rsidR="00B06874" w:rsidRPr="00FF7121" w:rsidRDefault="00B06874" w:rsidP="00B06874">
            <w:pPr>
              <w:jc w:val="right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1B83664E" w14:textId="77777777" w:rsidTr="006F5587">
        <w:trPr>
          <w:trHeight w:val="267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6DE2618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7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686400" w14:textId="4694F6EE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  <w:t>НРЛ</w:t>
            </w:r>
            <w:r w:rsidR="00D11A3D" w:rsidRPr="00FF7121"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="00D11A3D" w:rsidRPr="00FF7121">
              <w:rPr>
                <w:rFonts w:ascii="Arial" w:hAnsi="Arial" w:cs="Arial"/>
                <w:bCs/>
                <w:iCs/>
                <w:color w:val="000099"/>
                <w:sz w:val="18"/>
                <w:szCs w:val="20"/>
                <w:lang w:val="bg-BG" w:eastAsia="bg-BG"/>
              </w:rPr>
              <w:t>(непризнати разходи за лихви)</w:t>
            </w:r>
            <w:r w:rsidRPr="00FF7121"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8"/>
                <w:szCs w:val="20"/>
                <w:u w:val="single"/>
                <w:lang w:val="bg-BG" w:eastAsia="bg-BG"/>
              </w:rPr>
              <w:t>или</w:t>
            </w:r>
            <w:r w:rsidRPr="00FF7121"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  <w:t xml:space="preserve"> ПРЛ</w:t>
            </w:r>
            <w:r w:rsidR="00D11A3D" w:rsidRPr="00FF7121"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="00D11A3D" w:rsidRPr="00FF7121">
              <w:rPr>
                <w:rFonts w:ascii="Arial" w:hAnsi="Arial" w:cs="Arial"/>
                <w:bCs/>
                <w:iCs/>
                <w:color w:val="000099"/>
                <w:sz w:val="18"/>
                <w:szCs w:val="20"/>
                <w:lang w:val="bg-BG" w:eastAsia="bg-BG"/>
              </w:rPr>
              <w:t>(признати разходи за лихви)</w:t>
            </w:r>
          </w:p>
          <w:p w14:paraId="16D12274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b/>
                <w:bCs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/>
                <w:bCs/>
                <w:iCs/>
                <w:color w:val="000099"/>
                <w:sz w:val="18"/>
                <w:szCs w:val="20"/>
                <w:lang w:val="bg-BG" w:eastAsia="bg-BG"/>
              </w:rPr>
              <w:t>/ред 5 – ред 2 – ред 6/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E7E6E6"/>
            <w:vAlign w:val="center"/>
          </w:tcPr>
          <w:p w14:paraId="7023766F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1610741A" w14:textId="77777777" w:rsidTr="006F5587">
        <w:trPr>
          <w:trHeight w:val="315"/>
        </w:trPr>
        <w:tc>
          <w:tcPr>
            <w:tcW w:w="530" w:type="dxa"/>
            <w:vMerge w:val="restart"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F87A0E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7.1</w:t>
            </w:r>
          </w:p>
        </w:tc>
        <w:tc>
          <w:tcPr>
            <w:tcW w:w="891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F3C02" w14:textId="77777777" w:rsidR="00B06874" w:rsidRPr="00FF7121" w:rsidRDefault="00B06874" w:rsidP="00B06874">
            <w:pPr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получената разлика е положителна величина 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>(НРЛ)</w:t>
            </w:r>
          </w:p>
          <w:p w14:paraId="3E458B95" w14:textId="4ECB99F1" w:rsidR="00460FFB" w:rsidRPr="00FF7121" w:rsidRDefault="00B06874" w:rsidP="00FE3884">
            <w:pPr>
              <w:jc w:val="both"/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(Със сумата от този ред се увеличава счетоводният финансов резултат по чл. 43, ал. 1 от ЗКПО</w:t>
            </w:r>
            <w:r w:rsidRPr="00FF7121">
              <w:rPr>
                <w:rFonts w:ascii="Arial" w:eastAsia="Calibri" w:hAnsi="Arial" w:cs="Arial"/>
                <w:color w:val="000099"/>
                <w:sz w:val="20"/>
                <w:szCs w:val="22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само когато в част А е отбелязано </w:t>
            </w:r>
            <w:r w:rsidRPr="00FF7121">
              <w:rPr>
                <w:rFonts w:ascii="Arial" w:hAnsi="Arial" w:cs="Arial"/>
                <w:b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«НЕ»</w:t>
            </w:r>
            <w:r w:rsidR="00460FFB"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, като сумата от този ред се пренася на ред 6 от колона А на част V.</w:t>
            </w:r>
          </w:p>
          <w:p w14:paraId="4B5DF929" w14:textId="4B66B549" w:rsidR="00B06874" w:rsidRPr="00FF7121" w:rsidRDefault="00B06874" w:rsidP="00FE3884">
            <w:pPr>
              <w:jc w:val="both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В случай че е отбелязано </w:t>
            </w:r>
            <w:r w:rsidRPr="00FF7121">
              <w:rPr>
                <w:rFonts w:ascii="Arial" w:hAnsi="Arial" w:cs="Arial"/>
                <w:b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«ДА»</w:t>
            </w: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, за целите на определяне на сумата, с която се увеличава счетоводният финансов резултат, се попълва </w:t>
            </w:r>
            <w:r w:rsidR="00A46EEE"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приложение № 3</w:t>
            </w: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.)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</w:tcPr>
          <w:p w14:paraId="6F2C6AF7" w14:textId="636AC704" w:rsidR="00B06874" w:rsidRPr="00FF7121" w:rsidRDefault="00B06874" w:rsidP="00B06874">
            <w:pPr>
              <w:jc w:val="right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40D8E647" w14:textId="77777777" w:rsidTr="006F5587">
        <w:trPr>
          <w:trHeight w:val="450"/>
        </w:trPr>
        <w:tc>
          <w:tcPr>
            <w:tcW w:w="530" w:type="dxa"/>
            <w:vMerge/>
            <w:tcBorders>
              <w:top w:val="nil"/>
              <w:left w:val="single" w:sz="12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42D25B" w14:textId="77777777" w:rsidR="00B06874" w:rsidRPr="00FF7121" w:rsidRDefault="00B06874" w:rsidP="00B06874">
            <w:pPr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  <w:tc>
          <w:tcPr>
            <w:tcW w:w="891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8C966B" w14:textId="77777777" w:rsidR="00B06874" w:rsidRPr="00FF7121" w:rsidRDefault="00B06874" w:rsidP="00B06874">
            <w:pPr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</w:tcPr>
          <w:p w14:paraId="22736AE7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6BDA8824" w14:textId="77777777" w:rsidTr="00D21BE6">
        <w:trPr>
          <w:trHeight w:val="350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C06FAC6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7.2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F54A0" w14:textId="77777777" w:rsidR="00B06874" w:rsidRPr="00FF7121" w:rsidRDefault="00B06874" w:rsidP="00B06874">
            <w:pPr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получената разлика е отрицателна величина </w:t>
            </w:r>
            <w:r w:rsidRPr="00FF7121">
              <w:rPr>
                <w:rFonts w:ascii="Arial" w:hAnsi="Arial" w:cs="Arial"/>
                <w:b/>
                <w:color w:val="000099"/>
                <w:sz w:val="18"/>
                <w:szCs w:val="20"/>
                <w:lang w:val="bg-BG" w:eastAsia="bg-BG"/>
              </w:rPr>
              <w:t>(ПРЛ)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36EE37AC" w14:textId="67FD4ADB" w:rsidR="00B06874" w:rsidRPr="00FF7121" w:rsidRDefault="00B06874" w:rsidP="00B06874">
            <w:pPr>
              <w:jc w:val="center"/>
              <w:rPr>
                <w:rFonts w:ascii="Arial" w:hAnsi="Arial" w:cs="Arial"/>
                <w:color w:val="FF0000"/>
                <w:sz w:val="18"/>
                <w:szCs w:val="20"/>
                <w:lang w:val="bg-BG" w:eastAsia="bg-BG"/>
              </w:rPr>
            </w:pPr>
          </w:p>
        </w:tc>
      </w:tr>
      <w:tr w:rsidR="005116C3" w:rsidRPr="00FF7121" w14:paraId="39E0F7C7" w14:textId="77777777" w:rsidTr="006F5587">
        <w:trPr>
          <w:trHeight w:val="540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9A5B1EF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8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7E42F" w14:textId="2FE25C83" w:rsidR="00B06874" w:rsidRPr="00FF7121" w:rsidRDefault="00B06874" w:rsidP="00B06874">
            <w:pPr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Непризнати съгласно чл.</w:t>
            </w:r>
            <w:r w:rsidR="004C4398"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 </w:t>
            </w: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43, ал.1 от ЗКПО разходи за лихви след 01.01.2014 г., които не са признати по реда на чл. 43, ал. 2 от ЗКПО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7E9A80E" w14:textId="7B2D982F" w:rsidR="00B06874" w:rsidRPr="00FF7121" w:rsidRDefault="00B06874" w:rsidP="00B06874">
            <w:pPr>
              <w:jc w:val="right"/>
              <w:rPr>
                <w:rFonts w:ascii="Arial" w:hAnsi="Arial" w:cs="Arial"/>
                <w:color w:val="FF0000"/>
                <w:sz w:val="18"/>
                <w:szCs w:val="20"/>
                <w:lang w:val="bg-BG" w:eastAsia="bg-BG"/>
              </w:rPr>
            </w:pPr>
          </w:p>
        </w:tc>
      </w:tr>
      <w:tr w:rsidR="007E1D51" w:rsidRPr="007735FF" w14:paraId="04395459" w14:textId="77777777" w:rsidTr="006F5587">
        <w:trPr>
          <w:trHeight w:val="279"/>
        </w:trPr>
        <w:tc>
          <w:tcPr>
            <w:tcW w:w="53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8E6D34" w14:textId="77777777" w:rsidR="00B06874" w:rsidRPr="00FF7121" w:rsidRDefault="00B06874" w:rsidP="00B06874">
            <w:pPr>
              <w:jc w:val="center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>9</w:t>
            </w:r>
          </w:p>
        </w:tc>
        <w:tc>
          <w:tcPr>
            <w:tcW w:w="8913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02A8D" w14:textId="4F5A0435" w:rsidR="00B06874" w:rsidRPr="00FF7121" w:rsidRDefault="00B06874" w:rsidP="00FD1FDA">
            <w:pPr>
              <w:jc w:val="both"/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color w:val="000099"/>
                <w:sz w:val="18"/>
                <w:szCs w:val="20"/>
                <w:lang w:val="bg-BG" w:eastAsia="bg-BG"/>
              </w:rPr>
              <w:t xml:space="preserve">В случай че са попълнени ред 7.2 и ред 8, на този ред се записва сумата от ред 7.2, ограничена до размера на сумата по ред 8 </w:t>
            </w:r>
          </w:p>
          <w:p w14:paraId="1D5D6FBB" w14:textId="54014E90" w:rsidR="00E34D6D" w:rsidRPr="00FF7121" w:rsidRDefault="00B06874" w:rsidP="00FE3884">
            <w:pPr>
              <w:jc w:val="both"/>
              <w:rPr>
                <w:rFonts w:ascii="Arial" w:hAnsi="Arial" w:cs="Arial"/>
                <w:i/>
                <w:iCs/>
                <w:color w:val="000099"/>
                <w:sz w:val="16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(Със сумата от този ред се намалява счетоводният финансов резултат по чл. 43, ал. 2 от ЗКПО</w:t>
            </w:r>
            <w:r w:rsidRPr="00FF7121">
              <w:rPr>
                <w:rFonts w:ascii="Arial" w:eastAsia="Calibri" w:hAnsi="Arial" w:cs="Arial"/>
                <w:color w:val="000099"/>
                <w:sz w:val="18"/>
                <w:szCs w:val="22"/>
                <w:lang w:val="bg-BG"/>
              </w:rPr>
              <w:t xml:space="preserve"> </w:t>
            </w: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само когато в част А е отбелязано </w:t>
            </w:r>
            <w:r w:rsidRPr="00FF7121">
              <w:rPr>
                <w:rFonts w:ascii="Arial" w:hAnsi="Arial" w:cs="Arial"/>
                <w:b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«НЕ»</w:t>
            </w:r>
            <w:r w:rsidR="00E34D6D" w:rsidRPr="00FF7121">
              <w:rPr>
                <w:rFonts w:ascii="Arial" w:hAnsi="Arial" w:cs="Arial"/>
                <w:i/>
                <w:iCs/>
                <w:color w:val="000099"/>
                <w:sz w:val="16"/>
                <w:szCs w:val="20"/>
                <w:lang w:val="bg-BG" w:eastAsia="bg-BG"/>
              </w:rPr>
              <w:t>, като сумата от този ред се пренася на ред 7 от колона Б на част</w:t>
            </w:r>
            <w:r w:rsidR="00E34D6D"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 V.</w:t>
            </w:r>
            <w:r w:rsidR="00E34D6D" w:rsidRPr="00FF7121">
              <w:rPr>
                <w:rFonts w:ascii="Arial" w:hAnsi="Arial" w:cs="Arial"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   </w:t>
            </w:r>
          </w:p>
          <w:p w14:paraId="1E6D21B7" w14:textId="512FD443" w:rsidR="00B06874" w:rsidRPr="007735FF" w:rsidRDefault="00B06874" w:rsidP="00FE3884">
            <w:pPr>
              <w:jc w:val="both"/>
              <w:rPr>
                <w:rFonts w:ascii="Arial" w:hAnsi="Arial" w:cs="Arial"/>
                <w:i/>
                <w:color w:val="000099"/>
                <w:sz w:val="18"/>
                <w:szCs w:val="20"/>
                <w:lang w:val="bg-BG" w:eastAsia="bg-BG"/>
              </w:rPr>
            </w:pP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В случай че е отбелязано </w:t>
            </w:r>
            <w:r w:rsidRPr="00FF7121">
              <w:rPr>
                <w:rFonts w:ascii="Arial" w:hAnsi="Arial" w:cs="Arial"/>
                <w:b/>
                <w:i/>
                <w:iCs/>
                <w:color w:val="000099"/>
                <w:sz w:val="16"/>
                <w:szCs w:val="20"/>
                <w:lang w:val="bg-BG" w:eastAsia="bg-BG"/>
              </w:rPr>
              <w:t>«ДА»</w:t>
            </w: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, за целите на определяне на сумата, с която се намалява счетоводният финансов резултат, се попълва </w:t>
            </w:r>
            <w:r w:rsidR="00731990"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приложение № 3</w:t>
            </w:r>
            <w:r w:rsidRPr="00FF7121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>.)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5BB32FB0" w14:textId="1F34411B" w:rsidR="00B06874" w:rsidRPr="007735FF" w:rsidRDefault="00B06874" w:rsidP="00B06874">
            <w:pPr>
              <w:jc w:val="center"/>
              <w:rPr>
                <w:rFonts w:ascii="Arial" w:hAnsi="Arial" w:cs="Arial"/>
                <w:color w:val="FF0000"/>
                <w:sz w:val="18"/>
                <w:szCs w:val="20"/>
                <w:lang w:val="bg-BG" w:eastAsia="bg-BG"/>
              </w:rPr>
            </w:pPr>
          </w:p>
        </w:tc>
      </w:tr>
    </w:tbl>
    <w:p w14:paraId="08B6AA81" w14:textId="11CB0235" w:rsidR="007462EC" w:rsidRDefault="007462EC" w:rsidP="00E26D9A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</w:p>
    <w:p w14:paraId="342064E0" w14:textId="59CAB300" w:rsidR="00542822" w:rsidRDefault="00542822" w:rsidP="00E26D9A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</w:p>
    <w:p w14:paraId="5041E7BB" w14:textId="50840F11" w:rsidR="00542822" w:rsidRDefault="00542822" w:rsidP="00E26D9A">
      <w:pPr>
        <w:jc w:val="center"/>
        <w:rPr>
          <w:rFonts w:ascii="Arial" w:hAnsi="Arial" w:cs="Arial"/>
          <w:b/>
          <w:color w:val="000099"/>
          <w:sz w:val="20"/>
          <w:szCs w:val="22"/>
          <w:lang w:val="bg-BG"/>
        </w:rPr>
      </w:pPr>
      <w:bookmarkStart w:id="7" w:name="_Hlk42355489"/>
      <w:r w:rsidRPr="001628D3">
        <w:rPr>
          <w:rFonts w:ascii="Arial" w:hAnsi="Arial" w:cs="Arial"/>
          <w:b/>
          <w:color w:val="000099"/>
          <w:sz w:val="20"/>
          <w:szCs w:val="22"/>
          <w:lang w:val="bg-BG"/>
        </w:rPr>
        <w:t>Част ХІ</w:t>
      </w:r>
      <w:bookmarkStart w:id="8" w:name="_Hlk42109508"/>
      <w:r w:rsidRPr="001628D3">
        <w:rPr>
          <w:rFonts w:ascii="Arial" w:hAnsi="Arial" w:cs="Arial"/>
          <w:b/>
          <w:color w:val="000099"/>
          <w:sz w:val="20"/>
          <w:szCs w:val="22"/>
          <w:lang w:val="bg-BG"/>
        </w:rPr>
        <w:t>I</w:t>
      </w:r>
      <w:bookmarkEnd w:id="8"/>
      <w:r w:rsidRPr="001628D3">
        <w:rPr>
          <w:rFonts w:ascii="Arial" w:hAnsi="Arial" w:cs="Arial"/>
          <w:b/>
          <w:color w:val="000099"/>
          <w:sz w:val="20"/>
          <w:szCs w:val="22"/>
          <w:lang w:val="bg-BG"/>
        </w:rPr>
        <w:t xml:space="preserve"> – Прилагане на трансгранични данъчни схеми</w:t>
      </w:r>
    </w:p>
    <w:p w14:paraId="38C2AEE8" w14:textId="51B7BEBC" w:rsidR="00542822" w:rsidRPr="00542822" w:rsidRDefault="00542822" w:rsidP="00542822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  <w:r w:rsidRPr="00542822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(Тази част се попълва на основание чл. 143я³, ал. 7 от ДОПК от данъчно задължени лица, които през годината са прилагали трансгранични данъчни схеми</w:t>
      </w:r>
      <w:r w:rsidR="00313E75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.</w:t>
      </w:r>
      <w:r w:rsidRPr="00542822">
        <w:rPr>
          <w:rFonts w:ascii="Arial" w:hAnsi="Arial" w:cs="Arial"/>
          <w:b/>
          <w:i/>
          <w:color w:val="000099"/>
          <w:sz w:val="14"/>
          <w:szCs w:val="18"/>
          <w:lang w:val="bg-BG"/>
        </w:rPr>
        <w:t>)</w:t>
      </w:r>
    </w:p>
    <w:tbl>
      <w:tblPr>
        <w:tblW w:w="1091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392"/>
        <w:gridCol w:w="567"/>
        <w:gridCol w:w="5953"/>
      </w:tblGrid>
      <w:tr w:rsidR="00542822" w:rsidRPr="000A212A" w14:paraId="1EBD7162" w14:textId="77777777" w:rsidTr="00542822">
        <w:tc>
          <w:tcPr>
            <w:tcW w:w="4392" w:type="dxa"/>
            <w:vMerge w:val="restart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EEEEEE"/>
            <w:vAlign w:val="center"/>
          </w:tcPr>
          <w:bookmarkEnd w:id="7"/>
          <w:p w14:paraId="27E0B4EE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  <w:r w:rsidRPr="000A212A"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  <w:t>През годината е прилагана трансгранична данъчна схема по смисъла на чл. 143я, ал. 4 от ДОПК.</w:t>
            </w:r>
          </w:p>
          <w:p w14:paraId="7289D830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</w:p>
          <w:p w14:paraId="2D379F73" w14:textId="6CE66D98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  <w:r w:rsidRPr="000A212A"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  <w:t xml:space="preserve">Да </w:t>
            </w:r>
            <w:sdt>
              <w:sdtPr>
                <w:rPr>
                  <w:rFonts w:ascii="Arial" w:hAnsi="Arial" w:cs="Arial"/>
                  <w:b/>
                  <w:color w:val="000099"/>
                  <w:sz w:val="20"/>
                  <w:szCs w:val="22"/>
                  <w:lang w:val="bg-BG"/>
                </w:rPr>
                <w:id w:val="18515317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0A212A">
                  <w:rPr>
                    <w:rFonts w:ascii="MS Gothic" w:eastAsia="MS Gothic" w:hAnsi="MS Gothic" w:cs="Arial"/>
                    <w:b/>
                    <w:color w:val="000099"/>
                    <w:sz w:val="20"/>
                    <w:szCs w:val="22"/>
                    <w:lang w:val="bg-BG"/>
                  </w:rPr>
                  <w:t>☐</w:t>
                </w:r>
              </w:sdtContent>
            </w:sdt>
          </w:p>
        </w:tc>
        <w:tc>
          <w:tcPr>
            <w:tcW w:w="65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hideMark/>
          </w:tcPr>
          <w:p w14:paraId="49ECDBEA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  <w:r w:rsidRPr="000A212A"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  <w:t>Уникален номер на трансграничната данъчната схема:</w:t>
            </w:r>
          </w:p>
        </w:tc>
      </w:tr>
      <w:tr w:rsidR="00542822" w:rsidRPr="000A212A" w14:paraId="07AC072A" w14:textId="77777777" w:rsidTr="00542822">
        <w:tc>
          <w:tcPr>
            <w:tcW w:w="4392" w:type="dxa"/>
            <w:vMerge/>
            <w:tcBorders>
              <w:left w:val="single" w:sz="2" w:space="0" w:color="000000"/>
              <w:right w:val="nil"/>
            </w:tcBorders>
            <w:vAlign w:val="center"/>
            <w:hideMark/>
          </w:tcPr>
          <w:p w14:paraId="64B37A1E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5460AF9B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  <w:r w:rsidRPr="000A212A"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  <w:t>1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DBDEE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</w:p>
        </w:tc>
      </w:tr>
      <w:tr w:rsidR="00542822" w:rsidRPr="000A212A" w14:paraId="04730EBF" w14:textId="77777777" w:rsidTr="00542822">
        <w:tc>
          <w:tcPr>
            <w:tcW w:w="4392" w:type="dxa"/>
            <w:vMerge/>
            <w:tcBorders>
              <w:left w:val="single" w:sz="2" w:space="0" w:color="000000"/>
              <w:right w:val="nil"/>
            </w:tcBorders>
            <w:vAlign w:val="center"/>
            <w:hideMark/>
          </w:tcPr>
          <w:p w14:paraId="6D9B9678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04E86CFD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  <w:r w:rsidRPr="000A212A"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  <w:t>2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A9CEE5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</w:p>
        </w:tc>
      </w:tr>
      <w:tr w:rsidR="00542822" w:rsidRPr="000A212A" w14:paraId="299C52D5" w14:textId="77777777" w:rsidTr="00542822">
        <w:tc>
          <w:tcPr>
            <w:tcW w:w="4392" w:type="dxa"/>
            <w:vMerge/>
            <w:tcBorders>
              <w:left w:val="single" w:sz="2" w:space="0" w:color="000000"/>
              <w:right w:val="nil"/>
            </w:tcBorders>
            <w:vAlign w:val="center"/>
            <w:hideMark/>
          </w:tcPr>
          <w:p w14:paraId="4D0969E9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EEEEEE"/>
            <w:hideMark/>
          </w:tcPr>
          <w:p w14:paraId="7D30F625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  <w:r w:rsidRPr="000A212A"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  <w:t>3</w:t>
            </w:r>
          </w:p>
        </w:tc>
        <w:tc>
          <w:tcPr>
            <w:tcW w:w="59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5FD5DD" w14:textId="77777777" w:rsidR="00542822" w:rsidRPr="000A212A" w:rsidRDefault="00542822" w:rsidP="00542822">
            <w:pPr>
              <w:jc w:val="center"/>
              <w:rPr>
                <w:rFonts w:ascii="Arial" w:hAnsi="Arial" w:cs="Arial"/>
                <w:b/>
                <w:color w:val="000099"/>
                <w:sz w:val="20"/>
                <w:szCs w:val="22"/>
                <w:lang w:val="bg-BG"/>
              </w:rPr>
            </w:pPr>
          </w:p>
        </w:tc>
      </w:tr>
      <w:tr w:rsidR="005505B1" w:rsidRPr="000A212A" w14:paraId="03028EB8" w14:textId="77777777" w:rsidTr="005505B1">
        <w:tc>
          <w:tcPr>
            <w:tcW w:w="10912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vAlign w:val="center"/>
          </w:tcPr>
          <w:p w14:paraId="735AF1FE" w14:textId="125E24F3" w:rsidR="005505B1" w:rsidRPr="000A212A" w:rsidRDefault="005505B1" w:rsidP="005505B1">
            <w:pPr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</w:pPr>
            <w:r w:rsidRPr="000A212A">
              <w:rPr>
                <w:rFonts w:ascii="Arial" w:hAnsi="Arial" w:cs="Arial"/>
                <w:b/>
                <w:i/>
                <w:iCs/>
                <w:color w:val="000099"/>
                <w:sz w:val="16"/>
                <w:szCs w:val="20"/>
                <w:lang w:val="bg-BG" w:eastAsia="bg-BG"/>
              </w:rPr>
              <w:t>Забележка:</w:t>
            </w:r>
            <w:r w:rsidRPr="000A212A">
              <w:rPr>
                <w:rFonts w:ascii="Arial" w:hAnsi="Arial" w:cs="Arial"/>
                <w:bCs/>
                <w:i/>
                <w:iCs/>
                <w:color w:val="000099"/>
                <w:sz w:val="16"/>
                <w:szCs w:val="20"/>
                <w:lang w:val="bg-BG" w:eastAsia="bg-BG"/>
              </w:rPr>
              <w:t xml:space="preserve"> В случай че предвиденият брой редове е недостатъчен, попълнете останалите данни в същата форма.</w:t>
            </w:r>
          </w:p>
        </w:tc>
      </w:tr>
    </w:tbl>
    <w:p w14:paraId="4D99A644" w14:textId="77777777" w:rsidR="00542822" w:rsidRPr="006621A9" w:rsidRDefault="00542822" w:rsidP="00E26D9A">
      <w:pPr>
        <w:jc w:val="center"/>
        <w:rPr>
          <w:rFonts w:ascii="Arial" w:hAnsi="Arial" w:cs="Arial"/>
          <w:b/>
          <w:i/>
          <w:color w:val="000099"/>
          <w:sz w:val="14"/>
          <w:szCs w:val="18"/>
          <w:lang w:val="bg-BG"/>
        </w:rPr>
      </w:pPr>
    </w:p>
    <w:p w14:paraId="62B7C2FF" w14:textId="77777777" w:rsidR="00821507" w:rsidRPr="006621A9" w:rsidRDefault="00821507" w:rsidP="00A2106F">
      <w:pPr>
        <w:rPr>
          <w:rFonts w:ascii="Arial" w:hAnsi="Arial" w:cs="Arial"/>
          <w:b/>
          <w:color w:val="000099"/>
          <w:sz w:val="10"/>
          <w:lang w:val="bg-BG"/>
        </w:rPr>
      </w:pP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94"/>
        <w:gridCol w:w="337"/>
        <w:gridCol w:w="337"/>
        <w:gridCol w:w="360"/>
        <w:gridCol w:w="360"/>
        <w:gridCol w:w="405"/>
        <w:gridCol w:w="405"/>
        <w:gridCol w:w="405"/>
        <w:gridCol w:w="405"/>
        <w:gridCol w:w="7020"/>
      </w:tblGrid>
      <w:tr w:rsidR="006621A9" w:rsidRPr="006621A9" w14:paraId="7DD3775F" w14:textId="77777777" w:rsidTr="004A785C">
        <w:trPr>
          <w:trHeight w:val="245"/>
        </w:trPr>
        <w:tc>
          <w:tcPr>
            <w:tcW w:w="694" w:type="dxa"/>
            <w:vMerge w:val="restart"/>
            <w:shd w:val="clear" w:color="auto" w:fill="E0E0E0"/>
            <w:vAlign w:val="center"/>
          </w:tcPr>
          <w:p w14:paraId="3EC089F4" w14:textId="77777777" w:rsidR="004A785C" w:rsidRPr="006621A9" w:rsidRDefault="004A785C" w:rsidP="00BE23D9">
            <w:pPr>
              <w:rPr>
                <w:rFonts w:ascii="Arial" w:hAnsi="Arial"/>
                <w:color w:val="000099"/>
                <w:sz w:val="16"/>
                <w:szCs w:val="18"/>
                <w:lang w:val="bg-BG"/>
              </w:rPr>
            </w:pPr>
            <w:r w:rsidRPr="006621A9">
              <w:rPr>
                <w:rFonts w:ascii="Arial" w:hAnsi="Arial"/>
                <w:color w:val="000099"/>
                <w:sz w:val="16"/>
                <w:szCs w:val="18"/>
                <w:lang w:val="bg-BG"/>
              </w:rPr>
              <w:t>Дата</w:t>
            </w:r>
          </w:p>
        </w:tc>
        <w:tc>
          <w:tcPr>
            <w:tcW w:w="674" w:type="dxa"/>
            <w:gridSpan w:val="2"/>
            <w:shd w:val="clear" w:color="auto" w:fill="E0E0E0"/>
          </w:tcPr>
          <w:p w14:paraId="7B791CE5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  <w:r w:rsidRPr="006621A9">
              <w:rPr>
                <w:rFonts w:ascii="Arial" w:hAnsi="Arial"/>
                <w:color w:val="000099"/>
                <w:sz w:val="16"/>
                <w:szCs w:val="14"/>
                <w:lang w:val="bg-BG"/>
              </w:rPr>
              <w:t>ден</w:t>
            </w:r>
          </w:p>
        </w:tc>
        <w:tc>
          <w:tcPr>
            <w:tcW w:w="720" w:type="dxa"/>
            <w:gridSpan w:val="2"/>
            <w:shd w:val="clear" w:color="auto" w:fill="E0E0E0"/>
          </w:tcPr>
          <w:p w14:paraId="7056736D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  <w:r w:rsidRPr="006621A9">
              <w:rPr>
                <w:rFonts w:ascii="Arial" w:hAnsi="Arial"/>
                <w:color w:val="000099"/>
                <w:sz w:val="16"/>
                <w:szCs w:val="14"/>
                <w:lang w:val="bg-BG"/>
              </w:rPr>
              <w:t>месец</w:t>
            </w:r>
          </w:p>
        </w:tc>
        <w:tc>
          <w:tcPr>
            <w:tcW w:w="1620" w:type="dxa"/>
            <w:gridSpan w:val="4"/>
            <w:shd w:val="clear" w:color="auto" w:fill="E0E0E0"/>
          </w:tcPr>
          <w:p w14:paraId="3F970EB7" w14:textId="77777777" w:rsidR="004A785C" w:rsidRPr="006621A9" w:rsidRDefault="004A785C" w:rsidP="00BE23D9">
            <w:pPr>
              <w:tabs>
                <w:tab w:val="left" w:pos="105"/>
                <w:tab w:val="left" w:pos="521"/>
              </w:tabs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  <w:r w:rsidRPr="006621A9">
              <w:rPr>
                <w:rFonts w:ascii="Arial" w:hAnsi="Arial"/>
                <w:color w:val="000099"/>
                <w:sz w:val="16"/>
                <w:szCs w:val="14"/>
                <w:lang w:val="bg-BG"/>
              </w:rPr>
              <w:t>година</w:t>
            </w:r>
          </w:p>
        </w:tc>
        <w:tc>
          <w:tcPr>
            <w:tcW w:w="7020" w:type="dxa"/>
            <w:vMerge w:val="restart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211C4E89" w14:textId="77777777" w:rsidR="004A785C" w:rsidRPr="006621A9" w:rsidRDefault="004A785C" w:rsidP="00BE23D9">
            <w:pPr>
              <w:rPr>
                <w:rFonts w:ascii="Arial" w:hAnsi="Arial"/>
                <w:b/>
                <w:i/>
                <w:color w:val="000099"/>
                <w:sz w:val="16"/>
                <w:szCs w:val="20"/>
                <w:lang w:val="bg-BG"/>
              </w:rPr>
            </w:pPr>
            <w:r w:rsidRPr="006621A9">
              <w:rPr>
                <w:rFonts w:ascii="Arial" w:hAnsi="Arial"/>
                <w:b/>
                <w:i/>
                <w:color w:val="000099"/>
                <w:sz w:val="16"/>
                <w:szCs w:val="20"/>
                <w:lang w:val="bg-BG"/>
              </w:rPr>
              <w:t xml:space="preserve">Подпис на                    </w:t>
            </w:r>
          </w:p>
          <w:p w14:paraId="55FD9F41" w14:textId="77777777" w:rsidR="004A785C" w:rsidRPr="006621A9" w:rsidRDefault="004A785C" w:rsidP="004A785C">
            <w:pPr>
              <w:rPr>
                <w:rFonts w:ascii="Arial" w:hAnsi="Arial"/>
                <w:i/>
                <w:color w:val="000099"/>
                <w:sz w:val="16"/>
                <w:szCs w:val="20"/>
                <w:lang w:val="bg-BG"/>
              </w:rPr>
            </w:pPr>
            <w:r w:rsidRPr="006621A9">
              <w:rPr>
                <w:rFonts w:ascii="Arial" w:hAnsi="Arial"/>
                <w:b/>
                <w:i/>
                <w:color w:val="000099"/>
                <w:sz w:val="16"/>
                <w:szCs w:val="20"/>
                <w:lang w:val="bg-BG"/>
              </w:rPr>
              <w:t xml:space="preserve">представляващия:   </w:t>
            </w:r>
          </w:p>
        </w:tc>
      </w:tr>
      <w:tr w:rsidR="006621A9" w:rsidRPr="006621A9" w14:paraId="4BD35E95" w14:textId="77777777" w:rsidTr="004A785C">
        <w:trPr>
          <w:trHeight w:val="50"/>
        </w:trPr>
        <w:tc>
          <w:tcPr>
            <w:tcW w:w="694" w:type="dxa"/>
            <w:vMerge/>
            <w:shd w:val="clear" w:color="auto" w:fill="E0E0E0"/>
          </w:tcPr>
          <w:p w14:paraId="349773E5" w14:textId="77777777" w:rsidR="004A785C" w:rsidRPr="006621A9" w:rsidRDefault="004A785C" w:rsidP="00BE23D9">
            <w:pPr>
              <w:jc w:val="both"/>
              <w:rPr>
                <w:rFonts w:ascii="Arial" w:hAnsi="Arial"/>
                <w:color w:val="000099"/>
                <w:sz w:val="16"/>
                <w:szCs w:val="18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3145DFC0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</w:p>
        </w:tc>
        <w:tc>
          <w:tcPr>
            <w:tcW w:w="337" w:type="dxa"/>
            <w:shd w:val="clear" w:color="auto" w:fill="auto"/>
          </w:tcPr>
          <w:p w14:paraId="60A58E22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14:paraId="4A4A8FD5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</w:p>
        </w:tc>
        <w:tc>
          <w:tcPr>
            <w:tcW w:w="360" w:type="dxa"/>
            <w:shd w:val="clear" w:color="auto" w:fill="auto"/>
          </w:tcPr>
          <w:p w14:paraId="297CC448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8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3282D932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60D3213D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1EAF0557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</w:p>
        </w:tc>
        <w:tc>
          <w:tcPr>
            <w:tcW w:w="405" w:type="dxa"/>
            <w:shd w:val="clear" w:color="auto" w:fill="auto"/>
          </w:tcPr>
          <w:p w14:paraId="3B6CAED3" w14:textId="77777777" w:rsidR="004A785C" w:rsidRPr="006621A9" w:rsidRDefault="004A785C" w:rsidP="00BE23D9">
            <w:pPr>
              <w:jc w:val="center"/>
              <w:rPr>
                <w:rFonts w:ascii="Arial" w:hAnsi="Arial"/>
                <w:color w:val="000099"/>
                <w:sz w:val="16"/>
                <w:szCs w:val="14"/>
                <w:lang w:val="bg-BG"/>
              </w:rPr>
            </w:pPr>
          </w:p>
        </w:tc>
        <w:tc>
          <w:tcPr>
            <w:tcW w:w="7020" w:type="dxa"/>
            <w:vMerge/>
            <w:tcBorders>
              <w:bottom w:val="nil"/>
              <w:right w:val="nil"/>
            </w:tcBorders>
            <w:shd w:val="clear" w:color="auto" w:fill="auto"/>
          </w:tcPr>
          <w:p w14:paraId="537BB4C9" w14:textId="77777777" w:rsidR="004A785C" w:rsidRPr="006621A9" w:rsidRDefault="004A785C" w:rsidP="00BE23D9">
            <w:pPr>
              <w:rPr>
                <w:rFonts w:ascii="Arial" w:hAnsi="Arial"/>
                <w:i/>
                <w:color w:val="000099"/>
                <w:sz w:val="16"/>
                <w:szCs w:val="20"/>
                <w:lang w:val="bg-BG"/>
              </w:rPr>
            </w:pPr>
          </w:p>
        </w:tc>
      </w:tr>
    </w:tbl>
    <w:p w14:paraId="06E0529F" w14:textId="77777777" w:rsidR="00821507" w:rsidRPr="006621A9" w:rsidRDefault="00821507" w:rsidP="00A2106F">
      <w:pPr>
        <w:rPr>
          <w:rFonts w:ascii="Arial" w:hAnsi="Arial" w:cs="Arial"/>
          <w:b/>
          <w:color w:val="000099"/>
          <w:sz w:val="10"/>
          <w:lang w:val="bg-BG"/>
        </w:rPr>
      </w:pPr>
    </w:p>
    <w:p w14:paraId="0E36FC86" w14:textId="77777777" w:rsidR="00FF7121" w:rsidRDefault="00FF7121" w:rsidP="006F5587">
      <w:pPr>
        <w:spacing w:line="276" w:lineRule="auto"/>
        <w:ind w:firstLine="426"/>
        <w:jc w:val="both"/>
        <w:rPr>
          <w:i/>
          <w:iCs/>
          <w:color w:val="000099"/>
          <w:sz w:val="18"/>
          <w:szCs w:val="18"/>
          <w:lang w:val="bg-BG"/>
        </w:rPr>
      </w:pPr>
    </w:p>
    <w:p w14:paraId="66CE6517" w14:textId="0453642E" w:rsidR="008B34E2" w:rsidRPr="002A0BCD" w:rsidRDefault="008B34E2" w:rsidP="006F5587">
      <w:pPr>
        <w:spacing w:line="276" w:lineRule="auto"/>
        <w:ind w:firstLine="426"/>
        <w:jc w:val="both"/>
        <w:rPr>
          <w:i/>
          <w:iCs/>
          <w:color w:val="000099"/>
          <w:sz w:val="18"/>
          <w:szCs w:val="18"/>
          <w:lang w:val="bg-BG"/>
        </w:rPr>
      </w:pPr>
      <w:r w:rsidRPr="002A0BCD">
        <w:rPr>
          <w:i/>
          <w:iCs/>
          <w:color w:val="000099"/>
          <w:sz w:val="18"/>
          <w:szCs w:val="18"/>
          <w:lang w:val="bg-BG"/>
        </w:rPr>
        <w:lastRenderedPageBreak/>
        <w:t xml:space="preserve">Национална агенция за приходите обработва и защитава личните Ви данни съобразно изискванията на </w:t>
      </w:r>
      <w:r w:rsidRPr="002A0BCD">
        <w:rPr>
          <w:b/>
          <w:bCs/>
          <w:i/>
          <w:iCs/>
          <w:color w:val="000099"/>
          <w:sz w:val="18"/>
          <w:szCs w:val="18"/>
          <w:lang w:val="bg-BG"/>
        </w:rPr>
        <w:t>Закона за защита на личните данни</w:t>
      </w:r>
      <w:r w:rsidRPr="002A0BCD">
        <w:rPr>
          <w:i/>
          <w:iCs/>
          <w:color w:val="000099"/>
          <w:sz w:val="18"/>
          <w:szCs w:val="18"/>
          <w:lang w:val="bg-BG"/>
        </w:rPr>
        <w:t xml:space="preserve"> </w:t>
      </w:r>
      <w:r w:rsidRPr="002A0BCD">
        <w:rPr>
          <w:b/>
          <w:bCs/>
          <w:i/>
          <w:iCs/>
          <w:color w:val="000099"/>
          <w:sz w:val="18"/>
          <w:szCs w:val="18"/>
          <w:lang w:val="bg-BG"/>
        </w:rPr>
        <w:t xml:space="preserve">(ЗЗЛД) </w:t>
      </w:r>
      <w:r w:rsidRPr="002A0BCD">
        <w:rPr>
          <w:i/>
          <w:iCs/>
          <w:color w:val="000099"/>
          <w:sz w:val="18"/>
          <w:szCs w:val="18"/>
          <w:lang w:val="bg-BG"/>
        </w:rPr>
        <w:t>и Регламент (ЕС) 2016/679 на Европейския парламент и на Съвета от 27 април 2016 г.</w:t>
      </w:r>
    </w:p>
    <w:p w14:paraId="17092090" w14:textId="0B2D58C0" w:rsidR="008B34E2" w:rsidRPr="006621A9" w:rsidRDefault="008B34E2" w:rsidP="006F5587">
      <w:pPr>
        <w:spacing w:line="276" w:lineRule="auto"/>
        <w:ind w:firstLine="426"/>
        <w:jc w:val="both"/>
        <w:rPr>
          <w:rFonts w:ascii="Arial" w:hAnsi="Arial" w:cs="Arial"/>
          <w:b/>
          <w:color w:val="000099"/>
          <w:sz w:val="10"/>
          <w:lang w:val="bg-BG"/>
        </w:rPr>
      </w:pPr>
      <w:r w:rsidRPr="002A0BCD">
        <w:rPr>
          <w:i/>
          <w:iCs/>
          <w:color w:val="000099"/>
          <w:sz w:val="18"/>
          <w:szCs w:val="18"/>
          <w:lang w:val="bg-BG"/>
        </w:rPr>
        <w:t xml:space="preserve">Повече подробности за ангажиментите на Националната агенция за приходите, в качеството </w:t>
      </w:r>
      <w:r w:rsidR="00D963BB">
        <w:rPr>
          <w:i/>
          <w:iCs/>
          <w:color w:val="000099"/>
          <w:sz w:val="18"/>
          <w:szCs w:val="18"/>
          <w:lang w:val="bg-BG"/>
        </w:rPr>
        <w:t>ѝ</w:t>
      </w:r>
      <w:r w:rsidRPr="002A0BCD">
        <w:rPr>
          <w:i/>
          <w:iCs/>
          <w:color w:val="000099"/>
          <w:sz w:val="18"/>
          <w:szCs w:val="18"/>
          <w:lang w:val="bg-BG"/>
        </w:rPr>
        <w:t xml:space="preserve"> на администратор на лични данни, можете да намерите в </w:t>
      </w:r>
      <w:r w:rsidRPr="002A0BCD">
        <w:rPr>
          <w:b/>
          <w:bCs/>
          <w:i/>
          <w:iCs/>
          <w:color w:val="000099"/>
          <w:sz w:val="18"/>
          <w:szCs w:val="18"/>
          <w:lang w:val="bg-BG"/>
        </w:rPr>
        <w:t>„Политика по защита на личните данни в Националната агенция за приходите“</w:t>
      </w:r>
      <w:r w:rsidRPr="002A0BCD">
        <w:rPr>
          <w:i/>
          <w:iCs/>
          <w:color w:val="000099"/>
          <w:sz w:val="18"/>
          <w:szCs w:val="18"/>
          <w:lang w:val="bg-BG"/>
        </w:rPr>
        <w:t xml:space="preserve">, публикувана на интернет адрес: </w:t>
      </w:r>
      <w:hyperlink r:id="rId12" w:history="1">
        <w:r w:rsidRPr="006621A9">
          <w:rPr>
            <w:i/>
            <w:iCs/>
            <w:color w:val="000099"/>
            <w:sz w:val="18"/>
            <w:szCs w:val="18"/>
            <w:u w:val="single"/>
          </w:rPr>
          <w:t>www</w:t>
        </w:r>
        <w:r w:rsidRPr="002A0BCD">
          <w:rPr>
            <w:i/>
            <w:iCs/>
            <w:color w:val="000099"/>
            <w:sz w:val="18"/>
            <w:szCs w:val="18"/>
            <w:u w:val="single"/>
            <w:lang w:val="bg-BG"/>
          </w:rPr>
          <w:t>.</w:t>
        </w:r>
        <w:r w:rsidRPr="006621A9">
          <w:rPr>
            <w:i/>
            <w:iCs/>
            <w:color w:val="000099"/>
            <w:sz w:val="18"/>
            <w:szCs w:val="18"/>
            <w:u w:val="single"/>
          </w:rPr>
          <w:t>nap</w:t>
        </w:r>
        <w:r w:rsidRPr="002A0BCD">
          <w:rPr>
            <w:i/>
            <w:iCs/>
            <w:color w:val="000099"/>
            <w:sz w:val="18"/>
            <w:szCs w:val="18"/>
            <w:u w:val="single"/>
            <w:lang w:val="bg-BG"/>
          </w:rPr>
          <w:t>.</w:t>
        </w:r>
        <w:r w:rsidRPr="006621A9">
          <w:rPr>
            <w:i/>
            <w:iCs/>
            <w:color w:val="000099"/>
            <w:sz w:val="18"/>
            <w:szCs w:val="18"/>
            <w:u w:val="single"/>
          </w:rPr>
          <w:t>bg</w:t>
        </w:r>
      </w:hyperlink>
      <w:r w:rsidR="006F5587">
        <w:rPr>
          <w:i/>
          <w:iCs/>
          <w:color w:val="000099"/>
          <w:sz w:val="18"/>
          <w:szCs w:val="18"/>
          <w:u w:val="single"/>
          <w:lang w:val="bg-BG"/>
        </w:rPr>
        <w:t>,</w:t>
      </w:r>
      <w:r w:rsidRPr="002A0BCD">
        <w:rPr>
          <w:i/>
          <w:iCs/>
          <w:color w:val="000099"/>
          <w:sz w:val="18"/>
          <w:szCs w:val="18"/>
          <w:lang w:val="bg-BG"/>
        </w:rPr>
        <w:t xml:space="preserve"> или да се свържете с нас на имейл адреса на Информационния център на НАП: </w:t>
      </w:r>
      <w:hyperlink r:id="rId13" w:history="1">
        <w:r w:rsidRPr="006621A9">
          <w:rPr>
            <w:i/>
            <w:iCs/>
            <w:color w:val="000099"/>
            <w:sz w:val="18"/>
            <w:szCs w:val="18"/>
            <w:u w:val="single"/>
          </w:rPr>
          <w:t>infocenter</w:t>
        </w:r>
        <w:r w:rsidRPr="002A0BCD">
          <w:rPr>
            <w:i/>
            <w:iCs/>
            <w:color w:val="000099"/>
            <w:sz w:val="18"/>
            <w:szCs w:val="18"/>
            <w:u w:val="single"/>
            <w:lang w:val="bg-BG"/>
          </w:rPr>
          <w:t>@</w:t>
        </w:r>
        <w:r w:rsidRPr="006621A9">
          <w:rPr>
            <w:i/>
            <w:iCs/>
            <w:color w:val="000099"/>
            <w:sz w:val="18"/>
            <w:szCs w:val="18"/>
            <w:u w:val="single"/>
          </w:rPr>
          <w:t>nra</w:t>
        </w:r>
        <w:r w:rsidRPr="002A0BCD">
          <w:rPr>
            <w:i/>
            <w:iCs/>
            <w:color w:val="000099"/>
            <w:sz w:val="18"/>
            <w:szCs w:val="18"/>
            <w:u w:val="single"/>
            <w:lang w:val="bg-BG"/>
          </w:rPr>
          <w:t>.</w:t>
        </w:r>
        <w:r w:rsidRPr="006621A9">
          <w:rPr>
            <w:i/>
            <w:iCs/>
            <w:color w:val="000099"/>
            <w:sz w:val="18"/>
            <w:szCs w:val="18"/>
            <w:u w:val="single"/>
          </w:rPr>
          <w:t>bg</w:t>
        </w:r>
      </w:hyperlink>
      <w:r w:rsidRPr="002A0BCD">
        <w:rPr>
          <w:i/>
          <w:iCs/>
          <w:color w:val="000099"/>
          <w:sz w:val="18"/>
          <w:szCs w:val="18"/>
          <w:lang w:val="bg-BG"/>
        </w:rPr>
        <w:t xml:space="preserve"> и телефон: </w:t>
      </w:r>
      <w:hyperlink r:id="rId14" w:history="1">
        <w:r w:rsidRPr="002A0BCD">
          <w:rPr>
            <w:i/>
            <w:iCs/>
            <w:color w:val="000099"/>
            <w:sz w:val="18"/>
            <w:szCs w:val="18"/>
            <w:u w:val="single"/>
            <w:lang w:val="bg-BG"/>
          </w:rPr>
          <w:t>0700 18 700</w:t>
        </w:r>
      </w:hyperlink>
      <w:r w:rsidRPr="002A0BCD">
        <w:rPr>
          <w:i/>
          <w:iCs/>
          <w:color w:val="000099"/>
          <w:sz w:val="18"/>
          <w:szCs w:val="18"/>
          <w:lang w:val="bg-BG"/>
        </w:rPr>
        <w:t>.</w:t>
      </w:r>
    </w:p>
    <w:sectPr w:rsidR="008B34E2" w:rsidRPr="006621A9" w:rsidSect="00E20995">
      <w:type w:val="continuous"/>
      <w:pgSz w:w="11909" w:h="16834" w:code="9"/>
      <w:pgMar w:top="426" w:right="432" w:bottom="288" w:left="56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D93827" w14:textId="77777777" w:rsidR="00EE20B3" w:rsidRDefault="00EE20B3">
      <w:r>
        <w:separator/>
      </w:r>
    </w:p>
  </w:endnote>
  <w:endnote w:type="continuationSeparator" w:id="0">
    <w:p w14:paraId="5A493886" w14:textId="77777777" w:rsidR="00EE20B3" w:rsidRDefault="00EE20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ardvark">
    <w:altName w:val="Impact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AC4638" w14:textId="77777777" w:rsidR="00EE20B3" w:rsidRDefault="00EE20B3">
      <w:r>
        <w:separator/>
      </w:r>
    </w:p>
  </w:footnote>
  <w:footnote w:type="continuationSeparator" w:id="0">
    <w:p w14:paraId="4BD13CB3" w14:textId="77777777" w:rsidR="00EE20B3" w:rsidRDefault="00EE20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0029A"/>
    <w:multiLevelType w:val="hybridMultilevel"/>
    <w:tmpl w:val="8850CE08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F10F0A"/>
    <w:multiLevelType w:val="hybridMultilevel"/>
    <w:tmpl w:val="4E3A7520"/>
    <w:lvl w:ilvl="0" w:tplc="7EFE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6EE639C"/>
    <w:multiLevelType w:val="hybridMultilevel"/>
    <w:tmpl w:val="3FFACF08"/>
    <w:lvl w:ilvl="0" w:tplc="04020001">
      <w:start w:val="1"/>
      <w:numFmt w:val="bullet"/>
      <w:lvlText w:val=""/>
      <w:lvlJc w:val="left"/>
      <w:pPr>
        <w:ind w:left="964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8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0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2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4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6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8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0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24" w:hanging="360"/>
      </w:pPr>
      <w:rPr>
        <w:rFonts w:ascii="Wingdings" w:hAnsi="Wingdings" w:hint="default"/>
      </w:rPr>
    </w:lvl>
  </w:abstractNum>
  <w:abstractNum w:abstractNumId="3" w15:restartNumberingAfterBreak="0">
    <w:nsid w:val="16F57498"/>
    <w:multiLevelType w:val="hybridMultilevel"/>
    <w:tmpl w:val="FAF8BE70"/>
    <w:lvl w:ilvl="0" w:tplc="7EFE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150CDF"/>
    <w:multiLevelType w:val="hybridMultilevel"/>
    <w:tmpl w:val="85966732"/>
    <w:lvl w:ilvl="0" w:tplc="5A141EA8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  <w:color w:val="002060"/>
        <w:sz w:val="12"/>
        <w:szCs w:val="14"/>
      </w:rPr>
    </w:lvl>
    <w:lvl w:ilvl="1" w:tplc="04020019" w:tentative="1">
      <w:start w:val="1"/>
      <w:numFmt w:val="lowerLetter"/>
      <w:lvlText w:val="%2."/>
      <w:lvlJc w:val="left"/>
      <w:pPr>
        <w:ind w:left="1477" w:hanging="360"/>
      </w:pPr>
    </w:lvl>
    <w:lvl w:ilvl="2" w:tplc="0402001B" w:tentative="1">
      <w:start w:val="1"/>
      <w:numFmt w:val="lowerRoman"/>
      <w:lvlText w:val="%3."/>
      <w:lvlJc w:val="right"/>
      <w:pPr>
        <w:ind w:left="2197" w:hanging="180"/>
      </w:pPr>
    </w:lvl>
    <w:lvl w:ilvl="3" w:tplc="0402000F" w:tentative="1">
      <w:start w:val="1"/>
      <w:numFmt w:val="decimal"/>
      <w:lvlText w:val="%4."/>
      <w:lvlJc w:val="left"/>
      <w:pPr>
        <w:ind w:left="2917" w:hanging="360"/>
      </w:pPr>
    </w:lvl>
    <w:lvl w:ilvl="4" w:tplc="04020019" w:tentative="1">
      <w:start w:val="1"/>
      <w:numFmt w:val="lowerLetter"/>
      <w:lvlText w:val="%5."/>
      <w:lvlJc w:val="left"/>
      <w:pPr>
        <w:ind w:left="3637" w:hanging="360"/>
      </w:pPr>
    </w:lvl>
    <w:lvl w:ilvl="5" w:tplc="0402001B" w:tentative="1">
      <w:start w:val="1"/>
      <w:numFmt w:val="lowerRoman"/>
      <w:lvlText w:val="%6."/>
      <w:lvlJc w:val="right"/>
      <w:pPr>
        <w:ind w:left="4357" w:hanging="180"/>
      </w:pPr>
    </w:lvl>
    <w:lvl w:ilvl="6" w:tplc="0402000F" w:tentative="1">
      <w:start w:val="1"/>
      <w:numFmt w:val="decimal"/>
      <w:lvlText w:val="%7."/>
      <w:lvlJc w:val="left"/>
      <w:pPr>
        <w:ind w:left="5077" w:hanging="360"/>
      </w:pPr>
    </w:lvl>
    <w:lvl w:ilvl="7" w:tplc="04020019" w:tentative="1">
      <w:start w:val="1"/>
      <w:numFmt w:val="lowerLetter"/>
      <w:lvlText w:val="%8."/>
      <w:lvlJc w:val="left"/>
      <w:pPr>
        <w:ind w:left="5797" w:hanging="360"/>
      </w:pPr>
    </w:lvl>
    <w:lvl w:ilvl="8" w:tplc="040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5" w15:restartNumberingAfterBreak="0">
    <w:nsid w:val="19C01D20"/>
    <w:multiLevelType w:val="hybridMultilevel"/>
    <w:tmpl w:val="0A3E304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733C"/>
    <w:multiLevelType w:val="hybridMultilevel"/>
    <w:tmpl w:val="43185272"/>
    <w:lvl w:ilvl="0" w:tplc="0402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FCE5B0D"/>
    <w:multiLevelType w:val="hybridMultilevel"/>
    <w:tmpl w:val="671C2BEA"/>
    <w:lvl w:ilvl="0" w:tplc="7EFE33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C531ED3"/>
    <w:multiLevelType w:val="multilevel"/>
    <w:tmpl w:val="4C3E56E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26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35140425"/>
    <w:multiLevelType w:val="hybridMultilevel"/>
    <w:tmpl w:val="6F324B7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3DC1FA1"/>
    <w:multiLevelType w:val="multilevel"/>
    <w:tmpl w:val="355C59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61E26F2"/>
    <w:multiLevelType w:val="hybridMultilevel"/>
    <w:tmpl w:val="82927B64"/>
    <w:lvl w:ilvl="0" w:tplc="0402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8B67FB"/>
    <w:multiLevelType w:val="hybridMultilevel"/>
    <w:tmpl w:val="AFA605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6E74D4"/>
    <w:multiLevelType w:val="hybridMultilevel"/>
    <w:tmpl w:val="8E0CECB6"/>
    <w:lvl w:ilvl="0" w:tplc="5354406A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  <w:color w:val="002060"/>
      </w:rPr>
    </w:lvl>
    <w:lvl w:ilvl="1" w:tplc="FFFFFFFF" w:tentative="1">
      <w:start w:val="1"/>
      <w:numFmt w:val="lowerLetter"/>
      <w:lvlText w:val="%2."/>
      <w:lvlJc w:val="left"/>
      <w:pPr>
        <w:ind w:left="1477" w:hanging="360"/>
      </w:pPr>
    </w:lvl>
    <w:lvl w:ilvl="2" w:tplc="FFFFFFFF" w:tentative="1">
      <w:start w:val="1"/>
      <w:numFmt w:val="lowerRoman"/>
      <w:lvlText w:val="%3."/>
      <w:lvlJc w:val="right"/>
      <w:pPr>
        <w:ind w:left="2197" w:hanging="180"/>
      </w:pPr>
    </w:lvl>
    <w:lvl w:ilvl="3" w:tplc="FFFFFFFF" w:tentative="1">
      <w:start w:val="1"/>
      <w:numFmt w:val="decimal"/>
      <w:lvlText w:val="%4."/>
      <w:lvlJc w:val="left"/>
      <w:pPr>
        <w:ind w:left="2917" w:hanging="360"/>
      </w:pPr>
    </w:lvl>
    <w:lvl w:ilvl="4" w:tplc="FFFFFFFF" w:tentative="1">
      <w:start w:val="1"/>
      <w:numFmt w:val="lowerLetter"/>
      <w:lvlText w:val="%5."/>
      <w:lvlJc w:val="left"/>
      <w:pPr>
        <w:ind w:left="3637" w:hanging="360"/>
      </w:pPr>
    </w:lvl>
    <w:lvl w:ilvl="5" w:tplc="FFFFFFFF" w:tentative="1">
      <w:start w:val="1"/>
      <w:numFmt w:val="lowerRoman"/>
      <w:lvlText w:val="%6."/>
      <w:lvlJc w:val="right"/>
      <w:pPr>
        <w:ind w:left="4357" w:hanging="180"/>
      </w:pPr>
    </w:lvl>
    <w:lvl w:ilvl="6" w:tplc="FFFFFFFF" w:tentative="1">
      <w:start w:val="1"/>
      <w:numFmt w:val="decimal"/>
      <w:lvlText w:val="%7."/>
      <w:lvlJc w:val="left"/>
      <w:pPr>
        <w:ind w:left="5077" w:hanging="360"/>
      </w:pPr>
    </w:lvl>
    <w:lvl w:ilvl="7" w:tplc="FFFFFFFF" w:tentative="1">
      <w:start w:val="1"/>
      <w:numFmt w:val="lowerLetter"/>
      <w:lvlText w:val="%8."/>
      <w:lvlJc w:val="left"/>
      <w:pPr>
        <w:ind w:left="5797" w:hanging="360"/>
      </w:pPr>
    </w:lvl>
    <w:lvl w:ilvl="8" w:tplc="FFFFFFFF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4" w15:restartNumberingAfterBreak="0">
    <w:nsid w:val="57E237A2"/>
    <w:multiLevelType w:val="hybridMultilevel"/>
    <w:tmpl w:val="1B5E5A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C083B"/>
    <w:multiLevelType w:val="hybridMultilevel"/>
    <w:tmpl w:val="F9EC9DE0"/>
    <w:lvl w:ilvl="0" w:tplc="0402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946387F"/>
    <w:multiLevelType w:val="hybridMultilevel"/>
    <w:tmpl w:val="0C300198"/>
    <w:lvl w:ilvl="0" w:tplc="0402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20005">
      <w:start w:val="1"/>
      <w:numFmt w:val="bullet"/>
      <w:lvlText w:val=""/>
      <w:lvlJc w:val="left"/>
      <w:pPr>
        <w:tabs>
          <w:tab w:val="num" w:pos="1637"/>
        </w:tabs>
        <w:ind w:left="1637" w:hanging="360"/>
      </w:pPr>
      <w:rPr>
        <w:rFonts w:ascii="Wingdings" w:hAnsi="Wingdings" w:hint="default"/>
      </w:rPr>
    </w:lvl>
    <w:lvl w:ilvl="2" w:tplc="0402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7EC17DE5"/>
    <w:multiLevelType w:val="hybridMultilevel"/>
    <w:tmpl w:val="17CEBBB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536F5C"/>
    <w:multiLevelType w:val="hybridMultilevel"/>
    <w:tmpl w:val="E850DD6E"/>
    <w:lvl w:ilvl="0" w:tplc="0402000F">
      <w:start w:val="1"/>
      <w:numFmt w:val="decimal"/>
      <w:lvlText w:val="%1."/>
      <w:lvlJc w:val="left"/>
      <w:pPr>
        <w:ind w:left="757" w:hanging="360"/>
      </w:pPr>
    </w:lvl>
    <w:lvl w:ilvl="1" w:tplc="04020019" w:tentative="1">
      <w:start w:val="1"/>
      <w:numFmt w:val="lowerLetter"/>
      <w:lvlText w:val="%2."/>
      <w:lvlJc w:val="left"/>
      <w:pPr>
        <w:ind w:left="1477" w:hanging="360"/>
      </w:pPr>
    </w:lvl>
    <w:lvl w:ilvl="2" w:tplc="0402001B" w:tentative="1">
      <w:start w:val="1"/>
      <w:numFmt w:val="lowerRoman"/>
      <w:lvlText w:val="%3."/>
      <w:lvlJc w:val="right"/>
      <w:pPr>
        <w:ind w:left="2197" w:hanging="180"/>
      </w:pPr>
    </w:lvl>
    <w:lvl w:ilvl="3" w:tplc="0402000F" w:tentative="1">
      <w:start w:val="1"/>
      <w:numFmt w:val="decimal"/>
      <w:lvlText w:val="%4."/>
      <w:lvlJc w:val="left"/>
      <w:pPr>
        <w:ind w:left="2917" w:hanging="360"/>
      </w:pPr>
    </w:lvl>
    <w:lvl w:ilvl="4" w:tplc="04020019" w:tentative="1">
      <w:start w:val="1"/>
      <w:numFmt w:val="lowerLetter"/>
      <w:lvlText w:val="%5."/>
      <w:lvlJc w:val="left"/>
      <w:pPr>
        <w:ind w:left="3637" w:hanging="360"/>
      </w:pPr>
    </w:lvl>
    <w:lvl w:ilvl="5" w:tplc="0402001B" w:tentative="1">
      <w:start w:val="1"/>
      <w:numFmt w:val="lowerRoman"/>
      <w:lvlText w:val="%6."/>
      <w:lvlJc w:val="right"/>
      <w:pPr>
        <w:ind w:left="4357" w:hanging="180"/>
      </w:pPr>
    </w:lvl>
    <w:lvl w:ilvl="6" w:tplc="0402000F" w:tentative="1">
      <w:start w:val="1"/>
      <w:numFmt w:val="decimal"/>
      <w:lvlText w:val="%7."/>
      <w:lvlJc w:val="left"/>
      <w:pPr>
        <w:ind w:left="5077" w:hanging="360"/>
      </w:pPr>
    </w:lvl>
    <w:lvl w:ilvl="7" w:tplc="04020019" w:tentative="1">
      <w:start w:val="1"/>
      <w:numFmt w:val="lowerLetter"/>
      <w:lvlText w:val="%8."/>
      <w:lvlJc w:val="left"/>
      <w:pPr>
        <w:ind w:left="5797" w:hanging="360"/>
      </w:pPr>
    </w:lvl>
    <w:lvl w:ilvl="8" w:tplc="0402001B" w:tentative="1">
      <w:start w:val="1"/>
      <w:numFmt w:val="lowerRoman"/>
      <w:lvlText w:val="%9."/>
      <w:lvlJc w:val="right"/>
      <w:pPr>
        <w:ind w:left="6517" w:hanging="180"/>
      </w:pPr>
    </w:lvl>
  </w:abstractNum>
  <w:num w:numId="1">
    <w:abstractNumId w:val="12"/>
  </w:num>
  <w:num w:numId="2">
    <w:abstractNumId w:val="14"/>
  </w:num>
  <w:num w:numId="3">
    <w:abstractNumId w:val="15"/>
  </w:num>
  <w:num w:numId="4">
    <w:abstractNumId w:val="0"/>
  </w:num>
  <w:num w:numId="5">
    <w:abstractNumId w:val="11"/>
  </w:num>
  <w:num w:numId="6">
    <w:abstractNumId w:val="9"/>
  </w:num>
  <w:num w:numId="7">
    <w:abstractNumId w:val="5"/>
  </w:num>
  <w:num w:numId="8">
    <w:abstractNumId w:val="17"/>
  </w:num>
  <w:num w:numId="9">
    <w:abstractNumId w:val="3"/>
  </w:num>
  <w:num w:numId="10">
    <w:abstractNumId w:val="7"/>
  </w:num>
  <w:num w:numId="11">
    <w:abstractNumId w:val="1"/>
  </w:num>
  <w:num w:numId="12">
    <w:abstractNumId w:val="18"/>
  </w:num>
  <w:num w:numId="13">
    <w:abstractNumId w:val="6"/>
  </w:num>
  <w:num w:numId="14">
    <w:abstractNumId w:val="2"/>
  </w:num>
  <w:num w:numId="15">
    <w:abstractNumId w:val="4"/>
  </w:num>
  <w:num w:numId="16">
    <w:abstractNumId w:val="10"/>
  </w:num>
  <w:num w:numId="17">
    <w:abstractNumId w:val="8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06F"/>
    <w:rsid w:val="00000C6E"/>
    <w:rsid w:val="00003B7D"/>
    <w:rsid w:val="0001112B"/>
    <w:rsid w:val="0001286F"/>
    <w:rsid w:val="000129E3"/>
    <w:rsid w:val="00014744"/>
    <w:rsid w:val="000147F9"/>
    <w:rsid w:val="00014891"/>
    <w:rsid w:val="00015FCD"/>
    <w:rsid w:val="00016172"/>
    <w:rsid w:val="00020601"/>
    <w:rsid w:val="000211C5"/>
    <w:rsid w:val="00021DA1"/>
    <w:rsid w:val="00026F32"/>
    <w:rsid w:val="00030BC4"/>
    <w:rsid w:val="00030C7C"/>
    <w:rsid w:val="00030EC4"/>
    <w:rsid w:val="00031137"/>
    <w:rsid w:val="00031B94"/>
    <w:rsid w:val="00031E39"/>
    <w:rsid w:val="00033DD0"/>
    <w:rsid w:val="000343FD"/>
    <w:rsid w:val="00035787"/>
    <w:rsid w:val="000357B9"/>
    <w:rsid w:val="00036268"/>
    <w:rsid w:val="00036C29"/>
    <w:rsid w:val="0004127F"/>
    <w:rsid w:val="00042167"/>
    <w:rsid w:val="000422E5"/>
    <w:rsid w:val="000449EA"/>
    <w:rsid w:val="00045F42"/>
    <w:rsid w:val="00046DC7"/>
    <w:rsid w:val="0004717C"/>
    <w:rsid w:val="00051414"/>
    <w:rsid w:val="00051F85"/>
    <w:rsid w:val="00052D8C"/>
    <w:rsid w:val="00052DA9"/>
    <w:rsid w:val="000579DC"/>
    <w:rsid w:val="0006139C"/>
    <w:rsid w:val="00062490"/>
    <w:rsid w:val="00064413"/>
    <w:rsid w:val="0006491B"/>
    <w:rsid w:val="000658E9"/>
    <w:rsid w:val="00067508"/>
    <w:rsid w:val="00071872"/>
    <w:rsid w:val="00073DA3"/>
    <w:rsid w:val="00074270"/>
    <w:rsid w:val="00074B4F"/>
    <w:rsid w:val="00075BE7"/>
    <w:rsid w:val="00084964"/>
    <w:rsid w:val="0008724D"/>
    <w:rsid w:val="000912BD"/>
    <w:rsid w:val="0009161F"/>
    <w:rsid w:val="0009236C"/>
    <w:rsid w:val="0009375B"/>
    <w:rsid w:val="00094748"/>
    <w:rsid w:val="000966EA"/>
    <w:rsid w:val="00096A53"/>
    <w:rsid w:val="000A065A"/>
    <w:rsid w:val="000A08A5"/>
    <w:rsid w:val="000A1838"/>
    <w:rsid w:val="000A212A"/>
    <w:rsid w:val="000A4710"/>
    <w:rsid w:val="000A4EB4"/>
    <w:rsid w:val="000A66D1"/>
    <w:rsid w:val="000B046F"/>
    <w:rsid w:val="000B17DF"/>
    <w:rsid w:val="000B1FDD"/>
    <w:rsid w:val="000B25AC"/>
    <w:rsid w:val="000B3C5D"/>
    <w:rsid w:val="000B4B85"/>
    <w:rsid w:val="000B4D42"/>
    <w:rsid w:val="000B5E6C"/>
    <w:rsid w:val="000B6253"/>
    <w:rsid w:val="000C0750"/>
    <w:rsid w:val="000C2E36"/>
    <w:rsid w:val="000C74DD"/>
    <w:rsid w:val="000D03CC"/>
    <w:rsid w:val="000D1E15"/>
    <w:rsid w:val="000D1E7A"/>
    <w:rsid w:val="000D2A28"/>
    <w:rsid w:val="000D618F"/>
    <w:rsid w:val="000E13DF"/>
    <w:rsid w:val="000E2F29"/>
    <w:rsid w:val="000E341B"/>
    <w:rsid w:val="000E44D8"/>
    <w:rsid w:val="000E455E"/>
    <w:rsid w:val="000E4C8B"/>
    <w:rsid w:val="000F1D3B"/>
    <w:rsid w:val="000F5376"/>
    <w:rsid w:val="000F5531"/>
    <w:rsid w:val="000F7139"/>
    <w:rsid w:val="000F7F9A"/>
    <w:rsid w:val="00101B62"/>
    <w:rsid w:val="00102DF5"/>
    <w:rsid w:val="001046AA"/>
    <w:rsid w:val="00111511"/>
    <w:rsid w:val="001139D4"/>
    <w:rsid w:val="00114C74"/>
    <w:rsid w:val="00115474"/>
    <w:rsid w:val="00115C10"/>
    <w:rsid w:val="0011655E"/>
    <w:rsid w:val="001211C4"/>
    <w:rsid w:val="001213C2"/>
    <w:rsid w:val="001223E8"/>
    <w:rsid w:val="001266DE"/>
    <w:rsid w:val="00126BC0"/>
    <w:rsid w:val="00133379"/>
    <w:rsid w:val="00134A15"/>
    <w:rsid w:val="00134FE0"/>
    <w:rsid w:val="00141154"/>
    <w:rsid w:val="0014120F"/>
    <w:rsid w:val="001443D0"/>
    <w:rsid w:val="00144704"/>
    <w:rsid w:val="00145913"/>
    <w:rsid w:val="0014595E"/>
    <w:rsid w:val="001461EC"/>
    <w:rsid w:val="001464D9"/>
    <w:rsid w:val="00146D51"/>
    <w:rsid w:val="0014752E"/>
    <w:rsid w:val="00147A85"/>
    <w:rsid w:val="00147FFE"/>
    <w:rsid w:val="00150BFE"/>
    <w:rsid w:val="00152220"/>
    <w:rsid w:val="00152696"/>
    <w:rsid w:val="00154200"/>
    <w:rsid w:val="00154DAE"/>
    <w:rsid w:val="001557F1"/>
    <w:rsid w:val="001607D4"/>
    <w:rsid w:val="001620E9"/>
    <w:rsid w:val="001628D3"/>
    <w:rsid w:val="0016398E"/>
    <w:rsid w:val="001670A5"/>
    <w:rsid w:val="00170F09"/>
    <w:rsid w:val="00171F9B"/>
    <w:rsid w:val="00172119"/>
    <w:rsid w:val="0017403D"/>
    <w:rsid w:val="0017503D"/>
    <w:rsid w:val="00175146"/>
    <w:rsid w:val="0017547C"/>
    <w:rsid w:val="0018247A"/>
    <w:rsid w:val="00182B98"/>
    <w:rsid w:val="00182DE2"/>
    <w:rsid w:val="00183359"/>
    <w:rsid w:val="0018415A"/>
    <w:rsid w:val="001850C6"/>
    <w:rsid w:val="001912A2"/>
    <w:rsid w:val="00192180"/>
    <w:rsid w:val="00192B5E"/>
    <w:rsid w:val="0019423B"/>
    <w:rsid w:val="001950D0"/>
    <w:rsid w:val="0019522E"/>
    <w:rsid w:val="00195ECB"/>
    <w:rsid w:val="0019656F"/>
    <w:rsid w:val="001A0F56"/>
    <w:rsid w:val="001A3208"/>
    <w:rsid w:val="001A47F1"/>
    <w:rsid w:val="001A5179"/>
    <w:rsid w:val="001B00AA"/>
    <w:rsid w:val="001B0130"/>
    <w:rsid w:val="001B053F"/>
    <w:rsid w:val="001B3875"/>
    <w:rsid w:val="001B6A08"/>
    <w:rsid w:val="001B72A4"/>
    <w:rsid w:val="001C0ACF"/>
    <w:rsid w:val="001C0B02"/>
    <w:rsid w:val="001C2672"/>
    <w:rsid w:val="001C44D9"/>
    <w:rsid w:val="001C5ECD"/>
    <w:rsid w:val="001C7AEC"/>
    <w:rsid w:val="001D1445"/>
    <w:rsid w:val="001D3B6C"/>
    <w:rsid w:val="001D4458"/>
    <w:rsid w:val="001D4C31"/>
    <w:rsid w:val="001D5D65"/>
    <w:rsid w:val="001D7E49"/>
    <w:rsid w:val="001E0D6C"/>
    <w:rsid w:val="001E3C5A"/>
    <w:rsid w:val="001E4C68"/>
    <w:rsid w:val="001E6B21"/>
    <w:rsid w:val="001F286D"/>
    <w:rsid w:val="001F2D38"/>
    <w:rsid w:val="001F74C1"/>
    <w:rsid w:val="001F74D5"/>
    <w:rsid w:val="00200748"/>
    <w:rsid w:val="00200C20"/>
    <w:rsid w:val="002012A2"/>
    <w:rsid w:val="00204698"/>
    <w:rsid w:val="00214077"/>
    <w:rsid w:val="00215883"/>
    <w:rsid w:val="0022005B"/>
    <w:rsid w:val="00222FAD"/>
    <w:rsid w:val="0022456A"/>
    <w:rsid w:val="002250D7"/>
    <w:rsid w:val="002305C2"/>
    <w:rsid w:val="00230BC8"/>
    <w:rsid w:val="00232313"/>
    <w:rsid w:val="002345EA"/>
    <w:rsid w:val="002426F2"/>
    <w:rsid w:val="00243C6C"/>
    <w:rsid w:val="0024491F"/>
    <w:rsid w:val="00250AE7"/>
    <w:rsid w:val="002534BC"/>
    <w:rsid w:val="0025404B"/>
    <w:rsid w:val="0025537F"/>
    <w:rsid w:val="002574F8"/>
    <w:rsid w:val="0026104B"/>
    <w:rsid w:val="00264EE3"/>
    <w:rsid w:val="0026563B"/>
    <w:rsid w:val="00265CA7"/>
    <w:rsid w:val="00267A78"/>
    <w:rsid w:val="00270FF7"/>
    <w:rsid w:val="00277D31"/>
    <w:rsid w:val="00277F6C"/>
    <w:rsid w:val="002822D8"/>
    <w:rsid w:val="00282424"/>
    <w:rsid w:val="002825A8"/>
    <w:rsid w:val="00283E9E"/>
    <w:rsid w:val="00285758"/>
    <w:rsid w:val="00285F33"/>
    <w:rsid w:val="00286201"/>
    <w:rsid w:val="00286C07"/>
    <w:rsid w:val="00287242"/>
    <w:rsid w:val="00290944"/>
    <w:rsid w:val="00291165"/>
    <w:rsid w:val="0029635C"/>
    <w:rsid w:val="002963F5"/>
    <w:rsid w:val="002975D8"/>
    <w:rsid w:val="002A0BCD"/>
    <w:rsid w:val="002A2105"/>
    <w:rsid w:val="002A35D1"/>
    <w:rsid w:val="002A3933"/>
    <w:rsid w:val="002A5039"/>
    <w:rsid w:val="002B025F"/>
    <w:rsid w:val="002B22E1"/>
    <w:rsid w:val="002C39E6"/>
    <w:rsid w:val="002C496A"/>
    <w:rsid w:val="002C6206"/>
    <w:rsid w:val="002C7D64"/>
    <w:rsid w:val="002D19E4"/>
    <w:rsid w:val="002D3067"/>
    <w:rsid w:val="002D412D"/>
    <w:rsid w:val="002D5E7F"/>
    <w:rsid w:val="002D6B71"/>
    <w:rsid w:val="002D6F68"/>
    <w:rsid w:val="002E0882"/>
    <w:rsid w:val="002E219A"/>
    <w:rsid w:val="002E26B3"/>
    <w:rsid w:val="002E44AA"/>
    <w:rsid w:val="002E62DC"/>
    <w:rsid w:val="002E788D"/>
    <w:rsid w:val="002F0EC1"/>
    <w:rsid w:val="002F196E"/>
    <w:rsid w:val="002F64B1"/>
    <w:rsid w:val="002F7B4F"/>
    <w:rsid w:val="002F7CD3"/>
    <w:rsid w:val="0030136D"/>
    <w:rsid w:val="003013E2"/>
    <w:rsid w:val="003014E5"/>
    <w:rsid w:val="0030384C"/>
    <w:rsid w:val="00306BC1"/>
    <w:rsid w:val="00307A3E"/>
    <w:rsid w:val="00310B4B"/>
    <w:rsid w:val="0031112C"/>
    <w:rsid w:val="00313B41"/>
    <w:rsid w:val="00313E75"/>
    <w:rsid w:val="00315B8E"/>
    <w:rsid w:val="00316617"/>
    <w:rsid w:val="00316F4C"/>
    <w:rsid w:val="003217CB"/>
    <w:rsid w:val="00330D05"/>
    <w:rsid w:val="003314DA"/>
    <w:rsid w:val="003331A8"/>
    <w:rsid w:val="00333F22"/>
    <w:rsid w:val="0033594D"/>
    <w:rsid w:val="003360B8"/>
    <w:rsid w:val="00336D2F"/>
    <w:rsid w:val="00336F8A"/>
    <w:rsid w:val="003378F3"/>
    <w:rsid w:val="003449AE"/>
    <w:rsid w:val="00344C2C"/>
    <w:rsid w:val="00344CAD"/>
    <w:rsid w:val="00346446"/>
    <w:rsid w:val="00346EA7"/>
    <w:rsid w:val="00352259"/>
    <w:rsid w:val="003523C2"/>
    <w:rsid w:val="00352829"/>
    <w:rsid w:val="00353BF4"/>
    <w:rsid w:val="00357445"/>
    <w:rsid w:val="00360F8B"/>
    <w:rsid w:val="00361F51"/>
    <w:rsid w:val="0036226E"/>
    <w:rsid w:val="00363B2F"/>
    <w:rsid w:val="0037033D"/>
    <w:rsid w:val="00372467"/>
    <w:rsid w:val="00373A97"/>
    <w:rsid w:val="00374A3B"/>
    <w:rsid w:val="00375075"/>
    <w:rsid w:val="00376F06"/>
    <w:rsid w:val="003805EE"/>
    <w:rsid w:val="00381018"/>
    <w:rsid w:val="0038110F"/>
    <w:rsid w:val="00384BA0"/>
    <w:rsid w:val="00386D48"/>
    <w:rsid w:val="00390854"/>
    <w:rsid w:val="00391392"/>
    <w:rsid w:val="00391A9D"/>
    <w:rsid w:val="003924A3"/>
    <w:rsid w:val="00392851"/>
    <w:rsid w:val="00392AB1"/>
    <w:rsid w:val="00393A9D"/>
    <w:rsid w:val="00394A4E"/>
    <w:rsid w:val="00396391"/>
    <w:rsid w:val="003A09E6"/>
    <w:rsid w:val="003A105D"/>
    <w:rsid w:val="003A10B4"/>
    <w:rsid w:val="003A5833"/>
    <w:rsid w:val="003A71DC"/>
    <w:rsid w:val="003B1F06"/>
    <w:rsid w:val="003B3EF9"/>
    <w:rsid w:val="003B53B3"/>
    <w:rsid w:val="003B5567"/>
    <w:rsid w:val="003B6A91"/>
    <w:rsid w:val="003B6BA0"/>
    <w:rsid w:val="003C3172"/>
    <w:rsid w:val="003C47BB"/>
    <w:rsid w:val="003C4864"/>
    <w:rsid w:val="003C6E1A"/>
    <w:rsid w:val="003D090B"/>
    <w:rsid w:val="003D1415"/>
    <w:rsid w:val="003D24FD"/>
    <w:rsid w:val="003D2921"/>
    <w:rsid w:val="003D69B6"/>
    <w:rsid w:val="003D6E3B"/>
    <w:rsid w:val="003D751F"/>
    <w:rsid w:val="003E0114"/>
    <w:rsid w:val="003E510B"/>
    <w:rsid w:val="003E722F"/>
    <w:rsid w:val="003F0D40"/>
    <w:rsid w:val="003F177B"/>
    <w:rsid w:val="003F1B32"/>
    <w:rsid w:val="003F5071"/>
    <w:rsid w:val="003F7962"/>
    <w:rsid w:val="003F7EEE"/>
    <w:rsid w:val="00400145"/>
    <w:rsid w:val="00400FB6"/>
    <w:rsid w:val="00402AFE"/>
    <w:rsid w:val="00403469"/>
    <w:rsid w:val="00411410"/>
    <w:rsid w:val="0041257A"/>
    <w:rsid w:val="00414B54"/>
    <w:rsid w:val="00420233"/>
    <w:rsid w:val="00423310"/>
    <w:rsid w:val="00423647"/>
    <w:rsid w:val="00425C3C"/>
    <w:rsid w:val="00426B17"/>
    <w:rsid w:val="00427D0C"/>
    <w:rsid w:val="00427DF8"/>
    <w:rsid w:val="0043060D"/>
    <w:rsid w:val="0043088B"/>
    <w:rsid w:val="0043091D"/>
    <w:rsid w:val="004309F3"/>
    <w:rsid w:val="00430BBA"/>
    <w:rsid w:val="00431208"/>
    <w:rsid w:val="0043545B"/>
    <w:rsid w:val="00435D96"/>
    <w:rsid w:val="00436157"/>
    <w:rsid w:val="00437C86"/>
    <w:rsid w:val="004471FF"/>
    <w:rsid w:val="00447492"/>
    <w:rsid w:val="0045037C"/>
    <w:rsid w:val="00453620"/>
    <w:rsid w:val="004542BE"/>
    <w:rsid w:val="00456415"/>
    <w:rsid w:val="00456ADE"/>
    <w:rsid w:val="004606E6"/>
    <w:rsid w:val="00460A29"/>
    <w:rsid w:val="00460FFB"/>
    <w:rsid w:val="00461432"/>
    <w:rsid w:val="00462708"/>
    <w:rsid w:val="004636F1"/>
    <w:rsid w:val="0046371C"/>
    <w:rsid w:val="0046696E"/>
    <w:rsid w:val="00466A38"/>
    <w:rsid w:val="00470A32"/>
    <w:rsid w:val="00470D72"/>
    <w:rsid w:val="004711A4"/>
    <w:rsid w:val="004712F1"/>
    <w:rsid w:val="00471C2C"/>
    <w:rsid w:val="0047209C"/>
    <w:rsid w:val="00473050"/>
    <w:rsid w:val="00473FAB"/>
    <w:rsid w:val="00475475"/>
    <w:rsid w:val="00476666"/>
    <w:rsid w:val="00477F3F"/>
    <w:rsid w:val="00480C78"/>
    <w:rsid w:val="00481FFE"/>
    <w:rsid w:val="004820B5"/>
    <w:rsid w:val="0048211D"/>
    <w:rsid w:val="00484133"/>
    <w:rsid w:val="004847CD"/>
    <w:rsid w:val="00486681"/>
    <w:rsid w:val="004913C4"/>
    <w:rsid w:val="00492639"/>
    <w:rsid w:val="00496605"/>
    <w:rsid w:val="00496BA0"/>
    <w:rsid w:val="004A1FF3"/>
    <w:rsid w:val="004A3761"/>
    <w:rsid w:val="004A3C27"/>
    <w:rsid w:val="004A4C69"/>
    <w:rsid w:val="004A5FA1"/>
    <w:rsid w:val="004A785C"/>
    <w:rsid w:val="004B68A9"/>
    <w:rsid w:val="004B6BCA"/>
    <w:rsid w:val="004B74C5"/>
    <w:rsid w:val="004B77B5"/>
    <w:rsid w:val="004C0E3B"/>
    <w:rsid w:val="004C2BCA"/>
    <w:rsid w:val="004C4398"/>
    <w:rsid w:val="004C4BEE"/>
    <w:rsid w:val="004C57B5"/>
    <w:rsid w:val="004C588C"/>
    <w:rsid w:val="004C5BBE"/>
    <w:rsid w:val="004C79FF"/>
    <w:rsid w:val="004C7A0B"/>
    <w:rsid w:val="004D0061"/>
    <w:rsid w:val="004D0C37"/>
    <w:rsid w:val="004D1D4B"/>
    <w:rsid w:val="004D263B"/>
    <w:rsid w:val="004D2D3B"/>
    <w:rsid w:val="004D4085"/>
    <w:rsid w:val="004D45F1"/>
    <w:rsid w:val="004D6917"/>
    <w:rsid w:val="004E25D9"/>
    <w:rsid w:val="004E3234"/>
    <w:rsid w:val="004E46D9"/>
    <w:rsid w:val="004E54F2"/>
    <w:rsid w:val="004E670C"/>
    <w:rsid w:val="004E7A15"/>
    <w:rsid w:val="004F3427"/>
    <w:rsid w:val="004F4A81"/>
    <w:rsid w:val="004F51F3"/>
    <w:rsid w:val="004F59CB"/>
    <w:rsid w:val="004F678F"/>
    <w:rsid w:val="0050300A"/>
    <w:rsid w:val="0050320E"/>
    <w:rsid w:val="00503578"/>
    <w:rsid w:val="00504763"/>
    <w:rsid w:val="0050581C"/>
    <w:rsid w:val="00505A67"/>
    <w:rsid w:val="00505D11"/>
    <w:rsid w:val="0050606A"/>
    <w:rsid w:val="005106B8"/>
    <w:rsid w:val="005116C3"/>
    <w:rsid w:val="005124E3"/>
    <w:rsid w:val="00512A87"/>
    <w:rsid w:val="005135E4"/>
    <w:rsid w:val="00513738"/>
    <w:rsid w:val="00515161"/>
    <w:rsid w:val="00516765"/>
    <w:rsid w:val="00516C40"/>
    <w:rsid w:val="00523090"/>
    <w:rsid w:val="00526853"/>
    <w:rsid w:val="00527445"/>
    <w:rsid w:val="0053105B"/>
    <w:rsid w:val="005317BC"/>
    <w:rsid w:val="00531E08"/>
    <w:rsid w:val="005342FC"/>
    <w:rsid w:val="005354F9"/>
    <w:rsid w:val="00535ABE"/>
    <w:rsid w:val="00540430"/>
    <w:rsid w:val="00542822"/>
    <w:rsid w:val="00542DE8"/>
    <w:rsid w:val="0054312D"/>
    <w:rsid w:val="005433F3"/>
    <w:rsid w:val="0054482A"/>
    <w:rsid w:val="00546DF1"/>
    <w:rsid w:val="005505B1"/>
    <w:rsid w:val="005511A5"/>
    <w:rsid w:val="00554E6E"/>
    <w:rsid w:val="00555BC9"/>
    <w:rsid w:val="005567C1"/>
    <w:rsid w:val="00556FC6"/>
    <w:rsid w:val="00561349"/>
    <w:rsid w:val="005632B7"/>
    <w:rsid w:val="00563DD1"/>
    <w:rsid w:val="00567AFC"/>
    <w:rsid w:val="00567B76"/>
    <w:rsid w:val="005722A3"/>
    <w:rsid w:val="00573429"/>
    <w:rsid w:val="00576814"/>
    <w:rsid w:val="0058318B"/>
    <w:rsid w:val="005836BC"/>
    <w:rsid w:val="00584BDB"/>
    <w:rsid w:val="00587187"/>
    <w:rsid w:val="005873D9"/>
    <w:rsid w:val="005929B1"/>
    <w:rsid w:val="00592F71"/>
    <w:rsid w:val="005932C6"/>
    <w:rsid w:val="00595935"/>
    <w:rsid w:val="00596694"/>
    <w:rsid w:val="00596BED"/>
    <w:rsid w:val="005A00A5"/>
    <w:rsid w:val="005A07E6"/>
    <w:rsid w:val="005A18ED"/>
    <w:rsid w:val="005A1E0A"/>
    <w:rsid w:val="005A4A45"/>
    <w:rsid w:val="005A5A0C"/>
    <w:rsid w:val="005B0706"/>
    <w:rsid w:val="005B0FDD"/>
    <w:rsid w:val="005B24E6"/>
    <w:rsid w:val="005B36ED"/>
    <w:rsid w:val="005B38D7"/>
    <w:rsid w:val="005B4A16"/>
    <w:rsid w:val="005B6C5A"/>
    <w:rsid w:val="005B71FA"/>
    <w:rsid w:val="005B7530"/>
    <w:rsid w:val="005B7E21"/>
    <w:rsid w:val="005C292A"/>
    <w:rsid w:val="005C3349"/>
    <w:rsid w:val="005C4ED2"/>
    <w:rsid w:val="005C55C8"/>
    <w:rsid w:val="005C7FD7"/>
    <w:rsid w:val="005D222C"/>
    <w:rsid w:val="005D27B4"/>
    <w:rsid w:val="005D27D2"/>
    <w:rsid w:val="005D4A90"/>
    <w:rsid w:val="005D4B5D"/>
    <w:rsid w:val="005D5FA2"/>
    <w:rsid w:val="005E0E05"/>
    <w:rsid w:val="005E1F76"/>
    <w:rsid w:val="005E1FC3"/>
    <w:rsid w:val="005E3578"/>
    <w:rsid w:val="005E7A47"/>
    <w:rsid w:val="005F0298"/>
    <w:rsid w:val="005F08CE"/>
    <w:rsid w:val="005F09D7"/>
    <w:rsid w:val="005F18BF"/>
    <w:rsid w:val="005F2C90"/>
    <w:rsid w:val="005F3DE5"/>
    <w:rsid w:val="005F4BE8"/>
    <w:rsid w:val="005F5A68"/>
    <w:rsid w:val="005F5E9F"/>
    <w:rsid w:val="005F620F"/>
    <w:rsid w:val="005F659E"/>
    <w:rsid w:val="005F771F"/>
    <w:rsid w:val="00600115"/>
    <w:rsid w:val="0060338A"/>
    <w:rsid w:val="00604768"/>
    <w:rsid w:val="00606B47"/>
    <w:rsid w:val="00607C2B"/>
    <w:rsid w:val="00610446"/>
    <w:rsid w:val="0061078D"/>
    <w:rsid w:val="00611A9E"/>
    <w:rsid w:val="00612E08"/>
    <w:rsid w:val="0061308A"/>
    <w:rsid w:val="006145A3"/>
    <w:rsid w:val="006172B9"/>
    <w:rsid w:val="00617BD6"/>
    <w:rsid w:val="00617DA3"/>
    <w:rsid w:val="0062078B"/>
    <w:rsid w:val="0062085E"/>
    <w:rsid w:val="00620C9A"/>
    <w:rsid w:val="006223EE"/>
    <w:rsid w:val="0062345F"/>
    <w:rsid w:val="00623816"/>
    <w:rsid w:val="00626402"/>
    <w:rsid w:val="00626622"/>
    <w:rsid w:val="00630615"/>
    <w:rsid w:val="00630B19"/>
    <w:rsid w:val="00630D49"/>
    <w:rsid w:val="00632E7C"/>
    <w:rsid w:val="00632F0D"/>
    <w:rsid w:val="006346EE"/>
    <w:rsid w:val="00634C9C"/>
    <w:rsid w:val="00635F50"/>
    <w:rsid w:val="00637702"/>
    <w:rsid w:val="00640765"/>
    <w:rsid w:val="00641D2C"/>
    <w:rsid w:val="00641DC7"/>
    <w:rsid w:val="006423CE"/>
    <w:rsid w:val="00644108"/>
    <w:rsid w:val="00647A3B"/>
    <w:rsid w:val="00647EB4"/>
    <w:rsid w:val="006509E1"/>
    <w:rsid w:val="00651634"/>
    <w:rsid w:val="006516D1"/>
    <w:rsid w:val="006517AF"/>
    <w:rsid w:val="0065472D"/>
    <w:rsid w:val="006554DC"/>
    <w:rsid w:val="00656810"/>
    <w:rsid w:val="006617D5"/>
    <w:rsid w:val="006621A9"/>
    <w:rsid w:val="006622AB"/>
    <w:rsid w:val="00662644"/>
    <w:rsid w:val="00666739"/>
    <w:rsid w:val="006739BA"/>
    <w:rsid w:val="00673E7F"/>
    <w:rsid w:val="006743E2"/>
    <w:rsid w:val="00675544"/>
    <w:rsid w:val="006755F9"/>
    <w:rsid w:val="00676310"/>
    <w:rsid w:val="00677F28"/>
    <w:rsid w:val="00681ED1"/>
    <w:rsid w:val="0068326F"/>
    <w:rsid w:val="0068362F"/>
    <w:rsid w:val="0068616C"/>
    <w:rsid w:val="0069090A"/>
    <w:rsid w:val="0069297A"/>
    <w:rsid w:val="00692A93"/>
    <w:rsid w:val="006932A4"/>
    <w:rsid w:val="00693F7B"/>
    <w:rsid w:val="006953B9"/>
    <w:rsid w:val="00695F7A"/>
    <w:rsid w:val="00697CF6"/>
    <w:rsid w:val="006A2A71"/>
    <w:rsid w:val="006A476D"/>
    <w:rsid w:val="006A4F93"/>
    <w:rsid w:val="006A6FAB"/>
    <w:rsid w:val="006B18DF"/>
    <w:rsid w:val="006B578A"/>
    <w:rsid w:val="006B63F7"/>
    <w:rsid w:val="006C2165"/>
    <w:rsid w:val="006C5694"/>
    <w:rsid w:val="006C767D"/>
    <w:rsid w:val="006D0060"/>
    <w:rsid w:val="006D1D99"/>
    <w:rsid w:val="006D5CE4"/>
    <w:rsid w:val="006E0D2E"/>
    <w:rsid w:val="006E1B11"/>
    <w:rsid w:val="006E35A5"/>
    <w:rsid w:val="006E5F14"/>
    <w:rsid w:val="006F06D3"/>
    <w:rsid w:val="006F3E7E"/>
    <w:rsid w:val="006F46F5"/>
    <w:rsid w:val="006F4C7D"/>
    <w:rsid w:val="006F5587"/>
    <w:rsid w:val="006F66C3"/>
    <w:rsid w:val="006F6ED2"/>
    <w:rsid w:val="006F7B3A"/>
    <w:rsid w:val="006F7C88"/>
    <w:rsid w:val="0070287D"/>
    <w:rsid w:val="00705212"/>
    <w:rsid w:val="00707D92"/>
    <w:rsid w:val="00711285"/>
    <w:rsid w:val="0071370A"/>
    <w:rsid w:val="00713A2D"/>
    <w:rsid w:val="00715D7C"/>
    <w:rsid w:val="00715FA9"/>
    <w:rsid w:val="007161E7"/>
    <w:rsid w:val="007163FF"/>
    <w:rsid w:val="00721B74"/>
    <w:rsid w:val="0072340E"/>
    <w:rsid w:val="00725652"/>
    <w:rsid w:val="007260C6"/>
    <w:rsid w:val="007309F3"/>
    <w:rsid w:val="00731990"/>
    <w:rsid w:val="007349BA"/>
    <w:rsid w:val="00734F0B"/>
    <w:rsid w:val="00737EE8"/>
    <w:rsid w:val="00740AB2"/>
    <w:rsid w:val="00740DAF"/>
    <w:rsid w:val="0074131A"/>
    <w:rsid w:val="007424C3"/>
    <w:rsid w:val="007450AE"/>
    <w:rsid w:val="00745A39"/>
    <w:rsid w:val="00745C4A"/>
    <w:rsid w:val="007462EC"/>
    <w:rsid w:val="0074687D"/>
    <w:rsid w:val="00753659"/>
    <w:rsid w:val="007558C0"/>
    <w:rsid w:val="007571A0"/>
    <w:rsid w:val="00760125"/>
    <w:rsid w:val="007607DB"/>
    <w:rsid w:val="0076145D"/>
    <w:rsid w:val="0076186B"/>
    <w:rsid w:val="007635D1"/>
    <w:rsid w:val="00763DF7"/>
    <w:rsid w:val="00765660"/>
    <w:rsid w:val="00772933"/>
    <w:rsid w:val="00772EFD"/>
    <w:rsid w:val="007735FF"/>
    <w:rsid w:val="00774432"/>
    <w:rsid w:val="00774CAD"/>
    <w:rsid w:val="0077504A"/>
    <w:rsid w:val="007756D0"/>
    <w:rsid w:val="00775AA3"/>
    <w:rsid w:val="0077718C"/>
    <w:rsid w:val="00783297"/>
    <w:rsid w:val="00784757"/>
    <w:rsid w:val="007852B8"/>
    <w:rsid w:val="00790DC1"/>
    <w:rsid w:val="00794057"/>
    <w:rsid w:val="00795201"/>
    <w:rsid w:val="007957B3"/>
    <w:rsid w:val="007976C8"/>
    <w:rsid w:val="007A1C24"/>
    <w:rsid w:val="007A1CAB"/>
    <w:rsid w:val="007A225B"/>
    <w:rsid w:val="007A2715"/>
    <w:rsid w:val="007A3000"/>
    <w:rsid w:val="007B05D3"/>
    <w:rsid w:val="007B49F5"/>
    <w:rsid w:val="007B76C6"/>
    <w:rsid w:val="007B76EE"/>
    <w:rsid w:val="007B7A88"/>
    <w:rsid w:val="007C0092"/>
    <w:rsid w:val="007C187C"/>
    <w:rsid w:val="007C282E"/>
    <w:rsid w:val="007C3D1A"/>
    <w:rsid w:val="007C3F05"/>
    <w:rsid w:val="007C4A31"/>
    <w:rsid w:val="007C5669"/>
    <w:rsid w:val="007C5E52"/>
    <w:rsid w:val="007C620E"/>
    <w:rsid w:val="007C654A"/>
    <w:rsid w:val="007C6671"/>
    <w:rsid w:val="007C7886"/>
    <w:rsid w:val="007D0910"/>
    <w:rsid w:val="007D0A13"/>
    <w:rsid w:val="007D1D40"/>
    <w:rsid w:val="007D203F"/>
    <w:rsid w:val="007D4BF1"/>
    <w:rsid w:val="007E1971"/>
    <w:rsid w:val="007E1D51"/>
    <w:rsid w:val="007E2D26"/>
    <w:rsid w:val="007E6A7A"/>
    <w:rsid w:val="007E73E2"/>
    <w:rsid w:val="007E79FB"/>
    <w:rsid w:val="007E7E5B"/>
    <w:rsid w:val="007F18BD"/>
    <w:rsid w:val="007F2372"/>
    <w:rsid w:val="007F2620"/>
    <w:rsid w:val="007F4C72"/>
    <w:rsid w:val="007F5231"/>
    <w:rsid w:val="007F6424"/>
    <w:rsid w:val="007F7B75"/>
    <w:rsid w:val="007F7F53"/>
    <w:rsid w:val="00801E57"/>
    <w:rsid w:val="00802492"/>
    <w:rsid w:val="00802635"/>
    <w:rsid w:val="00804AAE"/>
    <w:rsid w:val="00805504"/>
    <w:rsid w:val="00805611"/>
    <w:rsid w:val="00805984"/>
    <w:rsid w:val="0080641C"/>
    <w:rsid w:val="00806EA0"/>
    <w:rsid w:val="00807688"/>
    <w:rsid w:val="00807EF8"/>
    <w:rsid w:val="008121C0"/>
    <w:rsid w:val="00812568"/>
    <w:rsid w:val="00812C86"/>
    <w:rsid w:val="00814305"/>
    <w:rsid w:val="008147BA"/>
    <w:rsid w:val="00814B0E"/>
    <w:rsid w:val="00814F9D"/>
    <w:rsid w:val="008179AF"/>
    <w:rsid w:val="00817D90"/>
    <w:rsid w:val="00820915"/>
    <w:rsid w:val="008210E0"/>
    <w:rsid w:val="00821507"/>
    <w:rsid w:val="00821CB5"/>
    <w:rsid w:val="00822D08"/>
    <w:rsid w:val="00826106"/>
    <w:rsid w:val="008268B1"/>
    <w:rsid w:val="0083203D"/>
    <w:rsid w:val="008336EE"/>
    <w:rsid w:val="00834138"/>
    <w:rsid w:val="00836738"/>
    <w:rsid w:val="00836869"/>
    <w:rsid w:val="00842A0A"/>
    <w:rsid w:val="00844688"/>
    <w:rsid w:val="00844A16"/>
    <w:rsid w:val="0084752A"/>
    <w:rsid w:val="008513CE"/>
    <w:rsid w:val="00851463"/>
    <w:rsid w:val="00851A54"/>
    <w:rsid w:val="00853A7D"/>
    <w:rsid w:val="00855B8C"/>
    <w:rsid w:val="0086160A"/>
    <w:rsid w:val="008624E8"/>
    <w:rsid w:val="008625DF"/>
    <w:rsid w:val="008709CE"/>
    <w:rsid w:val="00871582"/>
    <w:rsid w:val="00871A94"/>
    <w:rsid w:val="00871B12"/>
    <w:rsid w:val="00871BCE"/>
    <w:rsid w:val="00872809"/>
    <w:rsid w:val="008745CB"/>
    <w:rsid w:val="008811E0"/>
    <w:rsid w:val="008832FB"/>
    <w:rsid w:val="00885C69"/>
    <w:rsid w:val="00887299"/>
    <w:rsid w:val="00890FE0"/>
    <w:rsid w:val="0089569C"/>
    <w:rsid w:val="0089596A"/>
    <w:rsid w:val="008964A9"/>
    <w:rsid w:val="008975DC"/>
    <w:rsid w:val="008A1228"/>
    <w:rsid w:val="008A3273"/>
    <w:rsid w:val="008A4062"/>
    <w:rsid w:val="008A42C8"/>
    <w:rsid w:val="008A5A85"/>
    <w:rsid w:val="008A5ED3"/>
    <w:rsid w:val="008A7436"/>
    <w:rsid w:val="008B027B"/>
    <w:rsid w:val="008B062B"/>
    <w:rsid w:val="008B126F"/>
    <w:rsid w:val="008B18FB"/>
    <w:rsid w:val="008B34E2"/>
    <w:rsid w:val="008B4187"/>
    <w:rsid w:val="008B5856"/>
    <w:rsid w:val="008B5BD4"/>
    <w:rsid w:val="008B608E"/>
    <w:rsid w:val="008C0A7C"/>
    <w:rsid w:val="008C6B55"/>
    <w:rsid w:val="008D1090"/>
    <w:rsid w:val="008D26CD"/>
    <w:rsid w:val="008D6B34"/>
    <w:rsid w:val="008D6DBC"/>
    <w:rsid w:val="008E1C17"/>
    <w:rsid w:val="008E29D0"/>
    <w:rsid w:val="008E30A9"/>
    <w:rsid w:val="008E42A6"/>
    <w:rsid w:val="008E4DF7"/>
    <w:rsid w:val="008E7571"/>
    <w:rsid w:val="008F1A53"/>
    <w:rsid w:val="008F3D8E"/>
    <w:rsid w:val="008F4D2F"/>
    <w:rsid w:val="008F5A21"/>
    <w:rsid w:val="008F712C"/>
    <w:rsid w:val="009007C4"/>
    <w:rsid w:val="00900C18"/>
    <w:rsid w:val="00901ACB"/>
    <w:rsid w:val="00903D28"/>
    <w:rsid w:val="00903EFF"/>
    <w:rsid w:val="00905844"/>
    <w:rsid w:val="00910227"/>
    <w:rsid w:val="0091132D"/>
    <w:rsid w:val="009133B0"/>
    <w:rsid w:val="00914BB5"/>
    <w:rsid w:val="00917A11"/>
    <w:rsid w:val="00920808"/>
    <w:rsid w:val="009215E7"/>
    <w:rsid w:val="0093081B"/>
    <w:rsid w:val="00930E08"/>
    <w:rsid w:val="009333E2"/>
    <w:rsid w:val="00933C37"/>
    <w:rsid w:val="0093410F"/>
    <w:rsid w:val="00935703"/>
    <w:rsid w:val="009418D5"/>
    <w:rsid w:val="00941FA2"/>
    <w:rsid w:val="00942238"/>
    <w:rsid w:val="00944FA4"/>
    <w:rsid w:val="0095131C"/>
    <w:rsid w:val="00952023"/>
    <w:rsid w:val="00955DF6"/>
    <w:rsid w:val="009610C9"/>
    <w:rsid w:val="00961151"/>
    <w:rsid w:val="009616D6"/>
    <w:rsid w:val="009635A2"/>
    <w:rsid w:val="00964805"/>
    <w:rsid w:val="00964E05"/>
    <w:rsid w:val="00965D1F"/>
    <w:rsid w:val="00965E6F"/>
    <w:rsid w:val="00966555"/>
    <w:rsid w:val="00966FEA"/>
    <w:rsid w:val="009707AC"/>
    <w:rsid w:val="00970E67"/>
    <w:rsid w:val="009722DD"/>
    <w:rsid w:val="009752D8"/>
    <w:rsid w:val="0097575F"/>
    <w:rsid w:val="00976D06"/>
    <w:rsid w:val="0098061D"/>
    <w:rsid w:val="00981421"/>
    <w:rsid w:val="00982DAD"/>
    <w:rsid w:val="00982F67"/>
    <w:rsid w:val="0098360C"/>
    <w:rsid w:val="00983D6D"/>
    <w:rsid w:val="00984BB2"/>
    <w:rsid w:val="009868F5"/>
    <w:rsid w:val="009904A9"/>
    <w:rsid w:val="009939DB"/>
    <w:rsid w:val="00993DE5"/>
    <w:rsid w:val="0099419C"/>
    <w:rsid w:val="009A14A1"/>
    <w:rsid w:val="009A5AB2"/>
    <w:rsid w:val="009A69AC"/>
    <w:rsid w:val="009A6EBF"/>
    <w:rsid w:val="009A7E47"/>
    <w:rsid w:val="009B1955"/>
    <w:rsid w:val="009B527A"/>
    <w:rsid w:val="009B580B"/>
    <w:rsid w:val="009B5A51"/>
    <w:rsid w:val="009B7C34"/>
    <w:rsid w:val="009C18C8"/>
    <w:rsid w:val="009C1D41"/>
    <w:rsid w:val="009C39BF"/>
    <w:rsid w:val="009C6279"/>
    <w:rsid w:val="009D2E1E"/>
    <w:rsid w:val="009D33E7"/>
    <w:rsid w:val="009D4C0F"/>
    <w:rsid w:val="009D4F4C"/>
    <w:rsid w:val="009D5DE9"/>
    <w:rsid w:val="009D7CC8"/>
    <w:rsid w:val="009D7EBB"/>
    <w:rsid w:val="009E42EB"/>
    <w:rsid w:val="009E5FD1"/>
    <w:rsid w:val="009E6AC1"/>
    <w:rsid w:val="009E7257"/>
    <w:rsid w:val="009E72B4"/>
    <w:rsid w:val="009E77C2"/>
    <w:rsid w:val="009E7F26"/>
    <w:rsid w:val="009F1EDD"/>
    <w:rsid w:val="009F3578"/>
    <w:rsid w:val="009F4908"/>
    <w:rsid w:val="009F595F"/>
    <w:rsid w:val="009F7560"/>
    <w:rsid w:val="009F794C"/>
    <w:rsid w:val="00A00152"/>
    <w:rsid w:val="00A03121"/>
    <w:rsid w:val="00A040E4"/>
    <w:rsid w:val="00A0423C"/>
    <w:rsid w:val="00A06CF4"/>
    <w:rsid w:val="00A07C6A"/>
    <w:rsid w:val="00A1393D"/>
    <w:rsid w:val="00A1682A"/>
    <w:rsid w:val="00A17EE5"/>
    <w:rsid w:val="00A20A5B"/>
    <w:rsid w:val="00A2106F"/>
    <w:rsid w:val="00A234F6"/>
    <w:rsid w:val="00A276FE"/>
    <w:rsid w:val="00A3088E"/>
    <w:rsid w:val="00A30F5B"/>
    <w:rsid w:val="00A31FA0"/>
    <w:rsid w:val="00A32075"/>
    <w:rsid w:val="00A32AA3"/>
    <w:rsid w:val="00A33FF8"/>
    <w:rsid w:val="00A357BF"/>
    <w:rsid w:val="00A35867"/>
    <w:rsid w:val="00A370AE"/>
    <w:rsid w:val="00A37824"/>
    <w:rsid w:val="00A40EE4"/>
    <w:rsid w:val="00A421C6"/>
    <w:rsid w:val="00A42AE1"/>
    <w:rsid w:val="00A42E42"/>
    <w:rsid w:val="00A440DC"/>
    <w:rsid w:val="00A44DE8"/>
    <w:rsid w:val="00A45664"/>
    <w:rsid w:val="00A46A39"/>
    <w:rsid w:val="00A46EEE"/>
    <w:rsid w:val="00A5017E"/>
    <w:rsid w:val="00A503AB"/>
    <w:rsid w:val="00A50EE0"/>
    <w:rsid w:val="00A5102F"/>
    <w:rsid w:val="00A5150E"/>
    <w:rsid w:val="00A52A68"/>
    <w:rsid w:val="00A53E7C"/>
    <w:rsid w:val="00A54710"/>
    <w:rsid w:val="00A54783"/>
    <w:rsid w:val="00A54972"/>
    <w:rsid w:val="00A60186"/>
    <w:rsid w:val="00A63719"/>
    <w:rsid w:val="00A6553F"/>
    <w:rsid w:val="00A711E0"/>
    <w:rsid w:val="00A71AED"/>
    <w:rsid w:val="00A74378"/>
    <w:rsid w:val="00A745BB"/>
    <w:rsid w:val="00A759B6"/>
    <w:rsid w:val="00A8023F"/>
    <w:rsid w:val="00A82C9E"/>
    <w:rsid w:val="00A8344C"/>
    <w:rsid w:val="00A92A40"/>
    <w:rsid w:val="00A94DDD"/>
    <w:rsid w:val="00A96F48"/>
    <w:rsid w:val="00AA006C"/>
    <w:rsid w:val="00AA17A1"/>
    <w:rsid w:val="00AA2FAE"/>
    <w:rsid w:val="00AA4026"/>
    <w:rsid w:val="00AA5BDF"/>
    <w:rsid w:val="00AB025E"/>
    <w:rsid w:val="00AB2B38"/>
    <w:rsid w:val="00AB485C"/>
    <w:rsid w:val="00AB541F"/>
    <w:rsid w:val="00AC08B6"/>
    <w:rsid w:val="00AC1629"/>
    <w:rsid w:val="00AC253C"/>
    <w:rsid w:val="00AC5971"/>
    <w:rsid w:val="00AC5DC8"/>
    <w:rsid w:val="00AD14BC"/>
    <w:rsid w:val="00AD4B01"/>
    <w:rsid w:val="00AD5DEA"/>
    <w:rsid w:val="00AE1931"/>
    <w:rsid w:val="00AE2343"/>
    <w:rsid w:val="00AE4827"/>
    <w:rsid w:val="00AF451E"/>
    <w:rsid w:val="00AF4B91"/>
    <w:rsid w:val="00AF5D7F"/>
    <w:rsid w:val="00AF60C6"/>
    <w:rsid w:val="00AF6B2B"/>
    <w:rsid w:val="00AF6C4A"/>
    <w:rsid w:val="00B01092"/>
    <w:rsid w:val="00B023C7"/>
    <w:rsid w:val="00B06365"/>
    <w:rsid w:val="00B06874"/>
    <w:rsid w:val="00B1134E"/>
    <w:rsid w:val="00B14B2F"/>
    <w:rsid w:val="00B15364"/>
    <w:rsid w:val="00B15745"/>
    <w:rsid w:val="00B2259B"/>
    <w:rsid w:val="00B230C2"/>
    <w:rsid w:val="00B237CA"/>
    <w:rsid w:val="00B24DFB"/>
    <w:rsid w:val="00B256BF"/>
    <w:rsid w:val="00B25DE9"/>
    <w:rsid w:val="00B30C6A"/>
    <w:rsid w:val="00B31F5F"/>
    <w:rsid w:val="00B32B40"/>
    <w:rsid w:val="00B34722"/>
    <w:rsid w:val="00B34C9B"/>
    <w:rsid w:val="00B403DE"/>
    <w:rsid w:val="00B445D7"/>
    <w:rsid w:val="00B525A9"/>
    <w:rsid w:val="00B5326A"/>
    <w:rsid w:val="00B5480B"/>
    <w:rsid w:val="00B5725F"/>
    <w:rsid w:val="00B57F69"/>
    <w:rsid w:val="00B60B30"/>
    <w:rsid w:val="00B60E6F"/>
    <w:rsid w:val="00B61228"/>
    <w:rsid w:val="00B615F9"/>
    <w:rsid w:val="00B657A0"/>
    <w:rsid w:val="00B65AE8"/>
    <w:rsid w:val="00B722EB"/>
    <w:rsid w:val="00B7296B"/>
    <w:rsid w:val="00B73CEC"/>
    <w:rsid w:val="00B7432C"/>
    <w:rsid w:val="00B74896"/>
    <w:rsid w:val="00B7758B"/>
    <w:rsid w:val="00B80A13"/>
    <w:rsid w:val="00B80C89"/>
    <w:rsid w:val="00B8134F"/>
    <w:rsid w:val="00B82191"/>
    <w:rsid w:val="00B829C1"/>
    <w:rsid w:val="00B8419D"/>
    <w:rsid w:val="00B905A4"/>
    <w:rsid w:val="00B90EC4"/>
    <w:rsid w:val="00B90EDC"/>
    <w:rsid w:val="00B90F33"/>
    <w:rsid w:val="00B91913"/>
    <w:rsid w:val="00B941E7"/>
    <w:rsid w:val="00B944E1"/>
    <w:rsid w:val="00B961D0"/>
    <w:rsid w:val="00B9705C"/>
    <w:rsid w:val="00B97DA4"/>
    <w:rsid w:val="00BA14BE"/>
    <w:rsid w:val="00BA1B24"/>
    <w:rsid w:val="00BA459A"/>
    <w:rsid w:val="00BA59AD"/>
    <w:rsid w:val="00BA6934"/>
    <w:rsid w:val="00BB2A56"/>
    <w:rsid w:val="00BB31FE"/>
    <w:rsid w:val="00BB6DEB"/>
    <w:rsid w:val="00BC0056"/>
    <w:rsid w:val="00BC0864"/>
    <w:rsid w:val="00BC2800"/>
    <w:rsid w:val="00BC486D"/>
    <w:rsid w:val="00BC4E5A"/>
    <w:rsid w:val="00BC7AF5"/>
    <w:rsid w:val="00BD00B9"/>
    <w:rsid w:val="00BD0240"/>
    <w:rsid w:val="00BD0C97"/>
    <w:rsid w:val="00BD20AA"/>
    <w:rsid w:val="00BD3663"/>
    <w:rsid w:val="00BD61D0"/>
    <w:rsid w:val="00BD6D3D"/>
    <w:rsid w:val="00BD6D4A"/>
    <w:rsid w:val="00BE1CF4"/>
    <w:rsid w:val="00BE1EDD"/>
    <w:rsid w:val="00BE23D9"/>
    <w:rsid w:val="00BE3AF6"/>
    <w:rsid w:val="00BE3D0F"/>
    <w:rsid w:val="00BE4369"/>
    <w:rsid w:val="00BE4F98"/>
    <w:rsid w:val="00BF469B"/>
    <w:rsid w:val="00BF5766"/>
    <w:rsid w:val="00C02E06"/>
    <w:rsid w:val="00C03056"/>
    <w:rsid w:val="00C043AC"/>
    <w:rsid w:val="00C05A72"/>
    <w:rsid w:val="00C05BCD"/>
    <w:rsid w:val="00C05C87"/>
    <w:rsid w:val="00C14447"/>
    <w:rsid w:val="00C14846"/>
    <w:rsid w:val="00C15BDE"/>
    <w:rsid w:val="00C16753"/>
    <w:rsid w:val="00C174B8"/>
    <w:rsid w:val="00C205A2"/>
    <w:rsid w:val="00C206E1"/>
    <w:rsid w:val="00C245C6"/>
    <w:rsid w:val="00C24EEC"/>
    <w:rsid w:val="00C25A28"/>
    <w:rsid w:val="00C2743B"/>
    <w:rsid w:val="00C32ECB"/>
    <w:rsid w:val="00C3673F"/>
    <w:rsid w:val="00C40DEA"/>
    <w:rsid w:val="00C41A6D"/>
    <w:rsid w:val="00C41F48"/>
    <w:rsid w:val="00C428CC"/>
    <w:rsid w:val="00C4413E"/>
    <w:rsid w:val="00C46669"/>
    <w:rsid w:val="00C472EC"/>
    <w:rsid w:val="00C52664"/>
    <w:rsid w:val="00C56FE9"/>
    <w:rsid w:val="00C61A4A"/>
    <w:rsid w:val="00C66AED"/>
    <w:rsid w:val="00C67430"/>
    <w:rsid w:val="00C72018"/>
    <w:rsid w:val="00C80602"/>
    <w:rsid w:val="00C80B50"/>
    <w:rsid w:val="00C81BC5"/>
    <w:rsid w:val="00C82761"/>
    <w:rsid w:val="00C83641"/>
    <w:rsid w:val="00C876F2"/>
    <w:rsid w:val="00C87A48"/>
    <w:rsid w:val="00C87D2C"/>
    <w:rsid w:val="00C91753"/>
    <w:rsid w:val="00C94328"/>
    <w:rsid w:val="00C96390"/>
    <w:rsid w:val="00C96475"/>
    <w:rsid w:val="00C964CD"/>
    <w:rsid w:val="00C9651D"/>
    <w:rsid w:val="00CA0579"/>
    <w:rsid w:val="00CA0BF2"/>
    <w:rsid w:val="00CA23E6"/>
    <w:rsid w:val="00CA2731"/>
    <w:rsid w:val="00CA7008"/>
    <w:rsid w:val="00CA761B"/>
    <w:rsid w:val="00CB124A"/>
    <w:rsid w:val="00CB17BD"/>
    <w:rsid w:val="00CB1D43"/>
    <w:rsid w:val="00CB2F18"/>
    <w:rsid w:val="00CB6AD3"/>
    <w:rsid w:val="00CB6FD0"/>
    <w:rsid w:val="00CB70EA"/>
    <w:rsid w:val="00CB7C3F"/>
    <w:rsid w:val="00CB7E02"/>
    <w:rsid w:val="00CC0B18"/>
    <w:rsid w:val="00CC1B5C"/>
    <w:rsid w:val="00CC3B08"/>
    <w:rsid w:val="00CC3ECD"/>
    <w:rsid w:val="00CC5E0C"/>
    <w:rsid w:val="00CC6D68"/>
    <w:rsid w:val="00CD0327"/>
    <w:rsid w:val="00CD09F0"/>
    <w:rsid w:val="00CD22C7"/>
    <w:rsid w:val="00CD2721"/>
    <w:rsid w:val="00CD27A9"/>
    <w:rsid w:val="00CD5021"/>
    <w:rsid w:val="00CE11AA"/>
    <w:rsid w:val="00CE1865"/>
    <w:rsid w:val="00CE4B69"/>
    <w:rsid w:val="00CE694D"/>
    <w:rsid w:val="00CF22D4"/>
    <w:rsid w:val="00CF6481"/>
    <w:rsid w:val="00CF6E92"/>
    <w:rsid w:val="00CF7A1A"/>
    <w:rsid w:val="00D00086"/>
    <w:rsid w:val="00D04716"/>
    <w:rsid w:val="00D06A37"/>
    <w:rsid w:val="00D11A3D"/>
    <w:rsid w:val="00D14E5E"/>
    <w:rsid w:val="00D155B9"/>
    <w:rsid w:val="00D157CB"/>
    <w:rsid w:val="00D20B31"/>
    <w:rsid w:val="00D21BE6"/>
    <w:rsid w:val="00D25F1B"/>
    <w:rsid w:val="00D27833"/>
    <w:rsid w:val="00D27B3C"/>
    <w:rsid w:val="00D27DCA"/>
    <w:rsid w:val="00D27E4A"/>
    <w:rsid w:val="00D31414"/>
    <w:rsid w:val="00D3195B"/>
    <w:rsid w:val="00D31C38"/>
    <w:rsid w:val="00D32AD9"/>
    <w:rsid w:val="00D33F07"/>
    <w:rsid w:val="00D3601B"/>
    <w:rsid w:val="00D3750C"/>
    <w:rsid w:val="00D4028D"/>
    <w:rsid w:val="00D40B99"/>
    <w:rsid w:val="00D4358C"/>
    <w:rsid w:val="00D44A35"/>
    <w:rsid w:val="00D45970"/>
    <w:rsid w:val="00D45E7C"/>
    <w:rsid w:val="00D476F7"/>
    <w:rsid w:val="00D50C2A"/>
    <w:rsid w:val="00D52892"/>
    <w:rsid w:val="00D54774"/>
    <w:rsid w:val="00D606F1"/>
    <w:rsid w:val="00D61EF4"/>
    <w:rsid w:val="00D6315C"/>
    <w:rsid w:val="00D6323F"/>
    <w:rsid w:val="00D706B4"/>
    <w:rsid w:val="00D71240"/>
    <w:rsid w:val="00D7333E"/>
    <w:rsid w:val="00D733C3"/>
    <w:rsid w:val="00D7506D"/>
    <w:rsid w:val="00D758D8"/>
    <w:rsid w:val="00D75949"/>
    <w:rsid w:val="00D75DC6"/>
    <w:rsid w:val="00D77249"/>
    <w:rsid w:val="00D813E6"/>
    <w:rsid w:val="00D84E5B"/>
    <w:rsid w:val="00D854C3"/>
    <w:rsid w:val="00D916C8"/>
    <w:rsid w:val="00D95E26"/>
    <w:rsid w:val="00D963BB"/>
    <w:rsid w:val="00DA0EF8"/>
    <w:rsid w:val="00DA0F1E"/>
    <w:rsid w:val="00DA136B"/>
    <w:rsid w:val="00DA1D59"/>
    <w:rsid w:val="00DA42C9"/>
    <w:rsid w:val="00DA68CC"/>
    <w:rsid w:val="00DA7403"/>
    <w:rsid w:val="00DB0140"/>
    <w:rsid w:val="00DB0C95"/>
    <w:rsid w:val="00DB152A"/>
    <w:rsid w:val="00DB7FBC"/>
    <w:rsid w:val="00DC056C"/>
    <w:rsid w:val="00DC6F4A"/>
    <w:rsid w:val="00DD4ABC"/>
    <w:rsid w:val="00DD4AE4"/>
    <w:rsid w:val="00DD4DA1"/>
    <w:rsid w:val="00DE5CCF"/>
    <w:rsid w:val="00DF07B8"/>
    <w:rsid w:val="00DF2977"/>
    <w:rsid w:val="00DF2D7E"/>
    <w:rsid w:val="00DF6BDD"/>
    <w:rsid w:val="00DF71E6"/>
    <w:rsid w:val="00E02D99"/>
    <w:rsid w:val="00E108E0"/>
    <w:rsid w:val="00E13AF5"/>
    <w:rsid w:val="00E13D78"/>
    <w:rsid w:val="00E14337"/>
    <w:rsid w:val="00E14D40"/>
    <w:rsid w:val="00E16206"/>
    <w:rsid w:val="00E16D07"/>
    <w:rsid w:val="00E17E1A"/>
    <w:rsid w:val="00E207DE"/>
    <w:rsid w:val="00E20995"/>
    <w:rsid w:val="00E20F2C"/>
    <w:rsid w:val="00E2175E"/>
    <w:rsid w:val="00E22658"/>
    <w:rsid w:val="00E22B87"/>
    <w:rsid w:val="00E262EF"/>
    <w:rsid w:val="00E26D9A"/>
    <w:rsid w:val="00E30061"/>
    <w:rsid w:val="00E3069B"/>
    <w:rsid w:val="00E316F7"/>
    <w:rsid w:val="00E320AC"/>
    <w:rsid w:val="00E33EE8"/>
    <w:rsid w:val="00E346AC"/>
    <w:rsid w:val="00E34D6D"/>
    <w:rsid w:val="00E37DE1"/>
    <w:rsid w:val="00E403B6"/>
    <w:rsid w:val="00E4099B"/>
    <w:rsid w:val="00E422D4"/>
    <w:rsid w:val="00E437B1"/>
    <w:rsid w:val="00E448ED"/>
    <w:rsid w:val="00E465D5"/>
    <w:rsid w:val="00E47772"/>
    <w:rsid w:val="00E5040E"/>
    <w:rsid w:val="00E51F0B"/>
    <w:rsid w:val="00E54399"/>
    <w:rsid w:val="00E543FF"/>
    <w:rsid w:val="00E546C6"/>
    <w:rsid w:val="00E557FA"/>
    <w:rsid w:val="00E56606"/>
    <w:rsid w:val="00E605BC"/>
    <w:rsid w:val="00E61433"/>
    <w:rsid w:val="00E639A0"/>
    <w:rsid w:val="00E6541B"/>
    <w:rsid w:val="00E667DC"/>
    <w:rsid w:val="00E70796"/>
    <w:rsid w:val="00E735D0"/>
    <w:rsid w:val="00E76D66"/>
    <w:rsid w:val="00E8107E"/>
    <w:rsid w:val="00E83E9D"/>
    <w:rsid w:val="00E90D07"/>
    <w:rsid w:val="00E9613D"/>
    <w:rsid w:val="00EA108E"/>
    <w:rsid w:val="00EA24A6"/>
    <w:rsid w:val="00EA25C6"/>
    <w:rsid w:val="00EA3144"/>
    <w:rsid w:val="00EA3349"/>
    <w:rsid w:val="00EA3B06"/>
    <w:rsid w:val="00EA7AA0"/>
    <w:rsid w:val="00EB07DC"/>
    <w:rsid w:val="00EB4DB2"/>
    <w:rsid w:val="00EB6623"/>
    <w:rsid w:val="00EB7F37"/>
    <w:rsid w:val="00EB7FD4"/>
    <w:rsid w:val="00EC0495"/>
    <w:rsid w:val="00EC2ACC"/>
    <w:rsid w:val="00EC4A79"/>
    <w:rsid w:val="00EC5A60"/>
    <w:rsid w:val="00EC63B3"/>
    <w:rsid w:val="00EC72E2"/>
    <w:rsid w:val="00ED1929"/>
    <w:rsid w:val="00ED231F"/>
    <w:rsid w:val="00ED2451"/>
    <w:rsid w:val="00ED34DF"/>
    <w:rsid w:val="00ED36BE"/>
    <w:rsid w:val="00ED3A0B"/>
    <w:rsid w:val="00ED3DB2"/>
    <w:rsid w:val="00ED420A"/>
    <w:rsid w:val="00ED5170"/>
    <w:rsid w:val="00ED5E24"/>
    <w:rsid w:val="00ED5EC3"/>
    <w:rsid w:val="00EE10B9"/>
    <w:rsid w:val="00EE20B3"/>
    <w:rsid w:val="00EE2101"/>
    <w:rsid w:val="00EE405A"/>
    <w:rsid w:val="00EE421F"/>
    <w:rsid w:val="00EE6F3E"/>
    <w:rsid w:val="00EE7A4D"/>
    <w:rsid w:val="00EF2640"/>
    <w:rsid w:val="00EF4FE5"/>
    <w:rsid w:val="00EF51AF"/>
    <w:rsid w:val="00EF5524"/>
    <w:rsid w:val="00EF7C31"/>
    <w:rsid w:val="00F00EB6"/>
    <w:rsid w:val="00F01DE1"/>
    <w:rsid w:val="00F03A15"/>
    <w:rsid w:val="00F03AFA"/>
    <w:rsid w:val="00F05E05"/>
    <w:rsid w:val="00F062E5"/>
    <w:rsid w:val="00F0678B"/>
    <w:rsid w:val="00F06E68"/>
    <w:rsid w:val="00F07C8D"/>
    <w:rsid w:val="00F14DD2"/>
    <w:rsid w:val="00F14EAE"/>
    <w:rsid w:val="00F15FA2"/>
    <w:rsid w:val="00F16BF7"/>
    <w:rsid w:val="00F1773C"/>
    <w:rsid w:val="00F17CDD"/>
    <w:rsid w:val="00F21522"/>
    <w:rsid w:val="00F22A2A"/>
    <w:rsid w:val="00F22EEC"/>
    <w:rsid w:val="00F2350D"/>
    <w:rsid w:val="00F24453"/>
    <w:rsid w:val="00F24BC9"/>
    <w:rsid w:val="00F26748"/>
    <w:rsid w:val="00F30407"/>
    <w:rsid w:val="00F32292"/>
    <w:rsid w:val="00F4147C"/>
    <w:rsid w:val="00F424FB"/>
    <w:rsid w:val="00F42C01"/>
    <w:rsid w:val="00F430D4"/>
    <w:rsid w:val="00F453DC"/>
    <w:rsid w:val="00F454BB"/>
    <w:rsid w:val="00F45BFC"/>
    <w:rsid w:val="00F47F8F"/>
    <w:rsid w:val="00F51A94"/>
    <w:rsid w:val="00F52771"/>
    <w:rsid w:val="00F542A3"/>
    <w:rsid w:val="00F55AA4"/>
    <w:rsid w:val="00F570C4"/>
    <w:rsid w:val="00F57153"/>
    <w:rsid w:val="00F6437D"/>
    <w:rsid w:val="00F656A2"/>
    <w:rsid w:val="00F65FEA"/>
    <w:rsid w:val="00F66F58"/>
    <w:rsid w:val="00F70118"/>
    <w:rsid w:val="00F70320"/>
    <w:rsid w:val="00F70BAE"/>
    <w:rsid w:val="00F74894"/>
    <w:rsid w:val="00F7497E"/>
    <w:rsid w:val="00F848C2"/>
    <w:rsid w:val="00F86837"/>
    <w:rsid w:val="00F90953"/>
    <w:rsid w:val="00F92FF1"/>
    <w:rsid w:val="00F932DC"/>
    <w:rsid w:val="00F95150"/>
    <w:rsid w:val="00F96BD2"/>
    <w:rsid w:val="00F97341"/>
    <w:rsid w:val="00F9738C"/>
    <w:rsid w:val="00F975E8"/>
    <w:rsid w:val="00F97C2C"/>
    <w:rsid w:val="00FA08A1"/>
    <w:rsid w:val="00FA1708"/>
    <w:rsid w:val="00FA1A7C"/>
    <w:rsid w:val="00FA2687"/>
    <w:rsid w:val="00FA5146"/>
    <w:rsid w:val="00FA6A16"/>
    <w:rsid w:val="00FB5428"/>
    <w:rsid w:val="00FB6528"/>
    <w:rsid w:val="00FB7531"/>
    <w:rsid w:val="00FC153A"/>
    <w:rsid w:val="00FC4172"/>
    <w:rsid w:val="00FC422B"/>
    <w:rsid w:val="00FD06CF"/>
    <w:rsid w:val="00FD0874"/>
    <w:rsid w:val="00FD1FDA"/>
    <w:rsid w:val="00FD4EB6"/>
    <w:rsid w:val="00FD5476"/>
    <w:rsid w:val="00FD6AD6"/>
    <w:rsid w:val="00FD7B1D"/>
    <w:rsid w:val="00FE083B"/>
    <w:rsid w:val="00FE0C2A"/>
    <w:rsid w:val="00FE1897"/>
    <w:rsid w:val="00FE3884"/>
    <w:rsid w:val="00FE434E"/>
    <w:rsid w:val="00FE4AB3"/>
    <w:rsid w:val="00FE55A2"/>
    <w:rsid w:val="00FE7FEB"/>
    <w:rsid w:val="00FF1F40"/>
    <w:rsid w:val="00FF207E"/>
    <w:rsid w:val="00FF2AF7"/>
    <w:rsid w:val="00FF30AA"/>
    <w:rsid w:val="00FF3E49"/>
    <w:rsid w:val="00FF43C8"/>
    <w:rsid w:val="00FF5346"/>
    <w:rsid w:val="00FF7121"/>
    <w:rsid w:val="00FF7CAB"/>
    <w:rsid w:val="00FF7E4D"/>
    <w:rsid w:val="00FF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3AEA11"/>
  <w15:docId w15:val="{C90C2B35-58FC-401B-9506-47649266F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1D4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A2106F"/>
    <w:pPr>
      <w:keepNext/>
      <w:jc w:val="center"/>
      <w:outlineLvl w:val="0"/>
    </w:pPr>
    <w:rPr>
      <w:rFonts w:ascii="Arial" w:hAnsi="Arial" w:cs="Arial"/>
      <w:b/>
      <w:color w:val="333399"/>
      <w:sz w:val="20"/>
      <w:szCs w:val="20"/>
      <w:lang w:val="bg-BG"/>
    </w:rPr>
  </w:style>
  <w:style w:type="paragraph" w:styleId="Heading2">
    <w:name w:val="heading 2"/>
    <w:basedOn w:val="Normal"/>
    <w:next w:val="Normal"/>
    <w:qFormat/>
    <w:rsid w:val="00A2106F"/>
    <w:pPr>
      <w:keepNext/>
      <w:outlineLvl w:val="1"/>
    </w:pPr>
    <w:rPr>
      <w:rFonts w:ascii="Arial" w:hAnsi="Arial" w:cs="Arial"/>
      <w:b/>
      <w:bCs/>
      <w:sz w:val="22"/>
      <w:szCs w:val="22"/>
    </w:rPr>
  </w:style>
  <w:style w:type="paragraph" w:styleId="Heading3">
    <w:name w:val="heading 3"/>
    <w:basedOn w:val="Normal"/>
    <w:next w:val="Normal"/>
    <w:qFormat/>
    <w:rsid w:val="00A2106F"/>
    <w:pPr>
      <w:keepNext/>
      <w:jc w:val="center"/>
      <w:outlineLvl w:val="2"/>
    </w:pPr>
    <w:rPr>
      <w:rFonts w:ascii="Arial" w:hAnsi="Arial" w:cs="Arial"/>
      <w:b/>
      <w:sz w:val="18"/>
      <w:szCs w:val="20"/>
    </w:rPr>
  </w:style>
  <w:style w:type="paragraph" w:styleId="Heading4">
    <w:name w:val="heading 4"/>
    <w:basedOn w:val="Normal"/>
    <w:next w:val="Normal"/>
    <w:qFormat/>
    <w:rsid w:val="00A2106F"/>
    <w:pPr>
      <w:keepNext/>
      <w:jc w:val="center"/>
      <w:outlineLvl w:val="3"/>
    </w:pPr>
    <w:rPr>
      <w:rFonts w:ascii="Arial" w:hAnsi="Arial" w:cs="Arial"/>
      <w:b/>
      <w:bCs/>
      <w:color w:val="333399"/>
      <w:sz w:val="16"/>
      <w:szCs w:val="16"/>
      <w:lang w:val="bg-BG"/>
    </w:rPr>
  </w:style>
  <w:style w:type="paragraph" w:styleId="Heading5">
    <w:name w:val="heading 5"/>
    <w:basedOn w:val="Normal"/>
    <w:next w:val="Normal"/>
    <w:qFormat/>
    <w:rsid w:val="00A2106F"/>
    <w:pPr>
      <w:keepNext/>
      <w:jc w:val="center"/>
      <w:outlineLvl w:val="4"/>
    </w:pPr>
    <w:rPr>
      <w:rFonts w:ascii="Arial" w:hAnsi="Arial" w:cs="Arial"/>
      <w:b/>
      <w:sz w:val="1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rsid w:val="00A2106F"/>
    <w:pPr>
      <w:ind w:left="-109" w:right="-107"/>
      <w:jc w:val="center"/>
    </w:pPr>
    <w:rPr>
      <w:rFonts w:ascii="Verdana" w:hAnsi="Verdana" w:cs="Arial"/>
      <w:b/>
      <w:color w:val="333399"/>
      <w:szCs w:val="28"/>
      <w:lang w:val="bg-BG"/>
    </w:rPr>
  </w:style>
  <w:style w:type="character" w:styleId="Hyperlink">
    <w:name w:val="Hyperlink"/>
    <w:rsid w:val="00A2106F"/>
    <w:rPr>
      <w:color w:val="0000FF"/>
      <w:u w:val="single"/>
    </w:rPr>
  </w:style>
  <w:style w:type="paragraph" w:customStyle="1" w:styleId="Style">
    <w:name w:val="Style"/>
    <w:rsid w:val="00A2106F"/>
    <w:pPr>
      <w:autoSpaceDE w:val="0"/>
      <w:autoSpaceDN w:val="0"/>
      <w:adjustRightInd w:val="0"/>
      <w:ind w:left="140" w:right="140" w:firstLine="840"/>
      <w:jc w:val="both"/>
    </w:pPr>
    <w:rPr>
      <w:sz w:val="24"/>
      <w:szCs w:val="24"/>
    </w:rPr>
  </w:style>
  <w:style w:type="paragraph" w:styleId="Header">
    <w:name w:val="header"/>
    <w:basedOn w:val="Normal"/>
    <w:rsid w:val="00A2106F"/>
    <w:pPr>
      <w:tabs>
        <w:tab w:val="center" w:pos="4153"/>
        <w:tab w:val="right" w:pos="8306"/>
      </w:tabs>
      <w:spacing w:after="120" w:line="360" w:lineRule="auto"/>
      <w:ind w:firstLine="720"/>
      <w:jc w:val="both"/>
    </w:pPr>
    <w:rPr>
      <w:rFonts w:ascii="Arial" w:hAnsi="Arial"/>
      <w:szCs w:val="20"/>
      <w:lang w:val="en-AU"/>
    </w:rPr>
  </w:style>
  <w:style w:type="paragraph" w:styleId="BodyText3">
    <w:name w:val="Body Text 3"/>
    <w:basedOn w:val="Normal"/>
    <w:rsid w:val="00A2106F"/>
    <w:rPr>
      <w:b/>
      <w:sz w:val="18"/>
      <w:lang w:val="bg-BG"/>
    </w:rPr>
  </w:style>
  <w:style w:type="table" w:styleId="TableGrid">
    <w:name w:val="Table Grid"/>
    <w:basedOn w:val="TableNormal"/>
    <w:rsid w:val="00A210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0A065A"/>
    <w:rPr>
      <w:rFonts w:ascii="Tahoma" w:hAnsi="Tahoma" w:cs="Tahoma"/>
      <w:sz w:val="16"/>
      <w:szCs w:val="16"/>
    </w:rPr>
  </w:style>
  <w:style w:type="character" w:styleId="CommentReference">
    <w:name w:val="annotation reference"/>
    <w:uiPriority w:val="99"/>
    <w:rsid w:val="009E7F2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9E7F26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E7F26"/>
    <w:rPr>
      <w:b/>
      <w:bCs/>
    </w:rPr>
  </w:style>
  <w:style w:type="paragraph" w:styleId="Revision">
    <w:name w:val="Revision"/>
    <w:hidden/>
    <w:uiPriority w:val="99"/>
    <w:semiHidden/>
    <w:rsid w:val="00D476F7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FF30AA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FF30AA"/>
    <w:rPr>
      <w:sz w:val="24"/>
      <w:szCs w:val="24"/>
      <w:lang w:val="en-US" w:eastAsia="en-US"/>
    </w:rPr>
  </w:style>
  <w:style w:type="character" w:customStyle="1" w:styleId="CommentTextChar">
    <w:name w:val="Comment Text Char"/>
    <w:link w:val="CommentText"/>
    <w:uiPriority w:val="99"/>
    <w:rsid w:val="0024491F"/>
    <w:rPr>
      <w:lang w:val="en-US" w:eastAsia="en-US"/>
    </w:rPr>
  </w:style>
  <w:style w:type="paragraph" w:styleId="NormalWeb">
    <w:name w:val="Normal (Web)"/>
    <w:basedOn w:val="Normal"/>
    <w:uiPriority w:val="99"/>
    <w:unhideWhenUsed/>
    <w:rsid w:val="003360B8"/>
    <w:pPr>
      <w:spacing w:before="100" w:beforeAutospacing="1" w:after="100" w:afterAutospacing="1"/>
    </w:pPr>
    <w:rPr>
      <w:rFonts w:eastAsiaTheme="minorEastAsia"/>
      <w:lang w:val="bg-BG" w:eastAsia="bg-BG"/>
    </w:rPr>
  </w:style>
  <w:style w:type="paragraph" w:styleId="ListParagraph">
    <w:name w:val="List Paragraph"/>
    <w:basedOn w:val="Normal"/>
    <w:uiPriority w:val="34"/>
    <w:qFormat/>
    <w:rsid w:val="00F215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97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infocenter@nra.b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nap.b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0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http://www.nra.bg/page?id=1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D4432-C999-41E2-B366-45089BB12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5546</Words>
  <Characters>31618</Characters>
  <Application>Microsoft Office Word</Application>
  <DocSecurity>0</DocSecurity>
  <Lines>263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37090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цветана янкова</dc:creator>
  <cp:lastModifiedBy>ЦВЕТАНА СЛАВЧЕВА ЯНКОВА</cp:lastModifiedBy>
  <cp:revision>2</cp:revision>
  <cp:lastPrinted>2020-09-28T07:21:00Z</cp:lastPrinted>
  <dcterms:created xsi:type="dcterms:W3CDTF">2021-12-12T19:55:00Z</dcterms:created>
  <dcterms:modified xsi:type="dcterms:W3CDTF">2021-12-12T19:55:00Z</dcterms:modified>
</cp:coreProperties>
</file>