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214" w:rsidRDefault="006B17E6">
      <w:pPr>
        <w:pBdr>
          <w:top w:val="nil"/>
          <w:left w:val="nil"/>
          <w:bottom w:val="nil"/>
          <w:right w:val="nil"/>
          <w:between w:val="nil"/>
        </w:pBdr>
        <w:spacing w:after="0"/>
        <w:ind w:firstLine="0"/>
        <w:jc w:val="center"/>
        <w:rPr>
          <w:b/>
          <w:bCs/>
          <w:color w:val="000000"/>
          <w:sz w:val="28"/>
          <w:szCs w:val="28"/>
        </w:rPr>
      </w:pPr>
      <w:r>
        <w:rPr>
          <w:b/>
          <w:bCs/>
          <w:color w:val="000000"/>
          <w:sz w:val="28"/>
          <w:szCs w:val="28"/>
        </w:rPr>
        <w:t>ĐẠI HỌC QUỐC GIA THÀNH PHỐ HỒ CHÍ MINH</w:t>
      </w:r>
    </w:p>
    <w:p w:rsidR="00503214" w:rsidRDefault="006B17E6">
      <w:pPr>
        <w:pBdr>
          <w:top w:val="nil"/>
          <w:left w:val="nil"/>
          <w:bottom w:val="nil"/>
          <w:right w:val="nil"/>
          <w:between w:val="nil"/>
        </w:pBdr>
        <w:spacing w:after="0"/>
        <w:ind w:firstLine="0"/>
        <w:jc w:val="center"/>
        <w:rPr>
          <w:b/>
          <w:bCs/>
          <w:color w:val="000000"/>
          <w:sz w:val="28"/>
          <w:szCs w:val="28"/>
        </w:rPr>
      </w:pPr>
      <w:r>
        <w:rPr>
          <w:b/>
          <w:bCs/>
          <w:color w:val="000000"/>
          <w:sz w:val="28"/>
          <w:szCs w:val="28"/>
        </w:rPr>
        <w:t>TRƯỜNG ĐẠI HỌC CÔNG NGHỆ THÔNG TIN</w:t>
      </w:r>
    </w:p>
    <w:p w:rsidR="00503214" w:rsidRDefault="006B17E6">
      <w:pPr>
        <w:pBdr>
          <w:top w:val="nil"/>
          <w:left w:val="nil"/>
          <w:bottom w:val="nil"/>
          <w:right w:val="nil"/>
          <w:between w:val="nil"/>
        </w:pBdr>
        <w:spacing w:after="0"/>
        <w:ind w:firstLine="0"/>
        <w:jc w:val="center"/>
        <w:rPr>
          <w:b/>
          <w:bCs/>
          <w:color w:val="000000"/>
          <w:sz w:val="28"/>
          <w:szCs w:val="28"/>
        </w:rPr>
      </w:pPr>
      <w:r>
        <w:rPr>
          <w:b/>
          <w:bCs/>
          <w:color w:val="000000"/>
          <w:sz w:val="28"/>
          <w:szCs w:val="28"/>
        </w:rPr>
        <w:t>KHOA HỆ THỐNG THÔNG TIN</w:t>
      </w:r>
    </w:p>
    <w:p w:rsidR="00503214" w:rsidRDefault="006B17E6">
      <w:pPr>
        <w:pBdr>
          <w:top w:val="nil"/>
          <w:left w:val="nil"/>
          <w:bottom w:val="nil"/>
          <w:right w:val="nil"/>
          <w:between w:val="nil"/>
        </w:pBdr>
        <w:spacing w:after="0"/>
        <w:ind w:firstLine="0"/>
        <w:jc w:val="center"/>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2095500</wp:posOffset>
                </wp:positionH>
                <wp:positionV relativeFrom="paragraph">
                  <wp:posOffset>76200</wp:posOffset>
                </wp:positionV>
                <wp:extent cx="0" cy="12700"/>
                <wp:effectExtent l="0" t="0" r="0" b="0"/>
                <wp:wrapNone/>
                <wp:docPr id="2071491989" name="Straight Arrow Connector 2071491989"/>
                <wp:cNvGraphicFramePr/>
                <a:graphic xmlns:a="http://schemas.openxmlformats.org/drawingml/2006/main">
                  <a:graphicData uri="http://schemas.microsoft.com/office/word/2010/wordprocessingShape">
                    <wps:wsp>
                      <wps:cNvCnPr/>
                      <wps:spPr>
                        <a:xfrm>
                          <a:off x="4426838" y="3780000"/>
                          <a:ext cx="18383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2095500</wp:posOffset>
                </wp:positionH>
                <wp:positionV relativeFrom="paragraph">
                  <wp:posOffset>76200</wp:posOffset>
                </wp:positionV>
                <wp:extent cx="0" cy="12700"/>
                <wp:effectExtent b="0" l="0" r="0" t="0"/>
                <wp:wrapNone/>
                <wp:docPr id="2071491989"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503214" w:rsidRDefault="006B17E6">
      <w:pPr>
        <w:pBdr>
          <w:top w:val="nil"/>
          <w:left w:val="nil"/>
          <w:bottom w:val="nil"/>
          <w:right w:val="nil"/>
          <w:between w:val="nil"/>
        </w:pBdr>
        <w:spacing w:after="0"/>
        <w:ind w:firstLine="0"/>
        <w:jc w:val="left"/>
        <w:rPr>
          <w:b/>
          <w:bCs/>
          <w:color w:val="000000"/>
        </w:rPr>
      </w:pPr>
      <w:r>
        <w:rPr>
          <w:noProof/>
        </w:rPr>
        <w:drawing>
          <wp:anchor distT="0" distB="0" distL="114300" distR="114300" simplePos="0" relativeHeight="251659264" behindDoc="0" locked="0" layoutInCell="1" hidden="0" allowOverlap="1">
            <wp:simplePos x="0" y="0"/>
            <wp:positionH relativeFrom="column">
              <wp:posOffset>2234565</wp:posOffset>
            </wp:positionH>
            <wp:positionV relativeFrom="paragraph">
              <wp:posOffset>254635</wp:posOffset>
            </wp:positionV>
            <wp:extent cx="1421765" cy="1104900"/>
            <wp:effectExtent l="0" t="0" r="0" b="0"/>
            <wp:wrapTopAndBottom distT="0" distB="0"/>
            <wp:docPr id="2071492015" name="image21.jpg" descr="Untitled 1"/>
            <wp:cNvGraphicFramePr/>
            <a:graphic xmlns:a="http://schemas.openxmlformats.org/drawingml/2006/main">
              <a:graphicData uri="http://schemas.openxmlformats.org/drawingml/2006/picture">
                <pic:pic xmlns:pic="http://schemas.openxmlformats.org/drawingml/2006/picture">
                  <pic:nvPicPr>
                    <pic:cNvPr id="0" name="image21.jpg" descr="Untitled 1"/>
                    <pic:cNvPicPr preferRelativeResize="0"/>
                  </pic:nvPicPr>
                  <pic:blipFill>
                    <a:blip r:embed="rId9"/>
                    <a:srcRect/>
                    <a:stretch>
                      <a:fillRect/>
                    </a:stretch>
                  </pic:blipFill>
                  <pic:spPr>
                    <a:xfrm>
                      <a:off x="0" y="0"/>
                      <a:ext cx="1421765" cy="1104900"/>
                    </a:xfrm>
                    <a:prstGeom prst="rect">
                      <a:avLst/>
                    </a:prstGeom>
                    <a:ln/>
                  </pic:spPr>
                </pic:pic>
              </a:graphicData>
            </a:graphic>
          </wp:anchor>
        </w:drawing>
      </w:r>
    </w:p>
    <w:p w:rsidR="00503214" w:rsidRDefault="00503214">
      <w:pPr>
        <w:pBdr>
          <w:top w:val="nil"/>
          <w:left w:val="nil"/>
          <w:bottom w:val="nil"/>
          <w:right w:val="nil"/>
          <w:between w:val="nil"/>
        </w:pBdr>
        <w:spacing w:after="0"/>
        <w:ind w:firstLine="0"/>
        <w:jc w:val="center"/>
        <w:rPr>
          <w:b/>
          <w:bCs/>
          <w:color w:val="000000"/>
        </w:rPr>
      </w:pPr>
    </w:p>
    <w:p w:rsidR="00503214" w:rsidRDefault="00503214">
      <w:pPr>
        <w:pBdr>
          <w:top w:val="nil"/>
          <w:left w:val="nil"/>
          <w:bottom w:val="nil"/>
          <w:right w:val="nil"/>
          <w:between w:val="nil"/>
        </w:pBdr>
        <w:spacing w:after="0"/>
        <w:ind w:firstLine="0"/>
        <w:jc w:val="left"/>
        <w:rPr>
          <w:b/>
          <w:bCs/>
          <w:color w:val="000000"/>
          <w:sz w:val="36"/>
          <w:szCs w:val="36"/>
        </w:rPr>
      </w:pPr>
    </w:p>
    <w:p w:rsidR="00503214" w:rsidRDefault="006B17E6">
      <w:pPr>
        <w:pBdr>
          <w:top w:val="nil"/>
          <w:left w:val="nil"/>
          <w:bottom w:val="nil"/>
          <w:right w:val="nil"/>
          <w:between w:val="nil"/>
        </w:pBdr>
        <w:spacing w:after="0"/>
        <w:ind w:firstLine="0"/>
        <w:jc w:val="center"/>
        <w:rPr>
          <w:b/>
          <w:bCs/>
          <w:color w:val="000000"/>
          <w:sz w:val="36"/>
          <w:szCs w:val="36"/>
        </w:rPr>
      </w:pPr>
      <w:r>
        <w:rPr>
          <w:b/>
          <w:bCs/>
          <w:color w:val="000000"/>
          <w:sz w:val="36"/>
          <w:szCs w:val="36"/>
        </w:rPr>
        <w:t>MÔN CÔNG NGHỆ DỮ LIỆU LỚN</w:t>
      </w:r>
    </w:p>
    <w:p w:rsidR="00503214" w:rsidRDefault="006B17E6">
      <w:pPr>
        <w:pBdr>
          <w:top w:val="nil"/>
          <w:left w:val="nil"/>
          <w:bottom w:val="nil"/>
          <w:right w:val="nil"/>
          <w:between w:val="nil"/>
        </w:pBdr>
        <w:spacing w:after="0"/>
        <w:ind w:firstLine="0"/>
        <w:jc w:val="center"/>
        <w:rPr>
          <w:color w:val="000000"/>
        </w:rPr>
      </w:pPr>
      <w:r>
        <w:rPr>
          <w:b/>
          <w:bCs/>
          <w:color w:val="000000"/>
          <w:sz w:val="36"/>
          <w:szCs w:val="36"/>
        </w:rPr>
        <w:t>Xây dựng hệ khuyến nghị khoá học tối ưu hóa cá nhân MOOCCubeX</w:t>
      </w:r>
    </w:p>
    <w:tbl>
      <w:tblPr>
        <w:tblStyle w:val="a"/>
        <w:tblW w:w="4986" w:type="dxa"/>
        <w:tblInd w:w="3024" w:type="dxa"/>
        <w:tblBorders>
          <w:top w:val="nil"/>
          <w:left w:val="nil"/>
          <w:bottom w:val="nil"/>
          <w:right w:val="nil"/>
          <w:insideH w:val="nil"/>
          <w:insideV w:val="nil"/>
        </w:tblBorders>
        <w:tblLayout w:type="fixed"/>
        <w:tblLook w:val="0400" w:firstRow="0" w:lastRow="0" w:firstColumn="0" w:lastColumn="0" w:noHBand="0" w:noVBand="1"/>
      </w:tblPr>
      <w:tblGrid>
        <w:gridCol w:w="1115"/>
        <w:gridCol w:w="3871"/>
      </w:tblGrid>
      <w:tr w:rsidR="00503214">
        <w:tc>
          <w:tcPr>
            <w:tcW w:w="1115" w:type="dxa"/>
          </w:tcPr>
          <w:p w:rsidR="00503214" w:rsidRDefault="006B17E6">
            <w:pPr>
              <w:pBdr>
                <w:top w:val="nil"/>
                <w:left w:val="nil"/>
                <w:bottom w:val="nil"/>
                <w:right w:val="nil"/>
                <w:between w:val="nil"/>
              </w:pBdr>
              <w:ind w:firstLine="0"/>
              <w:jc w:val="right"/>
              <w:rPr>
                <w:b/>
                <w:bCs/>
                <w:color w:val="000000"/>
              </w:rPr>
            </w:pPr>
            <w:r>
              <w:rPr>
                <w:b/>
                <w:bCs/>
                <w:color w:val="000000"/>
              </w:rPr>
              <w:t>GVHD:</w:t>
            </w:r>
          </w:p>
        </w:tc>
        <w:tc>
          <w:tcPr>
            <w:tcW w:w="3871" w:type="dxa"/>
          </w:tcPr>
          <w:p w:rsidR="00503214" w:rsidRDefault="00503214">
            <w:pPr>
              <w:pBdr>
                <w:top w:val="nil"/>
                <w:left w:val="nil"/>
                <w:bottom w:val="nil"/>
                <w:right w:val="nil"/>
                <w:between w:val="nil"/>
              </w:pBdr>
              <w:ind w:firstLine="0"/>
              <w:jc w:val="left"/>
              <w:rPr>
                <w:color w:val="000000"/>
              </w:rPr>
            </w:pPr>
            <w:bookmarkStart w:id="0" w:name="_GoBack"/>
            <w:bookmarkEnd w:id="0"/>
          </w:p>
        </w:tc>
      </w:tr>
      <w:tr w:rsidR="00503214">
        <w:tc>
          <w:tcPr>
            <w:tcW w:w="1115" w:type="dxa"/>
          </w:tcPr>
          <w:p w:rsidR="00503214" w:rsidRDefault="00503214">
            <w:pPr>
              <w:pBdr>
                <w:top w:val="nil"/>
                <w:left w:val="nil"/>
                <w:bottom w:val="nil"/>
                <w:right w:val="nil"/>
                <w:between w:val="nil"/>
              </w:pBdr>
              <w:ind w:firstLine="0"/>
              <w:jc w:val="left"/>
              <w:rPr>
                <w:color w:val="000000"/>
              </w:rPr>
            </w:pPr>
          </w:p>
        </w:tc>
        <w:tc>
          <w:tcPr>
            <w:tcW w:w="3871" w:type="dxa"/>
          </w:tcPr>
          <w:p w:rsidR="00503214" w:rsidRDefault="00503214">
            <w:pPr>
              <w:pBdr>
                <w:top w:val="nil"/>
                <w:left w:val="nil"/>
                <w:bottom w:val="nil"/>
                <w:right w:val="nil"/>
                <w:between w:val="nil"/>
              </w:pBdr>
              <w:ind w:firstLine="0"/>
              <w:jc w:val="left"/>
              <w:rPr>
                <w:color w:val="000000"/>
              </w:rPr>
            </w:pPr>
          </w:p>
        </w:tc>
      </w:tr>
    </w:tbl>
    <w:p w:rsidR="00503214" w:rsidRDefault="00503214">
      <w:pPr>
        <w:pBdr>
          <w:top w:val="nil"/>
          <w:left w:val="nil"/>
          <w:bottom w:val="nil"/>
          <w:right w:val="nil"/>
          <w:between w:val="nil"/>
        </w:pBdr>
        <w:spacing w:after="0"/>
        <w:ind w:firstLine="2694"/>
        <w:jc w:val="left"/>
        <w:rPr>
          <w:color w:val="000000"/>
        </w:rPr>
      </w:pPr>
    </w:p>
    <w:p w:rsidR="00503214" w:rsidRDefault="006B17E6">
      <w:pPr>
        <w:pBdr>
          <w:top w:val="nil"/>
          <w:left w:val="nil"/>
          <w:bottom w:val="nil"/>
          <w:right w:val="nil"/>
          <w:between w:val="nil"/>
        </w:pBdr>
        <w:spacing w:after="0"/>
        <w:ind w:firstLine="2694"/>
        <w:jc w:val="left"/>
        <w:rPr>
          <w:color w:val="000000"/>
        </w:rPr>
      </w:pPr>
      <w:r>
        <w:rPr>
          <w:color w:val="000000"/>
        </w:rPr>
        <w:t xml:space="preserve">Sinh viên thực hiện:  </w:t>
      </w: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503214">
      <w:pPr>
        <w:pBdr>
          <w:top w:val="nil"/>
          <w:left w:val="nil"/>
          <w:bottom w:val="nil"/>
          <w:right w:val="nil"/>
          <w:between w:val="nil"/>
        </w:pBdr>
        <w:spacing w:line="240" w:lineRule="auto"/>
        <w:rPr>
          <w:color w:val="000000"/>
          <w:sz w:val="24"/>
          <w:szCs w:val="24"/>
          <w:highlight w:val="white"/>
        </w:rPr>
      </w:pPr>
    </w:p>
    <w:p w:rsidR="00503214" w:rsidRDefault="006B17E6">
      <w:pPr>
        <w:pBdr>
          <w:top w:val="nil"/>
          <w:left w:val="nil"/>
          <w:bottom w:val="nil"/>
          <w:right w:val="nil"/>
          <w:between w:val="nil"/>
        </w:pBdr>
        <w:spacing w:line="240" w:lineRule="auto"/>
        <w:jc w:val="center"/>
        <w:rPr>
          <w:color w:val="000000"/>
          <w:sz w:val="24"/>
          <w:szCs w:val="24"/>
          <w:highlight w:val="white"/>
        </w:rPr>
      </w:pPr>
      <w:r>
        <w:rPr>
          <w:rFonts w:ascii="Noto Sans Symbols" w:eastAsia="Noto Sans Symbols" w:hAnsi="Noto Sans Symbols" w:cs="Noto Sans Symbols"/>
          <w:color w:val="000000"/>
          <w:sz w:val="24"/>
          <w:szCs w:val="24"/>
          <w:highlight w:val="white"/>
        </w:rPr>
        <w:t>□□</w:t>
      </w:r>
      <w:r>
        <w:rPr>
          <w:color w:val="000000"/>
          <w:sz w:val="24"/>
          <w:szCs w:val="24"/>
          <w:highlight w:val="white"/>
        </w:rPr>
        <w:t xml:space="preserve"> </w:t>
      </w:r>
      <w:r>
        <w:rPr>
          <w:color w:val="000000"/>
          <w:sz w:val="24"/>
          <w:szCs w:val="24"/>
        </w:rPr>
        <w:t>Tp. Hồ Chí Minh, 05</w:t>
      </w:r>
      <w:r>
        <w:rPr>
          <w:color w:val="000000"/>
          <w:sz w:val="24"/>
          <w:szCs w:val="24"/>
          <w:highlight w:val="white"/>
        </w:rPr>
        <w:t xml:space="preserve">/2025 </w:t>
      </w:r>
      <w:r>
        <w:rPr>
          <w:rFonts w:ascii="Noto Sans Symbols" w:eastAsia="Noto Sans Symbols" w:hAnsi="Noto Sans Symbols" w:cs="Noto Sans Symbols"/>
          <w:color w:val="000000"/>
          <w:sz w:val="24"/>
          <w:szCs w:val="24"/>
          <w:highlight w:val="white"/>
        </w:rPr>
        <w:t>□□</w:t>
      </w:r>
    </w:p>
    <w:p w:rsidR="00503214" w:rsidRDefault="006B17E6">
      <w:pPr>
        <w:pBdr>
          <w:top w:val="nil"/>
          <w:left w:val="nil"/>
          <w:bottom w:val="nil"/>
          <w:right w:val="nil"/>
          <w:between w:val="nil"/>
        </w:pBdr>
        <w:spacing w:before="240" w:after="240"/>
        <w:ind w:firstLine="0"/>
        <w:rPr>
          <w:b/>
          <w:bCs/>
          <w:color w:val="000000"/>
          <w:sz w:val="32"/>
          <w:szCs w:val="32"/>
        </w:rPr>
      </w:pPr>
      <w:bookmarkStart w:id="1" w:name="_heading=h.b49q1enu6xlb" w:colFirst="0" w:colLast="0"/>
      <w:bookmarkEnd w:id="1"/>
      <w:r>
        <w:br w:type="page"/>
      </w:r>
      <w:r>
        <w:rPr>
          <w:b/>
          <w:bCs/>
          <w:color w:val="000000"/>
          <w:sz w:val="32"/>
          <w:szCs w:val="32"/>
        </w:rPr>
        <w:lastRenderedPageBreak/>
        <w:t>NHẬN XÉT CỦA GIÁO VIÊN HƯỚNG DẪN</w:t>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6B17E6">
      <w:pPr>
        <w:pBdr>
          <w:top w:val="nil"/>
          <w:left w:val="nil"/>
          <w:bottom w:val="nil"/>
          <w:right w:val="nil"/>
          <w:between w:val="nil"/>
        </w:pBdr>
        <w:tabs>
          <w:tab w:val="left" w:pos="9360"/>
        </w:tabs>
        <w:spacing w:after="0"/>
        <w:ind w:firstLine="0"/>
        <w:jc w:val="left"/>
        <w:rPr>
          <w:color w:val="000000"/>
        </w:rPr>
      </w:pPr>
      <w:r>
        <w:rPr>
          <w:color w:val="000000"/>
        </w:rPr>
        <w:tab/>
      </w:r>
    </w:p>
    <w:p w:rsidR="00503214" w:rsidRDefault="00503214">
      <w:pPr>
        <w:pBdr>
          <w:top w:val="nil"/>
          <w:left w:val="nil"/>
          <w:bottom w:val="nil"/>
          <w:right w:val="nil"/>
          <w:between w:val="nil"/>
        </w:pBdr>
        <w:tabs>
          <w:tab w:val="left" w:pos="9360"/>
        </w:tabs>
        <w:spacing w:after="0"/>
        <w:ind w:firstLine="0"/>
        <w:jc w:val="left"/>
        <w:rPr>
          <w:color w:val="000000"/>
        </w:rPr>
      </w:pPr>
    </w:p>
    <w:p w:rsidR="00503214" w:rsidRDefault="00503214">
      <w:pPr>
        <w:pBdr>
          <w:top w:val="nil"/>
          <w:left w:val="nil"/>
          <w:bottom w:val="nil"/>
          <w:right w:val="nil"/>
          <w:between w:val="nil"/>
        </w:pBdr>
        <w:tabs>
          <w:tab w:val="left" w:pos="9360"/>
        </w:tabs>
        <w:spacing w:after="0"/>
        <w:ind w:firstLine="0"/>
        <w:jc w:val="left"/>
        <w:rPr>
          <w:color w:val="000000"/>
        </w:rPr>
      </w:pPr>
    </w:p>
    <w:p w:rsidR="00503214" w:rsidRDefault="006B17E6">
      <w:pPr>
        <w:pBdr>
          <w:top w:val="nil"/>
          <w:left w:val="nil"/>
          <w:bottom w:val="nil"/>
          <w:right w:val="nil"/>
          <w:between w:val="nil"/>
        </w:pBdr>
        <w:tabs>
          <w:tab w:val="left" w:pos="4860"/>
        </w:tabs>
        <w:spacing w:after="0"/>
        <w:ind w:firstLine="0"/>
        <w:jc w:val="left"/>
        <w:rPr>
          <w:color w:val="000000"/>
        </w:rPr>
      </w:pPr>
      <w:r>
        <w:rPr>
          <w:i/>
          <w:iCs/>
          <w:color w:val="000000"/>
        </w:rPr>
        <w:tab/>
      </w:r>
      <w:r>
        <w:rPr>
          <w:i/>
          <w:iCs/>
          <w:color w:val="000000"/>
        </w:rPr>
        <w:t>……., ngày……...tháng……năm 2025</w:t>
      </w:r>
    </w:p>
    <w:p w:rsidR="00503214" w:rsidRDefault="006B17E6">
      <w:pPr>
        <w:pBdr>
          <w:top w:val="nil"/>
          <w:left w:val="nil"/>
          <w:bottom w:val="nil"/>
          <w:right w:val="nil"/>
          <w:between w:val="nil"/>
        </w:pBdr>
        <w:tabs>
          <w:tab w:val="left" w:pos="5940"/>
        </w:tabs>
        <w:spacing w:after="0"/>
        <w:ind w:firstLine="0"/>
        <w:jc w:val="left"/>
        <w:rPr>
          <w:b/>
          <w:bCs/>
          <w:color w:val="000000"/>
        </w:rPr>
      </w:pPr>
      <w:r>
        <w:rPr>
          <w:b/>
          <w:bCs/>
          <w:color w:val="000000"/>
        </w:rPr>
        <w:tab/>
      </w:r>
    </w:p>
    <w:p w:rsidR="00503214" w:rsidRDefault="006B17E6">
      <w:pPr>
        <w:pBdr>
          <w:top w:val="nil"/>
          <w:left w:val="nil"/>
          <w:bottom w:val="nil"/>
          <w:right w:val="nil"/>
          <w:between w:val="nil"/>
        </w:pBdr>
        <w:tabs>
          <w:tab w:val="left" w:pos="6300"/>
        </w:tabs>
        <w:spacing w:after="0"/>
        <w:ind w:firstLine="0"/>
        <w:jc w:val="left"/>
        <w:rPr>
          <w:color w:val="000000"/>
        </w:rPr>
      </w:pPr>
      <w:r>
        <w:rPr>
          <w:b/>
          <w:bCs/>
          <w:color w:val="000000"/>
        </w:rPr>
        <w:tab/>
        <w:t xml:space="preserve">Người nhận xét </w:t>
      </w:r>
    </w:p>
    <w:p w:rsidR="00503214" w:rsidRDefault="006B17E6">
      <w:pPr>
        <w:pBdr>
          <w:top w:val="nil"/>
          <w:left w:val="nil"/>
          <w:bottom w:val="nil"/>
          <w:right w:val="nil"/>
          <w:between w:val="nil"/>
        </w:pBdr>
        <w:tabs>
          <w:tab w:val="left" w:pos="5940"/>
        </w:tabs>
        <w:spacing w:after="0"/>
        <w:ind w:firstLine="0"/>
        <w:jc w:val="left"/>
        <w:rPr>
          <w:b/>
          <w:bCs/>
          <w:i/>
          <w:iCs/>
          <w:color w:val="000000"/>
        </w:rPr>
      </w:pPr>
      <w:r>
        <w:rPr>
          <w:b/>
          <w:bCs/>
          <w:i/>
          <w:iCs/>
          <w:color w:val="000000"/>
        </w:rPr>
        <w:tab/>
      </w:r>
      <w:r>
        <w:rPr>
          <w:i/>
          <w:iCs/>
          <w:color w:val="000000"/>
        </w:rPr>
        <w:t>(Ký tên và ghi rõ họ tên</w:t>
      </w:r>
      <w:r>
        <w:rPr>
          <w:b/>
          <w:bCs/>
          <w:i/>
          <w:iCs/>
          <w:color w:val="000000"/>
        </w:rPr>
        <w:t xml:space="preserve">) </w:t>
      </w:r>
    </w:p>
    <w:p w:rsidR="00503214" w:rsidRDefault="006B17E6">
      <w:pPr>
        <w:ind w:firstLine="0"/>
        <w:jc w:val="left"/>
        <w:rPr>
          <w:b/>
          <w:bCs/>
          <w:i/>
          <w:iCs/>
          <w:color w:val="000000"/>
        </w:rPr>
      </w:pPr>
      <w:r>
        <w:br w:type="page"/>
      </w:r>
    </w:p>
    <w:p w:rsidR="00503214" w:rsidRDefault="006B17E6">
      <w:pPr>
        <w:pStyle w:val="Heading1"/>
        <w:ind w:firstLine="0"/>
      </w:pPr>
      <w:bookmarkStart w:id="2" w:name="_heading=h.hplju8326jda" w:colFirst="0" w:colLast="0"/>
      <w:bookmarkEnd w:id="2"/>
      <w:r>
        <w:lastRenderedPageBreak/>
        <w:t>L</w:t>
      </w:r>
      <w:r>
        <w:t>Ờ</w:t>
      </w:r>
      <w:r>
        <w:t>I M</w:t>
      </w:r>
      <w:r>
        <w:t>Ở</w:t>
      </w:r>
      <w:r>
        <w:t xml:space="preserve"> Đ</w:t>
      </w:r>
      <w:r>
        <w:t>Ầ</w:t>
      </w:r>
      <w:r>
        <w:t>U</w:t>
      </w:r>
    </w:p>
    <w:p w:rsidR="00503214" w:rsidRDefault="006B17E6">
      <w:r>
        <w:t>Trong thời đại chuyển đổi số và bùng nổ dữ liệu như hiện nay, việc khai thác và xử lý dữ liệu lớn (Big Data) đóng vai trò then chốt trong nhiều lĩnh vực, đặc biệt là giáo dục trực tuyến. Với khối lượng người học ngày càng tăng cùng nhu cầu học tập đa dạng,</w:t>
      </w:r>
      <w:r>
        <w:t xml:space="preserve"> các hệ thống khuyến nghị cá nhân hóa đã trở thành một phần không thể thiếu nhằm hỗ trợ người học tìm kiếm các khóa học phù hợp với năng lực, sở thích và mục tiêu cá nhân.</w:t>
      </w:r>
    </w:p>
    <w:p w:rsidR="00503214" w:rsidRDefault="006B17E6">
      <w:r>
        <w:t>Đồ án này được thực hiện trong khuôn khổ môn học Công nghệ Dữ liệu Lớn, với mục tiêu</w:t>
      </w:r>
      <w:r>
        <w:t xml:space="preserve"> xây dựng một hệ thống khuyến nghị khóa học dựa trên dữ liệu MOOCCubeX – một tập dữ liệu thực tế và quy mô lớn trong lĩnh vực giáo dục trực tuyến. Hệ thống được thiết kế nhằm tối ưu hóa khả năng cá nhân hóa, từ đó nâng cao trải nghiệm và hiệu quả học tập c</w:t>
      </w:r>
      <w:r>
        <w:t>ủa người dùng.</w:t>
      </w:r>
    </w:p>
    <w:p w:rsidR="00503214" w:rsidRDefault="006B17E6">
      <w:r>
        <w:t>Nội dung đồ án bao gồm: phân tích dữ liệu MOOCCubeX, lựa chọn mô hình khuyến nghị phù hợp, áp dụng các kỹ thuật xử lý dữ liệu lớn, và đánh giá hiệu quả của hệ thống thông qua các chỉ số phổ biến trong lĩnh vực khuyến nghị. Đồ án không chỉ gi</w:t>
      </w:r>
      <w:r>
        <w:t>úp sinh viên vận dụng kiến thức lý thuyết đã học mà còn tiếp cận với các công nghệ hiện đại đang được ứng dụng trong thực tiễn.</w:t>
      </w:r>
    </w:p>
    <w:p w:rsidR="00503214" w:rsidRDefault="006B17E6">
      <w:r>
        <w:t>Nhóm xin chân thành cảm ơn Thầy TS. Hà Minh Tân đã tận tình hướng dẫn và hỗ trợ em trong suốt quá trình thực hiện đồ án.</w:t>
      </w:r>
    </w:p>
    <w:p w:rsidR="00503214" w:rsidRDefault="006B17E6">
      <w:pPr>
        <w:ind w:firstLine="0"/>
        <w:jc w:val="left"/>
      </w:pPr>
      <w:r>
        <w:br w:type="page"/>
      </w:r>
    </w:p>
    <w:p w:rsidR="00503214" w:rsidRDefault="006B17E6">
      <w:pPr>
        <w:pStyle w:val="Heading1"/>
        <w:ind w:firstLine="0"/>
      </w:pPr>
      <w:bookmarkStart w:id="3" w:name="_heading=h.z0w1i8evytzh" w:colFirst="0" w:colLast="0"/>
      <w:bookmarkEnd w:id="3"/>
      <w:r>
        <w:lastRenderedPageBreak/>
        <w:t>M</w:t>
      </w:r>
      <w:r>
        <w:t>Ụ</w:t>
      </w:r>
      <w:r>
        <w:t>C L</w:t>
      </w:r>
      <w:r>
        <w:t>Ụ</w:t>
      </w:r>
      <w:r>
        <w:t>C</w:t>
      </w:r>
    </w:p>
    <w:p w:rsidR="00503214" w:rsidRDefault="00503214">
      <w:pPr>
        <w:keepNext/>
        <w:keepLines/>
        <w:pBdr>
          <w:top w:val="nil"/>
          <w:left w:val="nil"/>
          <w:bottom w:val="nil"/>
          <w:right w:val="nil"/>
          <w:between w:val="nil"/>
        </w:pBdr>
        <w:spacing w:before="240" w:after="0" w:line="259" w:lineRule="auto"/>
        <w:ind w:left="357" w:hanging="357"/>
        <w:jc w:val="left"/>
        <w:rPr>
          <w:rFonts w:ascii="Calibri" w:eastAsia="Calibri" w:hAnsi="Calibri" w:cs="Calibri"/>
          <w:color w:val="2F5496"/>
          <w:sz w:val="32"/>
          <w:szCs w:val="32"/>
        </w:rPr>
      </w:pPr>
    </w:p>
    <w:sdt>
      <w:sdtPr>
        <w:id w:val="-237691256"/>
        <w:docPartObj>
          <w:docPartGallery w:val="Table of Contents"/>
          <w:docPartUnique/>
        </w:docPartObj>
      </w:sdtPr>
      <w:sdtEndPr/>
      <w:sdtContent>
        <w:p w:rsidR="00503214" w:rsidRDefault="006B17E6">
          <w:pPr>
            <w:pBdr>
              <w:top w:val="nil"/>
              <w:left w:val="nil"/>
              <w:bottom w:val="nil"/>
              <w:right w:val="nil"/>
              <w:between w:val="nil"/>
            </w:pBdr>
            <w:tabs>
              <w:tab w:val="right" w:pos="9350"/>
            </w:tabs>
            <w:spacing w:after="100" w:line="257" w:lineRule="auto"/>
            <w:ind w:firstLine="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hplju8326jda">
            <w:r>
              <w:rPr>
                <w:b/>
                <w:bCs/>
                <w:color w:val="000000"/>
                <w:sz w:val="28"/>
                <w:szCs w:val="28"/>
              </w:rPr>
              <w:t>LỜI MỞ ĐẦU</w:t>
            </w:r>
            <w:r>
              <w:rPr>
                <w:b/>
                <w:bCs/>
                <w:color w:val="000000"/>
                <w:sz w:val="28"/>
                <w:szCs w:val="28"/>
              </w:rPr>
              <w:tab/>
              <w:t>3</w:t>
            </w:r>
          </w:hyperlink>
        </w:p>
        <w:p w:rsidR="00503214" w:rsidRDefault="006B17E6">
          <w:pPr>
            <w:pBdr>
              <w:top w:val="nil"/>
              <w:left w:val="nil"/>
              <w:bottom w:val="nil"/>
              <w:right w:val="nil"/>
              <w:between w:val="nil"/>
            </w:pBdr>
            <w:tabs>
              <w:tab w:val="right" w:pos="9350"/>
            </w:tabs>
            <w:spacing w:after="100" w:line="257" w:lineRule="auto"/>
            <w:ind w:firstLine="0"/>
            <w:rPr>
              <w:rFonts w:ascii="Calibri" w:eastAsia="Calibri" w:hAnsi="Calibri" w:cs="Calibri"/>
              <w:color w:val="000000"/>
              <w:sz w:val="24"/>
              <w:szCs w:val="24"/>
            </w:rPr>
          </w:pPr>
          <w:hyperlink w:anchor="_heading=h.z0w1i8evytzh">
            <w:r>
              <w:rPr>
                <w:b/>
                <w:bCs/>
                <w:color w:val="000000"/>
                <w:sz w:val="28"/>
                <w:szCs w:val="28"/>
              </w:rPr>
              <w:t>MỤC LỤC</w:t>
            </w:r>
            <w:r>
              <w:rPr>
                <w:b/>
                <w:bCs/>
                <w:color w:val="000000"/>
                <w:sz w:val="28"/>
                <w:szCs w:val="28"/>
              </w:rPr>
              <w:tab/>
              <w:t>4</w:t>
            </w:r>
          </w:hyperlink>
        </w:p>
        <w:p w:rsidR="00503214" w:rsidRDefault="006B17E6">
          <w:pPr>
            <w:pBdr>
              <w:top w:val="nil"/>
              <w:left w:val="nil"/>
              <w:bottom w:val="nil"/>
              <w:right w:val="nil"/>
              <w:between w:val="nil"/>
            </w:pBdr>
            <w:tabs>
              <w:tab w:val="right" w:pos="9350"/>
              <w:tab w:val="left" w:pos="1680"/>
            </w:tabs>
            <w:spacing w:after="100" w:line="257" w:lineRule="auto"/>
            <w:ind w:firstLine="0"/>
            <w:rPr>
              <w:rFonts w:ascii="Calibri" w:eastAsia="Calibri" w:hAnsi="Calibri" w:cs="Calibri"/>
              <w:color w:val="000000"/>
              <w:sz w:val="24"/>
              <w:szCs w:val="24"/>
            </w:rPr>
          </w:pPr>
          <w:hyperlink w:anchor="_heading=h.25wb2uydsdoj">
            <w:r>
              <w:rPr>
                <w:b/>
                <w:bCs/>
                <w:color w:val="000000"/>
                <w:sz w:val="28"/>
                <w:szCs w:val="28"/>
              </w:rPr>
              <w:t>Chương 1:</w:t>
            </w:r>
          </w:hyperlink>
          <w:hyperlink w:anchor="_heading=h.25wb2uydsdoj">
            <w:r>
              <w:rPr>
                <w:rFonts w:ascii="Calibri" w:eastAsia="Calibri" w:hAnsi="Calibri" w:cs="Calibri"/>
                <w:color w:val="000000"/>
                <w:sz w:val="24"/>
                <w:szCs w:val="24"/>
              </w:rPr>
              <w:tab/>
            </w:r>
          </w:hyperlink>
          <w:r>
            <w:fldChar w:fldCharType="begin"/>
          </w:r>
          <w:r>
            <w:instrText xml:space="preserve"> PAGEREF _heading=h.25wb2uydsdoj \h </w:instrText>
          </w:r>
          <w:r>
            <w:fldChar w:fldCharType="separate"/>
          </w:r>
          <w:r>
            <w:rPr>
              <w:b/>
              <w:bCs/>
              <w:color w:val="000000"/>
              <w:sz w:val="28"/>
              <w:szCs w:val="28"/>
            </w:rPr>
            <w:t>TỔNG QUAN ĐỀ TÀI</w:t>
          </w:r>
          <w:r>
            <w:rPr>
              <w:b/>
              <w:bCs/>
              <w:color w:val="000000"/>
              <w:sz w:val="28"/>
              <w:szCs w:val="28"/>
            </w:rPr>
            <w:tab/>
            <w:t>9</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co0746f3qdix">
            <w:r>
              <w:rPr>
                <w:color w:val="000000"/>
                <w:sz w:val="28"/>
                <w:szCs w:val="28"/>
              </w:rPr>
              <w:t>1.1</w:t>
            </w:r>
          </w:hyperlink>
          <w:hyperlink w:anchor="_heading=h.co0746f3qdix">
            <w:r>
              <w:rPr>
                <w:rFonts w:ascii="Calibri" w:eastAsia="Calibri" w:hAnsi="Calibri" w:cs="Calibri"/>
                <w:color w:val="000000"/>
                <w:sz w:val="24"/>
                <w:szCs w:val="24"/>
              </w:rPr>
              <w:tab/>
            </w:r>
          </w:hyperlink>
          <w:r>
            <w:fldChar w:fldCharType="begin"/>
          </w:r>
          <w:r>
            <w:instrText xml:space="preserve"> PAGEREF _heading=h.co0746f3qdix \h </w:instrText>
          </w:r>
          <w:r>
            <w:fldChar w:fldCharType="separate"/>
          </w:r>
          <w:r>
            <w:rPr>
              <w:color w:val="000000"/>
              <w:sz w:val="28"/>
              <w:szCs w:val="28"/>
            </w:rPr>
            <w:t>Tính cấp thiết của đề tài</w:t>
          </w:r>
          <w:r>
            <w:rPr>
              <w:color w:val="000000"/>
              <w:sz w:val="28"/>
              <w:szCs w:val="28"/>
            </w:rPr>
            <w:tab/>
            <w:t>9</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4m3p6zugeepq">
            <w:r>
              <w:rPr>
                <w:color w:val="000000"/>
                <w:sz w:val="28"/>
                <w:szCs w:val="28"/>
              </w:rPr>
              <w:t>1.2</w:t>
            </w:r>
          </w:hyperlink>
          <w:hyperlink w:anchor="_heading=h.4m3p6zugeepq">
            <w:r>
              <w:rPr>
                <w:rFonts w:ascii="Calibri" w:eastAsia="Calibri" w:hAnsi="Calibri" w:cs="Calibri"/>
                <w:color w:val="000000"/>
                <w:sz w:val="24"/>
                <w:szCs w:val="24"/>
              </w:rPr>
              <w:tab/>
            </w:r>
          </w:hyperlink>
          <w:r>
            <w:fldChar w:fldCharType="begin"/>
          </w:r>
          <w:r>
            <w:instrText xml:space="preserve"> PAGEREF _heading=h.4m3p6zugeepq \h </w:instrText>
          </w:r>
          <w:r>
            <w:fldChar w:fldCharType="separate"/>
          </w:r>
          <w:r>
            <w:rPr>
              <w:color w:val="000000"/>
              <w:sz w:val="28"/>
              <w:szCs w:val="28"/>
            </w:rPr>
            <w:t>Mục tiêu nghiên cứu</w:t>
          </w:r>
          <w:r>
            <w:rPr>
              <w:color w:val="000000"/>
              <w:sz w:val="28"/>
              <w:szCs w:val="28"/>
            </w:rPr>
            <w:tab/>
            <w:t>9</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ieypn26byfsm">
            <w:r>
              <w:rPr>
                <w:color w:val="000000"/>
                <w:sz w:val="28"/>
                <w:szCs w:val="28"/>
              </w:rPr>
              <w:t>1.3</w:t>
            </w:r>
          </w:hyperlink>
          <w:hyperlink w:anchor="_heading=h.ieypn26byfsm">
            <w:r>
              <w:rPr>
                <w:rFonts w:ascii="Calibri" w:eastAsia="Calibri" w:hAnsi="Calibri" w:cs="Calibri"/>
                <w:color w:val="000000"/>
                <w:sz w:val="24"/>
                <w:szCs w:val="24"/>
              </w:rPr>
              <w:tab/>
            </w:r>
          </w:hyperlink>
          <w:r>
            <w:fldChar w:fldCharType="begin"/>
          </w:r>
          <w:r>
            <w:instrText xml:space="preserve"> PAGEREF _heading=h.ieypn26byfsm \h </w:instrText>
          </w:r>
          <w:r>
            <w:fldChar w:fldCharType="separate"/>
          </w:r>
          <w:r>
            <w:rPr>
              <w:color w:val="000000"/>
              <w:sz w:val="28"/>
              <w:szCs w:val="28"/>
            </w:rPr>
            <w:t>Đối tượng và phạm vi nghiên cứu</w:t>
          </w:r>
          <w:r>
            <w:rPr>
              <w:color w:val="000000"/>
              <w:sz w:val="28"/>
              <w:szCs w:val="28"/>
            </w:rPr>
            <w:tab/>
            <w:t>10</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9au27rn5xy2z">
            <w:r>
              <w:rPr>
                <w:color w:val="000000"/>
                <w:sz w:val="28"/>
                <w:szCs w:val="28"/>
              </w:rPr>
              <w:t>1.4</w:t>
            </w:r>
          </w:hyperlink>
          <w:hyperlink w:anchor="_heading=h.9au27rn5xy2z">
            <w:r>
              <w:rPr>
                <w:rFonts w:ascii="Calibri" w:eastAsia="Calibri" w:hAnsi="Calibri" w:cs="Calibri"/>
                <w:color w:val="000000"/>
                <w:sz w:val="24"/>
                <w:szCs w:val="24"/>
              </w:rPr>
              <w:tab/>
            </w:r>
          </w:hyperlink>
          <w:r>
            <w:fldChar w:fldCharType="begin"/>
          </w:r>
          <w:r>
            <w:instrText xml:space="preserve"> PAGEREF _heading=h.9au27rn5xy2z \h </w:instrText>
          </w:r>
          <w:r>
            <w:fldChar w:fldCharType="separate"/>
          </w:r>
          <w:r>
            <w:rPr>
              <w:color w:val="000000"/>
              <w:sz w:val="28"/>
              <w:szCs w:val="28"/>
            </w:rPr>
            <w:t>Phương pháp nghiên cứu</w:t>
          </w:r>
          <w:r>
            <w:rPr>
              <w:color w:val="000000"/>
              <w:sz w:val="28"/>
              <w:szCs w:val="28"/>
            </w:rPr>
            <w:tab/>
            <w:t>11</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hd5hzkl0ao93">
            <w:r>
              <w:rPr>
                <w:color w:val="000000"/>
                <w:sz w:val="28"/>
                <w:szCs w:val="28"/>
              </w:rPr>
              <w:t>1.5</w:t>
            </w:r>
          </w:hyperlink>
          <w:hyperlink w:anchor="_heading=h.hd5hzkl0ao93">
            <w:r>
              <w:rPr>
                <w:rFonts w:ascii="Calibri" w:eastAsia="Calibri" w:hAnsi="Calibri" w:cs="Calibri"/>
                <w:color w:val="000000"/>
                <w:sz w:val="24"/>
                <w:szCs w:val="24"/>
              </w:rPr>
              <w:tab/>
            </w:r>
          </w:hyperlink>
          <w:r>
            <w:fldChar w:fldCharType="begin"/>
          </w:r>
          <w:r>
            <w:instrText xml:space="preserve"> PAGEREF _heading=h.hd5hzkl0ao93 \h </w:instrText>
          </w:r>
          <w:r>
            <w:fldChar w:fldCharType="separate"/>
          </w:r>
          <w:r>
            <w:rPr>
              <w:color w:val="000000"/>
              <w:sz w:val="28"/>
              <w:szCs w:val="28"/>
            </w:rPr>
            <w:t>Nội dung đề tài</w:t>
          </w:r>
          <w:r>
            <w:rPr>
              <w:color w:val="000000"/>
              <w:sz w:val="28"/>
              <w:szCs w:val="28"/>
            </w:rPr>
            <w:tab/>
            <w:t>11</w:t>
          </w:r>
          <w:r>
            <w:fldChar w:fldCharType="end"/>
          </w:r>
        </w:p>
        <w:p w:rsidR="00503214" w:rsidRDefault="006B17E6">
          <w:pPr>
            <w:pBdr>
              <w:top w:val="nil"/>
              <w:left w:val="nil"/>
              <w:bottom w:val="nil"/>
              <w:right w:val="nil"/>
              <w:between w:val="nil"/>
            </w:pBdr>
            <w:tabs>
              <w:tab w:val="right" w:pos="9350"/>
              <w:tab w:val="left" w:pos="1680"/>
            </w:tabs>
            <w:spacing w:after="100" w:line="257" w:lineRule="auto"/>
            <w:ind w:firstLine="0"/>
            <w:rPr>
              <w:rFonts w:ascii="Calibri" w:eastAsia="Calibri" w:hAnsi="Calibri" w:cs="Calibri"/>
              <w:color w:val="000000"/>
              <w:sz w:val="24"/>
              <w:szCs w:val="24"/>
            </w:rPr>
          </w:pPr>
          <w:hyperlink w:anchor="_heading=h.tqup3rjgyl7a">
            <w:r>
              <w:rPr>
                <w:b/>
                <w:bCs/>
                <w:color w:val="000000"/>
                <w:sz w:val="28"/>
                <w:szCs w:val="28"/>
              </w:rPr>
              <w:t>Chương 2:</w:t>
            </w:r>
          </w:hyperlink>
          <w:hyperlink w:anchor="_heading=h.tqup3rjgyl7a">
            <w:r>
              <w:rPr>
                <w:rFonts w:ascii="Calibri" w:eastAsia="Calibri" w:hAnsi="Calibri" w:cs="Calibri"/>
                <w:color w:val="000000"/>
                <w:sz w:val="24"/>
                <w:szCs w:val="24"/>
              </w:rPr>
              <w:tab/>
            </w:r>
          </w:hyperlink>
          <w:r>
            <w:fldChar w:fldCharType="begin"/>
          </w:r>
          <w:r>
            <w:instrText xml:space="preserve"> PAGEREF _heading=h.tqup3rjgyl7a \h </w:instrText>
          </w:r>
          <w:r>
            <w:fldChar w:fldCharType="separate"/>
          </w:r>
          <w:r>
            <w:rPr>
              <w:b/>
              <w:bCs/>
              <w:color w:val="000000"/>
              <w:sz w:val="28"/>
              <w:szCs w:val="28"/>
            </w:rPr>
            <w:t>CƠ SỞ LÝ THUYẾT</w:t>
          </w:r>
          <w:r>
            <w:rPr>
              <w:b/>
              <w:bCs/>
              <w:color w:val="000000"/>
              <w:sz w:val="28"/>
              <w:szCs w:val="28"/>
            </w:rPr>
            <w:tab/>
            <w:t>12</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2d7vpo6cjh4s">
            <w:r>
              <w:rPr>
                <w:color w:val="000000"/>
                <w:sz w:val="28"/>
                <w:szCs w:val="28"/>
              </w:rPr>
              <w:t>2.1</w:t>
            </w:r>
          </w:hyperlink>
          <w:hyperlink w:anchor="_heading=h.2d7vpo6cjh4s">
            <w:r>
              <w:rPr>
                <w:rFonts w:ascii="Calibri" w:eastAsia="Calibri" w:hAnsi="Calibri" w:cs="Calibri"/>
                <w:color w:val="000000"/>
                <w:sz w:val="24"/>
                <w:szCs w:val="24"/>
              </w:rPr>
              <w:tab/>
            </w:r>
          </w:hyperlink>
          <w:r>
            <w:fldChar w:fldCharType="begin"/>
          </w:r>
          <w:r>
            <w:instrText xml:space="preserve"> PAGEREF _heading=h.2d7vpo6cjh4s \h </w:instrText>
          </w:r>
          <w:r>
            <w:fldChar w:fldCharType="separate"/>
          </w:r>
          <w:r>
            <w:rPr>
              <w:color w:val="000000"/>
              <w:sz w:val="28"/>
              <w:szCs w:val="28"/>
            </w:rPr>
            <w:t>Bài toán hệ khuyến nghị.</w:t>
          </w:r>
          <w:r>
            <w:rPr>
              <w:color w:val="000000"/>
              <w:sz w:val="28"/>
              <w:szCs w:val="28"/>
            </w:rPr>
            <w:tab/>
            <w:t>12</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y18ejxdrmoxa">
            <w:r>
              <w:rPr>
                <w:color w:val="000000"/>
                <w:sz w:val="28"/>
                <w:szCs w:val="28"/>
              </w:rPr>
              <w:t>2.2</w:t>
            </w:r>
          </w:hyperlink>
          <w:hyperlink w:anchor="_heading=h.y18ejxdrmoxa">
            <w:r>
              <w:rPr>
                <w:rFonts w:ascii="Calibri" w:eastAsia="Calibri" w:hAnsi="Calibri" w:cs="Calibri"/>
                <w:color w:val="000000"/>
                <w:sz w:val="24"/>
                <w:szCs w:val="24"/>
              </w:rPr>
              <w:tab/>
            </w:r>
          </w:hyperlink>
          <w:r>
            <w:fldChar w:fldCharType="begin"/>
          </w:r>
          <w:r>
            <w:instrText xml:space="preserve"> PAGEREF _heading=h.y18ejxdrmoxa \h </w:instrText>
          </w:r>
          <w:r>
            <w:fldChar w:fldCharType="separate"/>
          </w:r>
          <w:r>
            <w:rPr>
              <w:color w:val="000000"/>
              <w:sz w:val="28"/>
              <w:szCs w:val="28"/>
            </w:rPr>
            <w:t>Cấu trúc lambda trong xây dựng hệ khuyến nghị xử lý dữ liệu lớn.</w:t>
          </w:r>
          <w:r>
            <w:rPr>
              <w:color w:val="000000"/>
              <w:sz w:val="28"/>
              <w:szCs w:val="28"/>
            </w:rPr>
            <w:tab/>
            <w:t>13</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9lo881x3gzu4">
            <w:r>
              <w:rPr>
                <w:color w:val="000000"/>
                <w:sz w:val="28"/>
                <w:szCs w:val="28"/>
              </w:rPr>
              <w:t>2.3</w:t>
            </w:r>
          </w:hyperlink>
          <w:hyperlink w:anchor="_heading=h.9lo881x3gzu4">
            <w:r>
              <w:rPr>
                <w:rFonts w:ascii="Calibri" w:eastAsia="Calibri" w:hAnsi="Calibri" w:cs="Calibri"/>
                <w:color w:val="000000"/>
                <w:sz w:val="24"/>
                <w:szCs w:val="24"/>
              </w:rPr>
              <w:tab/>
            </w:r>
          </w:hyperlink>
          <w:r>
            <w:fldChar w:fldCharType="begin"/>
          </w:r>
          <w:r>
            <w:instrText xml:space="preserve"> PAGEREF _heading=h.9lo881x3gzu4 \h </w:instrText>
          </w:r>
          <w:r>
            <w:fldChar w:fldCharType="separate"/>
          </w:r>
          <w:r>
            <w:rPr>
              <w:color w:val="000000"/>
              <w:sz w:val="28"/>
              <w:szCs w:val="28"/>
            </w:rPr>
            <w:t>Apache Kafka.</w:t>
          </w:r>
          <w:r>
            <w:rPr>
              <w:color w:val="000000"/>
              <w:sz w:val="28"/>
              <w:szCs w:val="28"/>
            </w:rPr>
            <w:tab/>
            <w:t>15</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p1t5d7jem2q8">
            <w:r>
              <w:rPr>
                <w:color w:val="000000"/>
                <w:sz w:val="28"/>
                <w:szCs w:val="28"/>
              </w:rPr>
              <w:t>2.4</w:t>
            </w:r>
          </w:hyperlink>
          <w:hyperlink w:anchor="_heading=h.p1t5d7jem2q8">
            <w:r>
              <w:rPr>
                <w:rFonts w:ascii="Calibri" w:eastAsia="Calibri" w:hAnsi="Calibri" w:cs="Calibri"/>
                <w:color w:val="000000"/>
                <w:sz w:val="24"/>
                <w:szCs w:val="24"/>
              </w:rPr>
              <w:tab/>
            </w:r>
          </w:hyperlink>
          <w:r>
            <w:fldChar w:fldCharType="begin"/>
          </w:r>
          <w:r>
            <w:instrText xml:space="preserve"> PAGEREF _heading=h.p1t5d7jem2q8 \h </w:instrText>
          </w:r>
          <w:r>
            <w:fldChar w:fldCharType="separate"/>
          </w:r>
          <w:r>
            <w:rPr>
              <w:color w:val="000000"/>
              <w:sz w:val="28"/>
              <w:szCs w:val="28"/>
            </w:rPr>
            <w:t>Apache Spark.</w:t>
          </w:r>
          <w:r>
            <w:rPr>
              <w:color w:val="000000"/>
              <w:sz w:val="28"/>
              <w:szCs w:val="28"/>
            </w:rPr>
            <w:tab/>
            <w:t>15</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iovz3ewhruhm">
            <w:r>
              <w:rPr>
                <w:color w:val="000000"/>
                <w:sz w:val="28"/>
                <w:szCs w:val="28"/>
              </w:rPr>
              <w:t>2.5</w:t>
            </w:r>
          </w:hyperlink>
          <w:hyperlink w:anchor="_heading=h.iovz3ewhruhm">
            <w:r>
              <w:rPr>
                <w:rFonts w:ascii="Calibri" w:eastAsia="Calibri" w:hAnsi="Calibri" w:cs="Calibri"/>
                <w:color w:val="000000"/>
                <w:sz w:val="24"/>
                <w:szCs w:val="24"/>
              </w:rPr>
              <w:tab/>
            </w:r>
          </w:hyperlink>
          <w:r>
            <w:fldChar w:fldCharType="begin"/>
          </w:r>
          <w:r>
            <w:instrText xml:space="preserve"> PAGEREF _heading=h.iovz3ewhruhm \h </w:instrText>
          </w:r>
          <w:r>
            <w:fldChar w:fldCharType="separate"/>
          </w:r>
          <w:r>
            <w:rPr>
              <w:color w:val="000000"/>
              <w:sz w:val="28"/>
              <w:szCs w:val="28"/>
            </w:rPr>
            <w:t>Distributed Training</w:t>
          </w:r>
          <w:r>
            <w:rPr>
              <w:color w:val="000000"/>
              <w:sz w:val="28"/>
              <w:szCs w:val="28"/>
            </w:rPr>
            <w:tab/>
            <w:t>17</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v0qfgw3aw91o">
            <w:r>
              <w:rPr>
                <w:color w:val="000000"/>
              </w:rPr>
              <w:t>2.5.1</w:t>
            </w:r>
          </w:hyperlink>
          <w:hyperlink w:anchor="_heading=h.v0qfgw3aw91o">
            <w:r>
              <w:rPr>
                <w:rFonts w:ascii="Calibri" w:eastAsia="Calibri" w:hAnsi="Calibri" w:cs="Calibri"/>
                <w:color w:val="000000"/>
                <w:sz w:val="24"/>
                <w:szCs w:val="24"/>
              </w:rPr>
              <w:tab/>
            </w:r>
          </w:hyperlink>
          <w:r>
            <w:fldChar w:fldCharType="begin"/>
          </w:r>
          <w:r>
            <w:instrText xml:space="preserve"> PAGEREF _heading=h.v0qfgw3aw91o \h </w:instrText>
          </w:r>
          <w:r>
            <w:fldChar w:fldCharType="separate"/>
          </w:r>
          <w:r>
            <w:rPr>
              <w:color w:val="000000"/>
            </w:rPr>
            <w:t>Model parallelism và Data parallelism</w:t>
          </w:r>
          <w:r>
            <w:rPr>
              <w:color w:val="000000"/>
            </w:rPr>
            <w:tab/>
            <w:t>17</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sw8lcv6k1h86">
            <w:r>
              <w:rPr>
                <w:color w:val="000000"/>
              </w:rPr>
              <w:t>2.5.2</w:t>
            </w:r>
          </w:hyperlink>
          <w:hyperlink w:anchor="_heading=h.sw8lcv6k1h86">
            <w:r>
              <w:rPr>
                <w:rFonts w:ascii="Calibri" w:eastAsia="Calibri" w:hAnsi="Calibri" w:cs="Calibri"/>
                <w:color w:val="000000"/>
                <w:sz w:val="24"/>
                <w:szCs w:val="24"/>
              </w:rPr>
              <w:tab/>
            </w:r>
          </w:hyperlink>
          <w:r>
            <w:fldChar w:fldCharType="begin"/>
          </w:r>
          <w:r>
            <w:instrText xml:space="preserve"> PAGEREF _heading=h.sw8lcv6k1h86 \h </w:instrText>
          </w:r>
          <w:r>
            <w:fldChar w:fldCharType="separate"/>
          </w:r>
          <w:r>
            <w:rPr>
              <w:color w:val="000000"/>
            </w:rPr>
            <w:t>Centralized Optimization</w:t>
          </w:r>
          <w:r>
            <w:rPr>
              <w:color w:val="000000"/>
            </w:rPr>
            <w:tab/>
            <w:t>19</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7lsotdmjhy2e">
            <w:r>
              <w:rPr>
                <w:color w:val="000000"/>
              </w:rPr>
              <w:t>2.5.3</w:t>
            </w:r>
          </w:hyperlink>
          <w:hyperlink w:anchor="_heading=h.7lsotdmjhy2e">
            <w:r>
              <w:rPr>
                <w:rFonts w:ascii="Calibri" w:eastAsia="Calibri" w:hAnsi="Calibri" w:cs="Calibri"/>
                <w:color w:val="000000"/>
                <w:sz w:val="24"/>
                <w:szCs w:val="24"/>
              </w:rPr>
              <w:tab/>
            </w:r>
          </w:hyperlink>
          <w:r>
            <w:fldChar w:fldCharType="begin"/>
          </w:r>
          <w:r>
            <w:instrText xml:space="preserve"> PAGEREF _heading=h.7lsotdmjhy2e \h </w:instrText>
          </w:r>
          <w:r>
            <w:fldChar w:fldCharType="separate"/>
          </w:r>
          <w:r>
            <w:rPr>
              <w:color w:val="000000"/>
            </w:rPr>
            <w:t>Synchronous training</w:t>
          </w:r>
          <w:r>
            <w:rPr>
              <w:color w:val="000000"/>
            </w:rPr>
            <w:tab/>
            <w:t>20</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jvu4x252drea">
            <w:r>
              <w:rPr>
                <w:color w:val="000000"/>
              </w:rPr>
              <w:t>2.5.4</w:t>
            </w:r>
          </w:hyperlink>
          <w:hyperlink w:anchor="_heading=h.jvu4x252drea">
            <w:r>
              <w:rPr>
                <w:rFonts w:ascii="Calibri" w:eastAsia="Calibri" w:hAnsi="Calibri" w:cs="Calibri"/>
                <w:color w:val="000000"/>
                <w:sz w:val="24"/>
                <w:szCs w:val="24"/>
              </w:rPr>
              <w:tab/>
            </w:r>
          </w:hyperlink>
          <w:r>
            <w:fldChar w:fldCharType="begin"/>
          </w:r>
          <w:r>
            <w:instrText xml:space="preserve"> PAGEREF _heading=h.jvu4x252drea \h </w:instrText>
          </w:r>
          <w:r>
            <w:fldChar w:fldCharType="separate"/>
          </w:r>
          <w:r>
            <w:rPr>
              <w:color w:val="000000"/>
            </w:rPr>
            <w:t>Pytorch trong distributed training</w:t>
          </w:r>
          <w:r>
            <w:rPr>
              <w:color w:val="000000"/>
            </w:rPr>
            <w:tab/>
            <w:t>21</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3i3qdmj85ts">
            <w:r>
              <w:rPr>
                <w:color w:val="000000"/>
                <w:sz w:val="28"/>
                <w:szCs w:val="28"/>
              </w:rPr>
              <w:t>2.6</w:t>
            </w:r>
          </w:hyperlink>
          <w:hyperlink w:anchor="_heading=h.3i3qdmj85ts">
            <w:r>
              <w:rPr>
                <w:rFonts w:ascii="Calibri" w:eastAsia="Calibri" w:hAnsi="Calibri" w:cs="Calibri"/>
                <w:color w:val="000000"/>
                <w:sz w:val="24"/>
                <w:szCs w:val="24"/>
              </w:rPr>
              <w:tab/>
            </w:r>
          </w:hyperlink>
          <w:r>
            <w:fldChar w:fldCharType="begin"/>
          </w:r>
          <w:r>
            <w:instrText xml:space="preserve"> PAGEREF _heading=h.3i3qdmj85ts \h </w:instrText>
          </w:r>
          <w:r>
            <w:fldChar w:fldCharType="separate"/>
          </w:r>
          <w:r>
            <w:rPr>
              <w:color w:val="000000"/>
              <w:sz w:val="28"/>
              <w:szCs w:val="28"/>
            </w:rPr>
            <w:t>Mô hình Factorization Machine (FM).</w:t>
          </w:r>
          <w:r>
            <w:rPr>
              <w:color w:val="000000"/>
              <w:sz w:val="28"/>
              <w:szCs w:val="28"/>
            </w:rPr>
            <w:tab/>
            <w:t>21</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ofv7yu61acq0">
            <w:r>
              <w:rPr>
                <w:color w:val="000000"/>
                <w:sz w:val="28"/>
                <w:szCs w:val="28"/>
              </w:rPr>
              <w:t>2.7</w:t>
            </w:r>
          </w:hyperlink>
          <w:hyperlink w:anchor="_heading=h.ofv7yu61acq0">
            <w:r>
              <w:rPr>
                <w:rFonts w:ascii="Calibri" w:eastAsia="Calibri" w:hAnsi="Calibri" w:cs="Calibri"/>
                <w:color w:val="000000"/>
                <w:sz w:val="24"/>
                <w:szCs w:val="24"/>
              </w:rPr>
              <w:tab/>
            </w:r>
          </w:hyperlink>
          <w:r>
            <w:fldChar w:fldCharType="begin"/>
          </w:r>
          <w:r>
            <w:instrText xml:space="preserve"> PAGEREF _heading=h.ofv7yu61acq0 \h </w:instrText>
          </w:r>
          <w:r>
            <w:fldChar w:fldCharType="separate"/>
          </w:r>
          <w:r>
            <w:rPr>
              <w:color w:val="000000"/>
              <w:sz w:val="28"/>
              <w:szCs w:val="28"/>
            </w:rPr>
            <w:t>Mô hình Self-Attentive Sequential Recommendation (</w:t>
          </w:r>
          <w:r>
            <w:rPr>
              <w:color w:val="000000"/>
              <w:sz w:val="28"/>
              <w:szCs w:val="28"/>
            </w:rPr>
            <w:t>SASRec).</w:t>
          </w:r>
          <w:r>
            <w:rPr>
              <w:color w:val="000000"/>
              <w:sz w:val="28"/>
              <w:szCs w:val="28"/>
            </w:rPr>
            <w:tab/>
            <w:t>23</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eh5oijbrfnh">
            <w:r>
              <w:rPr>
                <w:color w:val="000000"/>
                <w:sz w:val="28"/>
                <w:szCs w:val="28"/>
              </w:rPr>
              <w:t>2.8</w:t>
            </w:r>
          </w:hyperlink>
          <w:hyperlink w:anchor="_heading=h.eh5oijbrfnh">
            <w:r>
              <w:rPr>
                <w:rFonts w:ascii="Calibri" w:eastAsia="Calibri" w:hAnsi="Calibri" w:cs="Calibri"/>
                <w:color w:val="000000"/>
                <w:sz w:val="24"/>
                <w:szCs w:val="24"/>
              </w:rPr>
              <w:tab/>
            </w:r>
          </w:hyperlink>
          <w:r>
            <w:fldChar w:fldCharType="begin"/>
          </w:r>
          <w:r>
            <w:instrText xml:space="preserve"> PAGEREF _heading=h.eh5oijbrfnh \h </w:instrText>
          </w:r>
          <w:r>
            <w:fldChar w:fldCharType="separate"/>
          </w:r>
          <w:r>
            <w:rPr>
              <w:color w:val="000000"/>
              <w:sz w:val="28"/>
              <w:szCs w:val="28"/>
            </w:rPr>
            <w:t>Mô hình BERT4Rec</w:t>
          </w:r>
          <w:r>
            <w:rPr>
              <w:color w:val="000000"/>
              <w:sz w:val="28"/>
              <w:szCs w:val="28"/>
            </w:rPr>
            <w:tab/>
            <w:t>28</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9ivl4fkosww0">
            <w:r>
              <w:rPr>
                <w:color w:val="000000"/>
              </w:rPr>
              <w:t>2.8.1</w:t>
            </w:r>
          </w:hyperlink>
          <w:hyperlink w:anchor="_heading=h.9ivl4fkosww0">
            <w:r>
              <w:rPr>
                <w:rFonts w:ascii="Calibri" w:eastAsia="Calibri" w:hAnsi="Calibri" w:cs="Calibri"/>
                <w:color w:val="000000"/>
                <w:sz w:val="24"/>
                <w:szCs w:val="24"/>
              </w:rPr>
              <w:tab/>
            </w:r>
          </w:hyperlink>
          <w:r>
            <w:fldChar w:fldCharType="begin"/>
          </w:r>
          <w:r>
            <w:instrText xml:space="preserve"> PAGEREF _heading=h.9ivl4fkosww0 \h </w:instrText>
          </w:r>
          <w:r>
            <w:fldChar w:fldCharType="separate"/>
          </w:r>
          <w:r>
            <w:rPr>
              <w:color w:val="000000"/>
            </w:rPr>
            <w:t>Transformer layer</w:t>
          </w:r>
          <w:r>
            <w:rPr>
              <w:color w:val="000000"/>
            </w:rPr>
            <w:tab/>
            <w:t>29</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k5apodtfllwh">
            <w:r>
              <w:rPr>
                <w:color w:val="000000"/>
              </w:rPr>
              <w:t>2.8.2</w:t>
            </w:r>
          </w:hyperlink>
          <w:hyperlink w:anchor="_heading=h.k5apodtfllwh">
            <w:r>
              <w:rPr>
                <w:rFonts w:ascii="Calibri" w:eastAsia="Calibri" w:hAnsi="Calibri" w:cs="Calibri"/>
                <w:color w:val="000000"/>
                <w:sz w:val="24"/>
                <w:szCs w:val="24"/>
              </w:rPr>
              <w:tab/>
            </w:r>
          </w:hyperlink>
          <w:r>
            <w:fldChar w:fldCharType="begin"/>
          </w:r>
          <w:r>
            <w:instrText xml:space="preserve"> PAGEREF _heading=h.k5apodtfllwh \h </w:instrText>
          </w:r>
          <w:r>
            <w:fldChar w:fldCharType="separate"/>
          </w:r>
          <w:r>
            <w:rPr>
              <w:color w:val="000000"/>
            </w:rPr>
            <w:t>Embedding layer</w:t>
          </w:r>
          <w:r>
            <w:rPr>
              <w:color w:val="000000"/>
            </w:rPr>
            <w:tab/>
            <w:t>31</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roeguyl7xfe2">
            <w:r>
              <w:rPr>
                <w:color w:val="000000"/>
              </w:rPr>
              <w:t>2.8.3</w:t>
            </w:r>
          </w:hyperlink>
          <w:hyperlink w:anchor="_heading=h.roeguyl7xfe2">
            <w:r>
              <w:rPr>
                <w:rFonts w:ascii="Calibri" w:eastAsia="Calibri" w:hAnsi="Calibri" w:cs="Calibri"/>
                <w:color w:val="000000"/>
                <w:sz w:val="24"/>
                <w:szCs w:val="24"/>
              </w:rPr>
              <w:tab/>
            </w:r>
          </w:hyperlink>
          <w:r>
            <w:fldChar w:fldCharType="begin"/>
          </w:r>
          <w:r>
            <w:instrText xml:space="preserve"> PAGEREF _heading=h.roeguyl7xfe2 \h </w:instrText>
          </w:r>
          <w:r>
            <w:fldChar w:fldCharType="separate"/>
          </w:r>
          <w:r>
            <w:rPr>
              <w:color w:val="000000"/>
            </w:rPr>
            <w:t>Output layer</w:t>
          </w:r>
          <w:r>
            <w:rPr>
              <w:color w:val="000000"/>
            </w:rPr>
            <w:tab/>
            <w:t>32</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tsxrhj4lzczd">
            <w:r>
              <w:rPr>
                <w:color w:val="000000"/>
              </w:rPr>
              <w:t>2.8.4</w:t>
            </w:r>
          </w:hyperlink>
          <w:hyperlink w:anchor="_heading=h.tsxrhj4lzczd">
            <w:r>
              <w:rPr>
                <w:rFonts w:ascii="Calibri" w:eastAsia="Calibri" w:hAnsi="Calibri" w:cs="Calibri"/>
                <w:color w:val="000000"/>
                <w:sz w:val="24"/>
                <w:szCs w:val="24"/>
              </w:rPr>
              <w:tab/>
            </w:r>
          </w:hyperlink>
          <w:r>
            <w:fldChar w:fldCharType="begin"/>
          </w:r>
          <w:r>
            <w:instrText xml:space="preserve"> PAGEREF _heading=h.tsxrhj4lzczd \h </w:instrText>
          </w:r>
          <w:r>
            <w:fldChar w:fldCharType="separate"/>
          </w:r>
          <w:r>
            <w:rPr>
              <w:color w:val="000000"/>
            </w:rPr>
            <w:t>Training</w:t>
          </w:r>
          <w:r>
            <w:rPr>
              <w:color w:val="000000"/>
            </w:rPr>
            <w:tab/>
            <w:t>32</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ba6jlh6uvmo">
            <w:r>
              <w:rPr>
                <w:color w:val="000000"/>
                <w:sz w:val="28"/>
                <w:szCs w:val="28"/>
              </w:rPr>
              <w:t>2.9</w:t>
            </w:r>
          </w:hyperlink>
          <w:hyperlink w:anchor="_heading=h.ba6jlh6uvmo">
            <w:r>
              <w:rPr>
                <w:rFonts w:ascii="Calibri" w:eastAsia="Calibri" w:hAnsi="Calibri" w:cs="Calibri"/>
                <w:color w:val="000000"/>
                <w:sz w:val="24"/>
                <w:szCs w:val="24"/>
              </w:rPr>
              <w:tab/>
            </w:r>
          </w:hyperlink>
          <w:r>
            <w:fldChar w:fldCharType="begin"/>
          </w:r>
          <w:r>
            <w:instrText xml:space="preserve"> PAGEREF _heading=h.ba6jlh6uvmo \h </w:instrText>
          </w:r>
          <w:r>
            <w:fldChar w:fldCharType="separate"/>
          </w:r>
          <w:r>
            <w:rPr>
              <w:color w:val="000000"/>
              <w:sz w:val="28"/>
              <w:szCs w:val="28"/>
            </w:rPr>
            <w:t>Heterogeneous Network Embedding: metapath2vec</w:t>
          </w:r>
          <w:r>
            <w:rPr>
              <w:color w:val="000000"/>
              <w:sz w:val="28"/>
              <w:szCs w:val="28"/>
            </w:rPr>
            <w:tab/>
            <w:t>33</w:t>
          </w:r>
          <w:r>
            <w:fldChar w:fldCharType="end"/>
          </w:r>
        </w:p>
        <w:p w:rsidR="00503214" w:rsidRDefault="006B17E6">
          <w:pPr>
            <w:pBdr>
              <w:top w:val="nil"/>
              <w:left w:val="nil"/>
              <w:bottom w:val="nil"/>
              <w:right w:val="nil"/>
              <w:between w:val="nil"/>
            </w:pBdr>
            <w:tabs>
              <w:tab w:val="right" w:pos="9350"/>
              <w:tab w:val="left" w:pos="1680"/>
            </w:tabs>
            <w:spacing w:after="100" w:line="257" w:lineRule="auto"/>
            <w:ind w:firstLine="0"/>
            <w:rPr>
              <w:rFonts w:ascii="Calibri" w:eastAsia="Calibri" w:hAnsi="Calibri" w:cs="Calibri"/>
              <w:color w:val="000000"/>
              <w:sz w:val="24"/>
              <w:szCs w:val="24"/>
            </w:rPr>
          </w:pPr>
          <w:hyperlink w:anchor="_heading=h.ovbbmfg4tqau">
            <w:r>
              <w:rPr>
                <w:b/>
                <w:bCs/>
                <w:color w:val="000000"/>
                <w:sz w:val="28"/>
                <w:szCs w:val="28"/>
              </w:rPr>
              <w:t>Chương 3:</w:t>
            </w:r>
          </w:hyperlink>
          <w:hyperlink w:anchor="_heading=h.ovbbmfg4tqau">
            <w:r>
              <w:rPr>
                <w:rFonts w:ascii="Calibri" w:eastAsia="Calibri" w:hAnsi="Calibri" w:cs="Calibri"/>
                <w:color w:val="000000"/>
                <w:sz w:val="24"/>
                <w:szCs w:val="24"/>
              </w:rPr>
              <w:tab/>
            </w:r>
          </w:hyperlink>
          <w:r>
            <w:fldChar w:fldCharType="begin"/>
          </w:r>
          <w:r>
            <w:instrText xml:space="preserve"> PAGEREF _heading=h.ovbbmfg4tqau \h </w:instrText>
          </w:r>
          <w:r>
            <w:fldChar w:fldCharType="separate"/>
          </w:r>
          <w:r>
            <w:rPr>
              <w:b/>
              <w:bCs/>
              <w:color w:val="000000"/>
              <w:sz w:val="28"/>
              <w:szCs w:val="28"/>
            </w:rPr>
            <w:t>PHƯƠNG PHÁP THỰC HIỆN</w:t>
          </w:r>
          <w:r>
            <w:rPr>
              <w:b/>
              <w:bCs/>
              <w:color w:val="000000"/>
              <w:sz w:val="28"/>
              <w:szCs w:val="28"/>
            </w:rPr>
            <w:tab/>
            <w:t>35</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8tfis0fysia">
            <w:r>
              <w:rPr>
                <w:color w:val="000000"/>
                <w:sz w:val="28"/>
                <w:szCs w:val="28"/>
              </w:rPr>
              <w:t>3.1</w:t>
            </w:r>
          </w:hyperlink>
          <w:hyperlink w:anchor="_heading=h.8tfis0fysia">
            <w:r>
              <w:rPr>
                <w:rFonts w:ascii="Calibri" w:eastAsia="Calibri" w:hAnsi="Calibri" w:cs="Calibri"/>
                <w:color w:val="000000"/>
                <w:sz w:val="24"/>
                <w:szCs w:val="24"/>
              </w:rPr>
              <w:tab/>
            </w:r>
          </w:hyperlink>
          <w:r>
            <w:fldChar w:fldCharType="begin"/>
          </w:r>
          <w:r>
            <w:instrText xml:space="preserve"> PAGEREF _heading=h.8tfis0fysia \h </w:instrText>
          </w:r>
          <w:r>
            <w:fldChar w:fldCharType="separate"/>
          </w:r>
          <w:r>
            <w:rPr>
              <w:color w:val="000000"/>
              <w:sz w:val="28"/>
              <w:szCs w:val="28"/>
            </w:rPr>
            <w:t>Mô tả dữ liệu</w:t>
          </w:r>
          <w:r>
            <w:rPr>
              <w:color w:val="000000"/>
              <w:sz w:val="28"/>
              <w:szCs w:val="28"/>
            </w:rPr>
            <w:tab/>
            <w:t>35</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bvqcxilelsjq">
            <w:r>
              <w:rPr>
                <w:color w:val="000000"/>
              </w:rPr>
              <w:t>3.1.1</w:t>
            </w:r>
          </w:hyperlink>
          <w:hyperlink w:anchor="_heading=h.bvqcxilelsjq">
            <w:r>
              <w:rPr>
                <w:rFonts w:ascii="Calibri" w:eastAsia="Calibri" w:hAnsi="Calibri" w:cs="Calibri"/>
                <w:color w:val="000000"/>
                <w:sz w:val="24"/>
                <w:szCs w:val="24"/>
              </w:rPr>
              <w:tab/>
            </w:r>
          </w:hyperlink>
          <w:r>
            <w:fldChar w:fldCharType="begin"/>
          </w:r>
          <w:r>
            <w:instrText xml:space="preserve"> PAGEREF _heading=h.bvqcxilelsjq \h </w:instrText>
          </w:r>
          <w:r>
            <w:fldChar w:fldCharType="separate"/>
          </w:r>
          <w:r>
            <w:rPr>
              <w:color w:val="000000"/>
            </w:rPr>
            <w:t>Bộ dữ liệu sử dụng</w:t>
          </w:r>
          <w:r>
            <w:rPr>
              <w:color w:val="000000"/>
            </w:rPr>
            <w:tab/>
            <w:t>35</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ld5jy8vo85bh">
            <w:r>
              <w:rPr>
                <w:color w:val="000000"/>
              </w:rPr>
              <w:t>3.1.2</w:t>
            </w:r>
          </w:hyperlink>
          <w:hyperlink w:anchor="_heading=h.ld5jy8vo85bh">
            <w:r>
              <w:rPr>
                <w:rFonts w:ascii="Calibri" w:eastAsia="Calibri" w:hAnsi="Calibri" w:cs="Calibri"/>
                <w:color w:val="000000"/>
                <w:sz w:val="24"/>
                <w:szCs w:val="24"/>
              </w:rPr>
              <w:tab/>
            </w:r>
          </w:hyperlink>
          <w:r>
            <w:fldChar w:fldCharType="begin"/>
          </w:r>
          <w:r>
            <w:instrText xml:space="preserve"> PAGEREF _heading=h.ld5jy8vo85bh \h </w:instrText>
          </w:r>
          <w:r>
            <w:fldChar w:fldCharType="separate"/>
          </w:r>
          <w:r>
            <w:rPr>
              <w:color w:val="000000"/>
            </w:rPr>
            <w:t>Chi tiết bộ dữ liệu</w:t>
          </w:r>
          <w:r>
            <w:rPr>
              <w:color w:val="000000"/>
            </w:rPr>
            <w:tab/>
            <w:t>37</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eguv98klmch9">
            <w:r>
              <w:rPr>
                <w:color w:val="000000"/>
                <w:sz w:val="28"/>
                <w:szCs w:val="28"/>
              </w:rPr>
              <w:t>3.2</w:t>
            </w:r>
          </w:hyperlink>
          <w:hyperlink w:anchor="_heading=h.eguv98klmch9">
            <w:r>
              <w:rPr>
                <w:rFonts w:ascii="Calibri" w:eastAsia="Calibri" w:hAnsi="Calibri" w:cs="Calibri"/>
                <w:color w:val="000000"/>
                <w:sz w:val="24"/>
                <w:szCs w:val="24"/>
              </w:rPr>
              <w:tab/>
            </w:r>
          </w:hyperlink>
          <w:r>
            <w:fldChar w:fldCharType="begin"/>
          </w:r>
          <w:r>
            <w:instrText xml:space="preserve"> PAGEREF _heading=h.eguv98klmch9 \h </w:instrText>
          </w:r>
          <w:r>
            <w:fldChar w:fldCharType="separate"/>
          </w:r>
          <w:r>
            <w:rPr>
              <w:color w:val="000000"/>
              <w:sz w:val="28"/>
              <w:szCs w:val="28"/>
            </w:rPr>
            <w:t>Xử lý dữ liệu</w:t>
          </w:r>
          <w:r>
            <w:rPr>
              <w:color w:val="000000"/>
              <w:sz w:val="28"/>
              <w:szCs w:val="28"/>
            </w:rPr>
            <w:tab/>
            <w:t>42</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a447sorrtns">
            <w:r>
              <w:rPr>
                <w:color w:val="000000"/>
              </w:rPr>
              <w:t>3.2.1</w:t>
            </w:r>
          </w:hyperlink>
          <w:hyperlink w:anchor="_heading=h.a447sorrtns">
            <w:r>
              <w:rPr>
                <w:rFonts w:ascii="Calibri" w:eastAsia="Calibri" w:hAnsi="Calibri" w:cs="Calibri"/>
                <w:color w:val="000000"/>
                <w:sz w:val="24"/>
                <w:szCs w:val="24"/>
              </w:rPr>
              <w:tab/>
            </w:r>
          </w:hyperlink>
          <w:r>
            <w:fldChar w:fldCharType="begin"/>
          </w:r>
          <w:r>
            <w:instrText xml:space="preserve"> PAGEREF _heading=h.a447sorrtns \h </w:instrText>
          </w:r>
          <w:r>
            <w:fldChar w:fldCharType="separate"/>
          </w:r>
          <w:r>
            <w:rPr>
              <w:color w:val="000000"/>
            </w:rPr>
            <w:t>Data traslation</w:t>
          </w:r>
          <w:r>
            <w:rPr>
              <w:color w:val="000000"/>
            </w:rPr>
            <w:tab/>
            <w:t>45</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fst1k5h4c7yj">
            <w:r>
              <w:rPr>
                <w:color w:val="000000"/>
              </w:rPr>
              <w:t>3.2.2</w:t>
            </w:r>
          </w:hyperlink>
          <w:hyperlink w:anchor="_heading=h.fst1k5h4c7yj">
            <w:r>
              <w:rPr>
                <w:rFonts w:ascii="Calibri" w:eastAsia="Calibri" w:hAnsi="Calibri" w:cs="Calibri"/>
                <w:color w:val="000000"/>
                <w:sz w:val="24"/>
                <w:szCs w:val="24"/>
              </w:rPr>
              <w:tab/>
            </w:r>
          </w:hyperlink>
          <w:r>
            <w:fldChar w:fldCharType="begin"/>
          </w:r>
          <w:r>
            <w:instrText xml:space="preserve"> PAGEREF _heading=h.fst1k5h4c7yj \h </w:instrText>
          </w:r>
          <w:r>
            <w:fldChar w:fldCharType="separate"/>
          </w:r>
          <w:r>
            <w:rPr>
              <w:color w:val="000000"/>
            </w:rPr>
            <w:t>Làm sạch dữ liệu và phân cụm chủ đề</w:t>
          </w:r>
          <w:r>
            <w:rPr>
              <w:color w:val="000000"/>
            </w:rPr>
            <w:tab/>
            <w:t>45</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uylat8r4v5xn">
            <w:r>
              <w:rPr>
                <w:color w:val="000000"/>
              </w:rPr>
              <w:t>3.2.3</w:t>
            </w:r>
          </w:hyperlink>
          <w:hyperlink w:anchor="_heading=h.uylat8r4v5xn">
            <w:r>
              <w:rPr>
                <w:rFonts w:ascii="Calibri" w:eastAsia="Calibri" w:hAnsi="Calibri" w:cs="Calibri"/>
                <w:color w:val="000000"/>
                <w:sz w:val="24"/>
                <w:szCs w:val="24"/>
              </w:rPr>
              <w:tab/>
            </w:r>
          </w:hyperlink>
          <w:r>
            <w:fldChar w:fldCharType="begin"/>
          </w:r>
          <w:r>
            <w:instrText xml:space="preserve"> PAGEREF _heading=h.uylat8r4v5xn \h </w:instrText>
          </w:r>
          <w:r>
            <w:fldChar w:fldCharType="separate"/>
          </w:r>
          <w:r>
            <w:rPr>
              <w:color w:val="000000"/>
            </w:rPr>
            <w:t>EDA và Data Visualization</w:t>
          </w:r>
          <w:r>
            <w:rPr>
              <w:color w:val="000000"/>
            </w:rPr>
            <w:tab/>
            <w:t>48</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d87a34k705fo">
            <w:r>
              <w:rPr>
                <w:color w:val="000000"/>
              </w:rPr>
              <w:t>3.2.4</w:t>
            </w:r>
          </w:hyperlink>
          <w:hyperlink w:anchor="_heading=h.d87a34k705fo">
            <w:r>
              <w:rPr>
                <w:rFonts w:ascii="Calibri" w:eastAsia="Calibri" w:hAnsi="Calibri" w:cs="Calibri"/>
                <w:color w:val="000000"/>
                <w:sz w:val="24"/>
                <w:szCs w:val="24"/>
              </w:rPr>
              <w:tab/>
            </w:r>
          </w:hyperlink>
          <w:r>
            <w:fldChar w:fldCharType="begin"/>
          </w:r>
          <w:r>
            <w:instrText xml:space="preserve"> PAGEREF _heading=h.d87a34k705fo \h </w:instrText>
          </w:r>
          <w:r>
            <w:fldChar w:fldCharType="separate"/>
          </w:r>
          <w:r>
            <w:rPr>
              <w:color w:val="000000"/>
            </w:rPr>
            <w:t>Tổng hợp thuộc tính cho course</w:t>
          </w:r>
          <w:r>
            <w:rPr>
              <w:color w:val="000000"/>
            </w:rPr>
            <w:tab/>
            <w:t>53</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4yhovtfuzy6l">
            <w:r>
              <w:rPr>
                <w:color w:val="000000"/>
                <w:sz w:val="28"/>
                <w:szCs w:val="28"/>
              </w:rPr>
              <w:t>3.3</w:t>
            </w:r>
          </w:hyperlink>
          <w:hyperlink w:anchor="_heading=h.4yhovtfuzy6l">
            <w:r>
              <w:rPr>
                <w:rFonts w:ascii="Calibri" w:eastAsia="Calibri" w:hAnsi="Calibri" w:cs="Calibri"/>
                <w:color w:val="000000"/>
                <w:sz w:val="24"/>
                <w:szCs w:val="24"/>
              </w:rPr>
              <w:tab/>
            </w:r>
          </w:hyperlink>
          <w:r>
            <w:fldChar w:fldCharType="begin"/>
          </w:r>
          <w:r>
            <w:instrText xml:space="preserve"> PAGEREF _heading=h.4yhovtfuzy6l \h </w:instrText>
          </w:r>
          <w:r>
            <w:fldChar w:fldCharType="separate"/>
          </w:r>
          <w:r>
            <w:rPr>
              <w:color w:val="000000"/>
              <w:sz w:val="28"/>
              <w:szCs w:val="28"/>
            </w:rPr>
            <w:t>Xây dựng pipeline cho batch layer</w:t>
          </w:r>
          <w:r>
            <w:rPr>
              <w:color w:val="000000"/>
              <w:sz w:val="28"/>
              <w:szCs w:val="28"/>
            </w:rPr>
            <w:tab/>
            <w:t>55</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dwzglwptp849">
            <w:r>
              <w:rPr>
                <w:color w:val="000000"/>
                <w:sz w:val="28"/>
                <w:szCs w:val="28"/>
              </w:rPr>
              <w:t>3.4</w:t>
            </w:r>
          </w:hyperlink>
          <w:hyperlink w:anchor="_heading=h.dwzglwptp849">
            <w:r>
              <w:rPr>
                <w:rFonts w:ascii="Calibri" w:eastAsia="Calibri" w:hAnsi="Calibri" w:cs="Calibri"/>
                <w:color w:val="000000"/>
                <w:sz w:val="24"/>
                <w:szCs w:val="24"/>
              </w:rPr>
              <w:tab/>
            </w:r>
          </w:hyperlink>
          <w:r>
            <w:fldChar w:fldCharType="begin"/>
          </w:r>
          <w:r>
            <w:instrText xml:space="preserve"> PAGEREF _heading=h.dwzglwptp849 \h </w:instrText>
          </w:r>
          <w:r>
            <w:fldChar w:fldCharType="separate"/>
          </w:r>
          <w:r>
            <w:rPr>
              <w:color w:val="000000"/>
              <w:sz w:val="28"/>
              <w:szCs w:val="28"/>
            </w:rPr>
            <w:t>Xây dựng pipeline cho speed layer</w:t>
          </w:r>
          <w:r>
            <w:rPr>
              <w:color w:val="000000"/>
              <w:sz w:val="28"/>
              <w:szCs w:val="28"/>
            </w:rPr>
            <w:tab/>
            <w:t>56</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wocbfu9yjzt3">
            <w:r>
              <w:rPr>
                <w:color w:val="000000"/>
              </w:rPr>
              <w:t>3.4.1</w:t>
            </w:r>
          </w:hyperlink>
          <w:hyperlink w:anchor="_heading=h.wocbfu9yjzt3">
            <w:r>
              <w:rPr>
                <w:rFonts w:ascii="Calibri" w:eastAsia="Calibri" w:hAnsi="Calibri" w:cs="Calibri"/>
                <w:color w:val="000000"/>
                <w:sz w:val="24"/>
                <w:szCs w:val="24"/>
              </w:rPr>
              <w:tab/>
            </w:r>
          </w:hyperlink>
          <w:r>
            <w:fldChar w:fldCharType="begin"/>
          </w:r>
          <w:r>
            <w:instrText xml:space="preserve"> PAGEREF _heading=h.wocbfu9yjzt3 \h </w:instrText>
          </w:r>
          <w:r>
            <w:fldChar w:fldCharType="separate"/>
          </w:r>
          <w:r>
            <w:rPr>
              <w:color w:val="000000"/>
            </w:rPr>
            <w:t>Huấn luyện mô hình offline.</w:t>
          </w:r>
          <w:r>
            <w:rPr>
              <w:color w:val="000000"/>
            </w:rPr>
            <w:tab/>
            <w:t>56</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jb1bo9zef5vn">
            <w:r>
              <w:rPr>
                <w:color w:val="000000"/>
              </w:rPr>
              <w:t>3.4.2</w:t>
            </w:r>
          </w:hyperlink>
          <w:hyperlink w:anchor="_heading=h.jb1bo9zef5vn">
            <w:r>
              <w:rPr>
                <w:rFonts w:ascii="Calibri" w:eastAsia="Calibri" w:hAnsi="Calibri" w:cs="Calibri"/>
                <w:color w:val="000000"/>
                <w:sz w:val="24"/>
                <w:szCs w:val="24"/>
              </w:rPr>
              <w:tab/>
            </w:r>
          </w:hyperlink>
          <w:r>
            <w:fldChar w:fldCharType="begin"/>
          </w:r>
          <w:r>
            <w:instrText xml:space="preserve"> PAGEREF _heading=h.jb1bo9zef5vn \h </w:instrText>
          </w:r>
          <w:r>
            <w:fldChar w:fldCharType="separate"/>
          </w:r>
          <w:r>
            <w:rPr>
              <w:color w:val="000000"/>
            </w:rPr>
            <w:t>Huấn luyện mô hình online.</w:t>
          </w:r>
          <w:r>
            <w:rPr>
              <w:color w:val="000000"/>
            </w:rPr>
            <w:tab/>
            <w:t>57</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rovvc2e8kmo3">
            <w:r>
              <w:rPr>
                <w:color w:val="000000"/>
                <w:sz w:val="28"/>
                <w:szCs w:val="28"/>
              </w:rPr>
              <w:t>3.5</w:t>
            </w:r>
          </w:hyperlink>
          <w:hyperlink w:anchor="_heading=h.rovvc2e8kmo3">
            <w:r>
              <w:rPr>
                <w:rFonts w:ascii="Calibri" w:eastAsia="Calibri" w:hAnsi="Calibri" w:cs="Calibri"/>
                <w:color w:val="000000"/>
                <w:sz w:val="24"/>
                <w:szCs w:val="24"/>
              </w:rPr>
              <w:tab/>
            </w:r>
          </w:hyperlink>
          <w:r>
            <w:fldChar w:fldCharType="begin"/>
          </w:r>
          <w:r>
            <w:instrText xml:space="preserve"> PAGEREF _heading=h.rovvc2e8kmo3 \h </w:instrText>
          </w:r>
          <w:r>
            <w:fldChar w:fldCharType="separate"/>
          </w:r>
          <w:r>
            <w:rPr>
              <w:color w:val="000000"/>
              <w:sz w:val="28"/>
              <w:szCs w:val="28"/>
            </w:rPr>
            <w:t>Trang web thực nghiệm</w:t>
          </w:r>
          <w:r>
            <w:rPr>
              <w:color w:val="000000"/>
              <w:sz w:val="28"/>
              <w:szCs w:val="28"/>
            </w:rPr>
            <w:tab/>
            <w:t>59</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1yklgggopxtr">
            <w:r>
              <w:rPr>
                <w:color w:val="000000"/>
              </w:rPr>
              <w:t>3.5.1</w:t>
            </w:r>
          </w:hyperlink>
          <w:hyperlink w:anchor="_heading=h.1yklgggopxtr">
            <w:r>
              <w:rPr>
                <w:rFonts w:ascii="Calibri" w:eastAsia="Calibri" w:hAnsi="Calibri" w:cs="Calibri"/>
                <w:color w:val="000000"/>
                <w:sz w:val="24"/>
                <w:szCs w:val="24"/>
              </w:rPr>
              <w:tab/>
            </w:r>
          </w:hyperlink>
          <w:r>
            <w:fldChar w:fldCharType="begin"/>
          </w:r>
          <w:r>
            <w:instrText xml:space="preserve"> PAGEREF _heading=h.1yklgggopxtr \h </w:instrText>
          </w:r>
          <w:r>
            <w:fldChar w:fldCharType="separate"/>
          </w:r>
          <w:r>
            <w:rPr>
              <w:color w:val="000000"/>
            </w:rPr>
            <w:t>Mô tả chung về trang web</w:t>
          </w:r>
          <w:r>
            <w:rPr>
              <w:color w:val="000000"/>
            </w:rPr>
            <w:tab/>
            <w:t>59</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156viy6cas23">
            <w:r>
              <w:rPr>
                <w:color w:val="000000"/>
              </w:rPr>
              <w:t>3.5.2</w:t>
            </w:r>
          </w:hyperlink>
          <w:hyperlink w:anchor="_heading=h.156viy6cas23">
            <w:r>
              <w:rPr>
                <w:rFonts w:ascii="Calibri" w:eastAsia="Calibri" w:hAnsi="Calibri" w:cs="Calibri"/>
                <w:color w:val="000000"/>
                <w:sz w:val="24"/>
                <w:szCs w:val="24"/>
              </w:rPr>
              <w:tab/>
            </w:r>
          </w:hyperlink>
          <w:r>
            <w:fldChar w:fldCharType="begin"/>
          </w:r>
          <w:r>
            <w:instrText xml:space="preserve"> PAGEREF _heading=h.156viy6cas23 \h </w:instrText>
          </w:r>
          <w:r>
            <w:fldChar w:fldCharType="separate"/>
          </w:r>
          <w:r>
            <w:rPr>
              <w:color w:val="000000"/>
            </w:rPr>
            <w:t>Công nghệ sử dụng</w:t>
          </w:r>
          <w:r>
            <w:rPr>
              <w:color w:val="000000"/>
            </w:rPr>
            <w:tab/>
            <w:t>61</w:t>
          </w:r>
          <w:r>
            <w:fldChar w:fldCharType="end"/>
          </w:r>
        </w:p>
        <w:p w:rsidR="00503214" w:rsidRDefault="006B17E6">
          <w:pPr>
            <w:pBdr>
              <w:top w:val="nil"/>
              <w:left w:val="nil"/>
              <w:bottom w:val="nil"/>
              <w:right w:val="nil"/>
              <w:between w:val="nil"/>
            </w:pBdr>
            <w:tabs>
              <w:tab w:val="right" w:pos="9350"/>
              <w:tab w:val="left" w:pos="1680"/>
            </w:tabs>
            <w:spacing w:after="100" w:line="257" w:lineRule="auto"/>
            <w:ind w:firstLine="0"/>
            <w:rPr>
              <w:rFonts w:ascii="Calibri" w:eastAsia="Calibri" w:hAnsi="Calibri" w:cs="Calibri"/>
              <w:color w:val="000000"/>
              <w:sz w:val="24"/>
              <w:szCs w:val="24"/>
            </w:rPr>
          </w:pPr>
          <w:hyperlink w:anchor="_heading=h.mp6gb4kpm4f3">
            <w:r>
              <w:rPr>
                <w:b/>
                <w:bCs/>
                <w:color w:val="000000"/>
                <w:sz w:val="28"/>
                <w:szCs w:val="28"/>
              </w:rPr>
              <w:t>Chương 4:</w:t>
            </w:r>
          </w:hyperlink>
          <w:hyperlink w:anchor="_heading=h.mp6gb4kpm4f3">
            <w:r>
              <w:rPr>
                <w:rFonts w:ascii="Calibri" w:eastAsia="Calibri" w:hAnsi="Calibri" w:cs="Calibri"/>
                <w:color w:val="000000"/>
                <w:sz w:val="24"/>
                <w:szCs w:val="24"/>
              </w:rPr>
              <w:tab/>
            </w:r>
          </w:hyperlink>
          <w:r>
            <w:fldChar w:fldCharType="begin"/>
          </w:r>
          <w:r>
            <w:instrText xml:space="preserve"> PAGEREF _heading=h.mp6gb4kpm4f3 \h </w:instrText>
          </w:r>
          <w:r>
            <w:fldChar w:fldCharType="separate"/>
          </w:r>
          <w:r>
            <w:rPr>
              <w:b/>
              <w:bCs/>
              <w:color w:val="000000"/>
              <w:sz w:val="28"/>
              <w:szCs w:val="28"/>
            </w:rPr>
            <w:t>KẾT QUẢ VÀ THẢO LUẬN</w:t>
          </w:r>
          <w:r>
            <w:rPr>
              <w:b/>
              <w:bCs/>
              <w:color w:val="000000"/>
              <w:sz w:val="28"/>
              <w:szCs w:val="28"/>
            </w:rPr>
            <w:tab/>
            <w:t>64</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oqof8o9esh11">
            <w:r>
              <w:rPr>
                <w:color w:val="000000"/>
                <w:sz w:val="28"/>
                <w:szCs w:val="28"/>
              </w:rPr>
              <w:t>4.1</w:t>
            </w:r>
          </w:hyperlink>
          <w:hyperlink w:anchor="_heading=h.oqof8o9esh11">
            <w:r>
              <w:rPr>
                <w:rFonts w:ascii="Calibri" w:eastAsia="Calibri" w:hAnsi="Calibri" w:cs="Calibri"/>
                <w:color w:val="000000"/>
                <w:sz w:val="24"/>
                <w:szCs w:val="24"/>
              </w:rPr>
              <w:tab/>
            </w:r>
          </w:hyperlink>
          <w:r>
            <w:fldChar w:fldCharType="begin"/>
          </w:r>
          <w:r>
            <w:instrText xml:space="preserve"> PAGEREF _heading=h.oqof8o9esh11 \h </w:instrText>
          </w:r>
          <w:r>
            <w:fldChar w:fldCharType="separate"/>
          </w:r>
          <w:r>
            <w:rPr>
              <w:color w:val="000000"/>
              <w:sz w:val="28"/>
              <w:szCs w:val="28"/>
            </w:rPr>
            <w:t>Mô tả thực nghiệm</w:t>
          </w:r>
          <w:r>
            <w:rPr>
              <w:color w:val="000000"/>
              <w:sz w:val="28"/>
              <w:szCs w:val="28"/>
            </w:rPr>
            <w:tab/>
            <w:t>64</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eo1jhwkyjr8r">
            <w:r>
              <w:rPr>
                <w:color w:val="000000"/>
                <w:sz w:val="28"/>
                <w:szCs w:val="28"/>
              </w:rPr>
              <w:t>4.2</w:t>
            </w:r>
          </w:hyperlink>
          <w:hyperlink w:anchor="_heading=h.eo1jhwkyjr8r">
            <w:r>
              <w:rPr>
                <w:rFonts w:ascii="Calibri" w:eastAsia="Calibri" w:hAnsi="Calibri" w:cs="Calibri"/>
                <w:color w:val="000000"/>
                <w:sz w:val="24"/>
                <w:szCs w:val="24"/>
              </w:rPr>
              <w:tab/>
            </w:r>
          </w:hyperlink>
          <w:r>
            <w:fldChar w:fldCharType="begin"/>
          </w:r>
          <w:r>
            <w:instrText xml:space="preserve"> PAGEREF _heading=h.eo1jhwkyjr8r \h </w:instrText>
          </w:r>
          <w:r>
            <w:fldChar w:fldCharType="separate"/>
          </w:r>
          <w:r>
            <w:rPr>
              <w:color w:val="000000"/>
              <w:sz w:val="28"/>
              <w:szCs w:val="28"/>
            </w:rPr>
            <w:t>Đánh giá mô hình.</w:t>
          </w:r>
          <w:r>
            <w:rPr>
              <w:color w:val="000000"/>
              <w:sz w:val="28"/>
              <w:szCs w:val="28"/>
            </w:rPr>
            <w:tab/>
            <w:t>64</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it8c1ph9p8hx">
            <w:r>
              <w:rPr>
                <w:color w:val="000000"/>
                <w:sz w:val="28"/>
                <w:szCs w:val="28"/>
              </w:rPr>
              <w:t>4.3</w:t>
            </w:r>
          </w:hyperlink>
          <w:hyperlink w:anchor="_heading=h.it8c1ph9p8hx">
            <w:r>
              <w:rPr>
                <w:rFonts w:ascii="Calibri" w:eastAsia="Calibri" w:hAnsi="Calibri" w:cs="Calibri"/>
                <w:color w:val="000000"/>
                <w:sz w:val="24"/>
                <w:szCs w:val="24"/>
              </w:rPr>
              <w:tab/>
            </w:r>
          </w:hyperlink>
          <w:r>
            <w:fldChar w:fldCharType="begin"/>
          </w:r>
          <w:r>
            <w:instrText xml:space="preserve"> PAGEREF _heading=h.it8c1ph9p8hx \h </w:instrText>
          </w:r>
          <w:r>
            <w:fldChar w:fldCharType="separate"/>
          </w:r>
          <w:r>
            <w:rPr>
              <w:color w:val="000000"/>
              <w:sz w:val="28"/>
              <w:szCs w:val="28"/>
            </w:rPr>
            <w:t>Phân tích kết quả thực nghiệm</w:t>
          </w:r>
          <w:r>
            <w:rPr>
              <w:color w:val="000000"/>
              <w:sz w:val="28"/>
              <w:szCs w:val="28"/>
            </w:rPr>
            <w:tab/>
            <w:t>66</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4oczs1hn3u07">
            <w:r>
              <w:rPr>
                <w:color w:val="000000"/>
              </w:rPr>
              <w:t>4.3.1</w:t>
            </w:r>
          </w:hyperlink>
          <w:hyperlink w:anchor="_heading=h.4oczs1hn3u07">
            <w:r>
              <w:rPr>
                <w:rFonts w:ascii="Calibri" w:eastAsia="Calibri" w:hAnsi="Calibri" w:cs="Calibri"/>
                <w:color w:val="000000"/>
                <w:sz w:val="24"/>
                <w:szCs w:val="24"/>
              </w:rPr>
              <w:tab/>
            </w:r>
          </w:hyperlink>
          <w:r>
            <w:fldChar w:fldCharType="begin"/>
          </w:r>
          <w:r>
            <w:instrText xml:space="preserve"> PAGEREF _heading=h.4oczs1hn3u07 \h </w:instrText>
          </w:r>
          <w:r>
            <w:fldChar w:fldCharType="separate"/>
          </w:r>
          <w:r>
            <w:rPr>
              <w:color w:val="000000"/>
            </w:rPr>
            <w:t>Kết quả đánh giá mô hình SASRec.</w:t>
          </w:r>
          <w:r>
            <w:rPr>
              <w:color w:val="000000"/>
            </w:rPr>
            <w:tab/>
            <w:t>66</w:t>
          </w:r>
          <w:r>
            <w:fldChar w:fldCharType="end"/>
          </w:r>
        </w:p>
        <w:p w:rsidR="00503214" w:rsidRDefault="006B17E6">
          <w:pPr>
            <w:pBdr>
              <w:top w:val="nil"/>
              <w:left w:val="nil"/>
              <w:bottom w:val="nil"/>
              <w:right w:val="nil"/>
              <w:between w:val="nil"/>
            </w:pBdr>
            <w:tabs>
              <w:tab w:val="left" w:pos="1540"/>
              <w:tab w:val="right" w:pos="9350"/>
            </w:tabs>
            <w:spacing w:after="100" w:line="256" w:lineRule="auto"/>
            <w:ind w:left="1080" w:hanging="360"/>
            <w:rPr>
              <w:rFonts w:ascii="Calibri" w:eastAsia="Calibri" w:hAnsi="Calibri" w:cs="Calibri"/>
              <w:color w:val="000000"/>
              <w:sz w:val="24"/>
              <w:szCs w:val="24"/>
            </w:rPr>
          </w:pPr>
          <w:hyperlink w:anchor="_heading=h.8ngkxjkpzky0">
            <w:r>
              <w:rPr>
                <w:color w:val="000000"/>
              </w:rPr>
              <w:t>4.3.2</w:t>
            </w:r>
          </w:hyperlink>
          <w:hyperlink w:anchor="_heading=h.8ngkxjkpzky0">
            <w:r>
              <w:rPr>
                <w:rFonts w:ascii="Calibri" w:eastAsia="Calibri" w:hAnsi="Calibri" w:cs="Calibri"/>
                <w:color w:val="000000"/>
                <w:sz w:val="24"/>
                <w:szCs w:val="24"/>
              </w:rPr>
              <w:tab/>
            </w:r>
          </w:hyperlink>
          <w:r>
            <w:fldChar w:fldCharType="begin"/>
          </w:r>
          <w:r>
            <w:instrText xml:space="preserve"> PAGEREF _heading=h.8ngkxjkpzky0 \h </w:instrText>
          </w:r>
          <w:r>
            <w:fldChar w:fldCharType="separate"/>
          </w:r>
          <w:r>
            <w:rPr>
              <w:color w:val="000000"/>
            </w:rPr>
            <w:t>Kết quả đánh giá mô hình FM và BERT4Rec</w:t>
          </w:r>
          <w:r>
            <w:rPr>
              <w:color w:val="000000"/>
            </w:rPr>
            <w:tab/>
            <w:t>67</w:t>
          </w:r>
          <w:r>
            <w:fldChar w:fldCharType="end"/>
          </w:r>
        </w:p>
        <w:p w:rsidR="00503214" w:rsidRDefault="006B17E6">
          <w:pPr>
            <w:pBdr>
              <w:top w:val="nil"/>
              <w:left w:val="nil"/>
              <w:bottom w:val="nil"/>
              <w:right w:val="nil"/>
              <w:between w:val="nil"/>
            </w:pBdr>
            <w:tabs>
              <w:tab w:val="right" w:pos="9350"/>
              <w:tab w:val="left" w:pos="1680"/>
            </w:tabs>
            <w:spacing w:after="100" w:line="257" w:lineRule="auto"/>
            <w:ind w:firstLine="0"/>
            <w:rPr>
              <w:rFonts w:ascii="Calibri" w:eastAsia="Calibri" w:hAnsi="Calibri" w:cs="Calibri"/>
              <w:color w:val="000000"/>
              <w:sz w:val="24"/>
              <w:szCs w:val="24"/>
            </w:rPr>
          </w:pPr>
          <w:hyperlink w:anchor="_heading=h.8h67ef1b7mf8">
            <w:r>
              <w:rPr>
                <w:b/>
                <w:bCs/>
                <w:color w:val="000000"/>
                <w:sz w:val="28"/>
                <w:szCs w:val="28"/>
              </w:rPr>
              <w:t>Chương 5:</w:t>
            </w:r>
          </w:hyperlink>
          <w:hyperlink w:anchor="_heading=h.8h67ef1b7mf8">
            <w:r>
              <w:rPr>
                <w:rFonts w:ascii="Calibri" w:eastAsia="Calibri" w:hAnsi="Calibri" w:cs="Calibri"/>
                <w:color w:val="000000"/>
                <w:sz w:val="24"/>
                <w:szCs w:val="24"/>
              </w:rPr>
              <w:tab/>
            </w:r>
          </w:hyperlink>
          <w:r>
            <w:fldChar w:fldCharType="begin"/>
          </w:r>
          <w:r>
            <w:instrText xml:space="preserve"> PAGEREF _heading=h.8h67ef1b7mf8 \h </w:instrText>
          </w:r>
          <w:r>
            <w:fldChar w:fldCharType="separate"/>
          </w:r>
          <w:r>
            <w:rPr>
              <w:b/>
              <w:bCs/>
              <w:color w:val="000000"/>
              <w:sz w:val="28"/>
              <w:szCs w:val="28"/>
            </w:rPr>
            <w:t>KẾT LUẬN – ĐỀ XUẤT</w:t>
          </w:r>
          <w:r>
            <w:rPr>
              <w:b/>
              <w:bCs/>
              <w:color w:val="000000"/>
              <w:sz w:val="28"/>
              <w:szCs w:val="28"/>
            </w:rPr>
            <w:tab/>
            <w:t>69</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g7llopuvxcqz">
            <w:r>
              <w:rPr>
                <w:color w:val="000000"/>
                <w:sz w:val="28"/>
                <w:szCs w:val="28"/>
              </w:rPr>
              <w:t>5.1</w:t>
            </w:r>
          </w:hyperlink>
          <w:hyperlink w:anchor="_heading=h.g7llopuvxcqz">
            <w:r>
              <w:rPr>
                <w:rFonts w:ascii="Calibri" w:eastAsia="Calibri" w:hAnsi="Calibri" w:cs="Calibri"/>
                <w:color w:val="000000"/>
                <w:sz w:val="24"/>
                <w:szCs w:val="24"/>
              </w:rPr>
              <w:tab/>
            </w:r>
          </w:hyperlink>
          <w:r>
            <w:fldChar w:fldCharType="begin"/>
          </w:r>
          <w:r>
            <w:instrText xml:space="preserve"> PAGEREF _heading=h.g7llopuvxcqz \h </w:instrText>
          </w:r>
          <w:r>
            <w:fldChar w:fldCharType="separate"/>
          </w:r>
          <w:r>
            <w:rPr>
              <w:color w:val="000000"/>
              <w:sz w:val="28"/>
              <w:szCs w:val="28"/>
            </w:rPr>
            <w:t>Kết luận</w:t>
          </w:r>
          <w:r>
            <w:rPr>
              <w:color w:val="000000"/>
              <w:sz w:val="28"/>
              <w:szCs w:val="28"/>
            </w:rPr>
            <w:tab/>
            <w:t>69</w:t>
          </w:r>
          <w:r>
            <w:fldChar w:fldCharType="end"/>
          </w:r>
        </w:p>
        <w:p w:rsidR="00503214" w:rsidRDefault="006B17E6">
          <w:pPr>
            <w:pBdr>
              <w:top w:val="nil"/>
              <w:left w:val="nil"/>
              <w:bottom w:val="nil"/>
              <w:right w:val="nil"/>
              <w:between w:val="nil"/>
            </w:pBdr>
            <w:tabs>
              <w:tab w:val="left" w:pos="1080"/>
              <w:tab w:val="right" w:pos="9350"/>
            </w:tabs>
            <w:spacing w:after="100" w:line="257" w:lineRule="auto"/>
            <w:ind w:left="357" w:firstLine="0"/>
            <w:rPr>
              <w:rFonts w:ascii="Calibri" w:eastAsia="Calibri" w:hAnsi="Calibri" w:cs="Calibri"/>
              <w:color w:val="000000"/>
              <w:sz w:val="24"/>
              <w:szCs w:val="24"/>
            </w:rPr>
          </w:pPr>
          <w:hyperlink w:anchor="_heading=h.9wkhm9kwbcsw">
            <w:r>
              <w:rPr>
                <w:color w:val="000000"/>
                <w:sz w:val="28"/>
                <w:szCs w:val="28"/>
              </w:rPr>
              <w:t>5.2</w:t>
            </w:r>
          </w:hyperlink>
          <w:hyperlink w:anchor="_heading=h.9wkhm9kwbcsw">
            <w:r>
              <w:rPr>
                <w:rFonts w:ascii="Calibri" w:eastAsia="Calibri" w:hAnsi="Calibri" w:cs="Calibri"/>
                <w:color w:val="000000"/>
                <w:sz w:val="24"/>
                <w:szCs w:val="24"/>
              </w:rPr>
              <w:tab/>
            </w:r>
          </w:hyperlink>
          <w:r>
            <w:fldChar w:fldCharType="begin"/>
          </w:r>
          <w:r>
            <w:instrText xml:space="preserve"> PAGEREF _heading=h.9wkhm9kwbcsw \h </w:instrText>
          </w:r>
          <w:r>
            <w:fldChar w:fldCharType="separate"/>
          </w:r>
          <w:r>
            <w:rPr>
              <w:color w:val="000000"/>
              <w:sz w:val="28"/>
              <w:szCs w:val="28"/>
            </w:rPr>
            <w:t>Đề xuất</w:t>
          </w:r>
          <w:r>
            <w:rPr>
              <w:color w:val="000000"/>
              <w:sz w:val="28"/>
              <w:szCs w:val="28"/>
            </w:rPr>
            <w:tab/>
            <w:t>69</w:t>
          </w:r>
          <w:r>
            <w:fldChar w:fldCharType="end"/>
          </w:r>
        </w:p>
        <w:p w:rsidR="00503214" w:rsidRDefault="006B17E6">
          <w:pPr>
            <w:pBdr>
              <w:top w:val="nil"/>
              <w:left w:val="nil"/>
              <w:bottom w:val="nil"/>
              <w:right w:val="nil"/>
              <w:between w:val="nil"/>
            </w:pBdr>
            <w:tabs>
              <w:tab w:val="right" w:pos="9350"/>
            </w:tabs>
            <w:spacing w:after="100" w:line="257" w:lineRule="auto"/>
            <w:ind w:firstLine="0"/>
            <w:rPr>
              <w:rFonts w:ascii="Calibri" w:eastAsia="Calibri" w:hAnsi="Calibri" w:cs="Calibri"/>
              <w:color w:val="000000"/>
              <w:sz w:val="24"/>
              <w:szCs w:val="24"/>
            </w:rPr>
          </w:pPr>
          <w:hyperlink w:anchor="_heading=h.27qhbe1truop">
            <w:r>
              <w:rPr>
                <w:b/>
                <w:bCs/>
                <w:color w:val="000000"/>
                <w:sz w:val="28"/>
                <w:szCs w:val="28"/>
              </w:rPr>
              <w:t>TÀI LIỆU THAM KHẢO</w:t>
            </w:r>
            <w:r>
              <w:rPr>
                <w:b/>
                <w:bCs/>
                <w:color w:val="000000"/>
                <w:sz w:val="28"/>
                <w:szCs w:val="28"/>
              </w:rPr>
              <w:tab/>
              <w:t>71</w:t>
            </w:r>
          </w:hyperlink>
        </w:p>
        <w:p w:rsidR="00503214" w:rsidRDefault="006B17E6">
          <w:pPr>
            <w:ind w:firstLine="0"/>
          </w:pPr>
          <w:r>
            <w:fldChar w:fldCharType="end"/>
          </w:r>
        </w:p>
      </w:sdtContent>
    </w:sdt>
    <w:p w:rsidR="00503214" w:rsidRDefault="00503214"/>
    <w:p w:rsidR="00503214" w:rsidRDefault="00503214"/>
    <w:p w:rsidR="00503214" w:rsidRDefault="00503214"/>
    <w:p w:rsidR="00503214" w:rsidRDefault="00503214"/>
    <w:p w:rsidR="00503214" w:rsidRDefault="00503214"/>
    <w:p w:rsidR="00503214" w:rsidRDefault="006B17E6">
      <w:pPr>
        <w:spacing w:line="259" w:lineRule="auto"/>
        <w:ind w:firstLine="0"/>
        <w:jc w:val="left"/>
        <w:rPr>
          <w:b/>
          <w:bCs/>
          <w:sz w:val="32"/>
          <w:szCs w:val="32"/>
        </w:rPr>
      </w:pPr>
      <w:bookmarkStart w:id="4" w:name="_heading=h.idqfl3kl5j6i" w:colFirst="0" w:colLast="0"/>
      <w:bookmarkEnd w:id="4"/>
      <w:r>
        <w:lastRenderedPageBreak/>
        <w:br w:type="page"/>
      </w:r>
    </w:p>
    <w:p w:rsidR="00503214" w:rsidRDefault="006B17E6">
      <w:pPr>
        <w:ind w:firstLine="0"/>
        <w:jc w:val="center"/>
        <w:rPr>
          <w:b/>
          <w:bCs/>
          <w:sz w:val="32"/>
          <w:szCs w:val="32"/>
        </w:rPr>
      </w:pPr>
      <w:r>
        <w:rPr>
          <w:b/>
          <w:bCs/>
          <w:sz w:val="32"/>
          <w:szCs w:val="32"/>
        </w:rPr>
        <w:lastRenderedPageBreak/>
        <w:t>DANH MỤC HÌNH ẢNH</w:t>
      </w:r>
    </w:p>
    <w:sdt>
      <w:sdtPr>
        <w:id w:val="1029497626"/>
        <w:docPartObj>
          <w:docPartGallery w:val="Table of Contents"/>
          <w:docPartUnique/>
        </w:docPartObj>
      </w:sdtPr>
      <w:sdtEndPr/>
      <w:sdtContent>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heading=h.krt4cgr49qpa">
            <w:r>
              <w:rPr>
                <w:color w:val="000000"/>
              </w:rPr>
              <w:t>Hình 1.1: Bài toán khuyến nghị</w:t>
            </w:r>
            <w:r>
              <w:rPr>
                <w:color w:val="000000"/>
              </w:rPr>
              <w:tab/>
              <w:t>10</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vtorcnj4yi8d">
            <w:r>
              <w:rPr>
                <w:color w:val="000000"/>
              </w:rPr>
              <w:t>Hình 2.1: Mô hình lambda trong bài to</w:t>
            </w:r>
            <w:r>
              <w:rPr>
                <w:color w:val="000000"/>
              </w:rPr>
              <w:t>án khuyến nghị.</w:t>
            </w:r>
            <w:r>
              <w:rPr>
                <w:color w:val="000000"/>
              </w:rPr>
              <w:tab/>
              <w:t>13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ix2yrb7617tx">
            <w:r>
              <w:rPr>
                <w:color w:val="000000"/>
              </w:rPr>
              <w:t>Hình 2.2: Công nghệ Apache kafka</w:t>
            </w:r>
            <w:r>
              <w:rPr>
                <w:color w:val="000000"/>
              </w:rPr>
              <w:tab/>
              <w:t>15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9lvco3ct5alp">
            <w:r>
              <w:rPr>
                <w:color w:val="000000"/>
              </w:rPr>
              <w:t>Hình 2.3: Công nghệ Apache Spark</w:t>
            </w:r>
            <w:r>
              <w:rPr>
                <w:color w:val="000000"/>
              </w:rPr>
              <w:tab/>
              <w:t>16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rprms4aqpjha">
            <w:r>
              <w:rPr>
                <w:color w:val="000000"/>
              </w:rPr>
              <w:t>Hình 2.4: Vertical partitioning và horizontal partitioning</w:t>
            </w:r>
            <w:r>
              <w:rPr>
                <w:color w:val="000000"/>
              </w:rPr>
              <w:tab/>
              <w:t>18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ky5e12pd12zu">
            <w:r>
              <w:rPr>
                <w:color w:val="000000"/>
              </w:rPr>
              <w:t>Hình 2.5: Luồng dữ liệu trong khi huấn luyện mô hình học sâu</w:t>
            </w:r>
            <w:r>
              <w:rPr>
                <w:color w:val="000000"/>
              </w:rPr>
              <w:tab/>
              <w:t>19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j5b17d9hp90m">
            <w:r>
              <w:rPr>
                <w:color w:val="000000"/>
              </w:rPr>
              <w:t>Hình 2.6: Luồng dữ liệu trong cụm k</w:t>
            </w:r>
            <w:r>
              <w:rPr>
                <w:color w:val="000000"/>
              </w:rPr>
              <w:t>hi triển khai tối ưu hóa tập trung</w:t>
            </w:r>
            <w:r>
              <w:rPr>
                <w:color w:val="000000"/>
              </w:rPr>
              <w:tab/>
              <w:t>20</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6og3hkkg3z7r">
            <w:r>
              <w:rPr>
                <w:color w:val="000000"/>
              </w:rPr>
              <w:t>Hình 2.7: Mô hình SASRec.</w:t>
            </w:r>
            <w:r>
              <w:rPr>
                <w:color w:val="000000"/>
              </w:rPr>
              <w:tab/>
              <w:t>23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lb9571ka7as">
            <w:r>
              <w:rPr>
                <w:color w:val="000000"/>
              </w:rPr>
              <w:t>Hình 2.8: Embedding layer trong SASRec</w:t>
            </w:r>
            <w:r>
              <w:rPr>
                <w:color w:val="000000"/>
              </w:rPr>
              <w:tab/>
              <w:t>25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mbjobe3455co">
            <w:r>
              <w:rPr>
                <w:color w:val="000000"/>
              </w:rPr>
              <w:t>Hình 2.</w:t>
            </w:r>
            <w:r>
              <w:rPr>
                <w:color w:val="000000"/>
              </w:rPr>
              <w:t>9: Self attention blocks trong SASRec</w:t>
            </w:r>
            <w:r>
              <w:rPr>
                <w:color w:val="000000"/>
              </w:rPr>
              <w:tab/>
              <w:t>26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zaekgb4z2pq0">
            <w:r>
              <w:rPr>
                <w:color w:val="000000"/>
              </w:rPr>
              <w:t>Hình 2.10: Point wise feedforward network.</w:t>
            </w:r>
            <w:r>
              <w:rPr>
                <w:color w:val="000000"/>
              </w:rPr>
              <w:tab/>
              <w:t>27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ljmiqyxbhd52">
            <w:r>
              <w:rPr>
                <w:color w:val="000000"/>
              </w:rPr>
              <w:t>Hình 2.11:  Prediction layer trong SASRec</w:t>
            </w:r>
            <w:r>
              <w:rPr>
                <w:color w:val="000000"/>
              </w:rPr>
              <w:tab/>
              <w:t>28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h6aa1d8gt22s">
            <w:r>
              <w:rPr>
                <w:color w:val="000000"/>
              </w:rPr>
              <w:t>Hình 2.12: Transformer Layer (trái) và BERT4Rec model architecture (phải)</w:t>
            </w:r>
            <w:r>
              <w:rPr>
                <w:color w:val="000000"/>
              </w:rPr>
              <w:tab/>
              <w:t>29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cl81wk40i4no">
            <w:r>
              <w:rPr>
                <w:color w:val="000000"/>
              </w:rPr>
              <w:t>Hình 3.1: course-topic</w:t>
            </w:r>
            <w:r>
              <w:rPr>
                <w:color w:val="000000"/>
              </w:rPr>
              <w:tab/>
              <w:t>46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sy3xmzco9955">
            <w:r>
              <w:rPr>
                <w:color w:val="000000"/>
              </w:rPr>
              <w:t>Hình 3.2: Topic Clustering Pipeline</w:t>
            </w:r>
            <w:r>
              <w:rPr>
                <w:color w:val="000000"/>
              </w:rPr>
              <w:tab/>
              <w:t>46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1odv8x2l5und">
            <w:r>
              <w:rPr>
                <w:color w:val="000000"/>
              </w:rPr>
              <w:t>Hình 3.3: school.json</w:t>
            </w:r>
            <w:r>
              <w:rPr>
                <w:color w:val="000000"/>
              </w:rPr>
              <w:tab/>
              <w:t>47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q9r4txpjjay8">
            <w:r>
              <w:rPr>
                <w:color w:val="000000"/>
              </w:rPr>
              <w:t>Hình 3.4: teacher.json</w:t>
            </w:r>
            <w:r>
              <w:rPr>
                <w:color w:val="000000"/>
              </w:rPr>
              <w:tab/>
              <w:t>47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9b9rsprqvqb">
            <w:r>
              <w:rPr>
                <w:color w:val="000000"/>
              </w:rPr>
              <w:t>Hình 3.5: course-field</w:t>
            </w:r>
            <w:r>
              <w:rPr>
                <w:color w:val="000000"/>
              </w:rPr>
              <w:tab/>
              <w:t>48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iwpc5gaa05zn">
            <w:r>
              <w:rPr>
                <w:color w:val="000000"/>
              </w:rPr>
              <w:t>Hình 3.6: course-concept</w:t>
            </w:r>
            <w:r>
              <w:rPr>
                <w:color w:val="000000"/>
              </w:rPr>
              <w:tab/>
              <w:t>48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66eg786h8fy5">
            <w:r>
              <w:rPr>
                <w:color w:val="000000"/>
              </w:rPr>
              <w:t>Hình 3.7: ourse-school</w:t>
            </w:r>
            <w:r>
              <w:rPr>
                <w:color w:val="000000"/>
              </w:rPr>
              <w:tab/>
              <w:t>48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p6wsaye5w25w">
            <w:r>
              <w:rPr>
                <w:color w:val="000000"/>
              </w:rPr>
              <w:t>Hình 3.8: course-teacher</w:t>
            </w:r>
            <w:r>
              <w:rPr>
                <w:color w:val="000000"/>
              </w:rPr>
              <w:tab/>
              <w:t>48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c7au0qwkaucj">
            <w:r>
              <w:rPr>
                <w:color w:val="000000"/>
              </w:rPr>
              <w:t>Hình 3.9: Biểu đồ phân phối số lượng fields trong mỗi khóa học (trái) và bảng top 10 khoá học (phải)</w:t>
            </w:r>
            <w:r>
              <w:rPr>
                <w:color w:val="000000"/>
              </w:rPr>
              <w:tab/>
              <w:t>49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zifwy2vk3r6l">
            <w:r>
              <w:rPr>
                <w:color w:val="000000"/>
              </w:rPr>
              <w:t>Hình 3.10: Biểu đồ cột thể hiện số lượng khóa học của từng field</w:t>
            </w:r>
            <w:r>
              <w:rPr>
                <w:color w:val="000000"/>
              </w:rPr>
              <w:tab/>
              <w:t>49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ozw9tgkk0gvg">
            <w:r>
              <w:rPr>
                <w:color w:val="000000"/>
              </w:rPr>
              <w:t>Hình 3.11: Biểu đồ thể hiện phân phối số lượng concept của mỗi khóa học (trái) và top 10 khoá học có nhiều concept nhất (phải).</w:t>
            </w:r>
            <w:r>
              <w:rPr>
                <w:color w:val="000000"/>
              </w:rPr>
              <w:tab/>
              <w:t>50</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3m3pw08b9th4">
            <w:r>
              <w:rPr>
                <w:color w:val="000000"/>
              </w:rPr>
              <w:t>Hình 3.12: Biểu đồ thể số lượng k</w:t>
            </w:r>
            <w:r>
              <w:rPr>
                <w:color w:val="000000"/>
              </w:rPr>
              <w:t>hoá học của mỗi topic (trái) và top 10 topic ccó nhiều khoá học nhất (phải).</w:t>
            </w:r>
            <w:r>
              <w:rPr>
                <w:color w:val="000000"/>
              </w:rPr>
              <w:tab/>
              <w:t>50</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c5mz32tlpp73">
            <w:r>
              <w:rPr>
                <w:color w:val="000000"/>
              </w:rPr>
              <w:t>Hình 3.13: Biểu đồ thể hiện phân bố số lượng khóa học của mỗi trường (trái) và bảng top 10 trường có nhiều khoá học nhất (phải).</w:t>
            </w:r>
            <w:r>
              <w:rPr>
                <w:color w:val="000000"/>
              </w:rPr>
              <w:tab/>
            </w:r>
            <w:r>
              <w:rPr>
                <w:color w:val="000000"/>
              </w:rPr>
              <w:t>51</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smyi2um2g312">
            <w:r>
              <w:rPr>
                <w:color w:val="000000"/>
              </w:rPr>
              <w:t>Hình 3.14: Biểu đồ thể hiện phân phối số lượng teachers của mỗi khóa học (trái) và bảng top 10 khoá học có nhiều teacher nhất (phải).</w:t>
            </w:r>
            <w:r>
              <w:rPr>
                <w:color w:val="000000"/>
              </w:rPr>
              <w:tab/>
              <w:t>51</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9je0iejxisxw">
            <w:r>
              <w:rPr>
                <w:color w:val="000000"/>
              </w:rPr>
              <w:t>Hình 3.15: Biểu đồ thể</w:t>
            </w:r>
            <w:r>
              <w:rPr>
                <w:color w:val="000000"/>
              </w:rPr>
              <w:t xml:space="preserve"> hiện số lượng khóa học của mỗi teacher (bên trái) và bảng top 10 giáo viên dạy nhiều khoá nhất (bên phải).</w:t>
            </w:r>
            <w:r>
              <w:rPr>
                <w:color w:val="000000"/>
              </w:rPr>
              <w:tab/>
              <w:t>52</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puta07s4unih">
            <w:r>
              <w:rPr>
                <w:color w:val="000000"/>
              </w:rPr>
              <w:t>Hình 3.16: Biểu đồ thể hiện số lượng users của nhóm giới tính</w:t>
            </w:r>
            <w:r>
              <w:rPr>
                <w:color w:val="000000"/>
              </w:rPr>
              <w:tab/>
              <w:t>52</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heoca3a4o0ei">
            <w:r>
              <w:rPr>
                <w:color w:val="000000"/>
              </w:rPr>
              <w:t>Hình 3.17: Biểu đồ thể hiện tổng số lượng khóa học đăng ký của mỗi nhóm giới tính</w:t>
            </w:r>
            <w:r>
              <w:rPr>
                <w:color w:val="000000"/>
              </w:rPr>
              <w:tab/>
              <w:t>53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cu9n9f3xtlch">
            <w:r>
              <w:rPr>
                <w:color w:val="000000"/>
              </w:rPr>
              <w:t>Hình 3.18: Bảng thống kê mô tả course-user</w:t>
            </w:r>
            <w:r>
              <w:rPr>
                <w:color w:val="000000"/>
              </w:rPr>
              <w:tab/>
              <w:t>53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7qc3g05aqlba">
            <w:r>
              <w:rPr>
                <w:color w:val="000000"/>
              </w:rPr>
              <w:t>Hình 3.19: Biểu đ</w:t>
            </w:r>
            <w:r>
              <w:rPr>
                <w:color w:val="000000"/>
              </w:rPr>
              <w:t>ồ phân phối tổng số lượng người học của mỗi khoá học</w:t>
            </w:r>
            <w:r>
              <w:rPr>
                <w:color w:val="000000"/>
              </w:rPr>
              <w:tab/>
              <w:t>53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bwwpuz83fd7k">
            <w:r>
              <w:rPr>
                <w:color w:val="000000"/>
              </w:rPr>
              <w:t>Hình 3.20: Đồ thị dị tính</w:t>
            </w:r>
            <w:r>
              <w:rPr>
                <w:color w:val="000000"/>
              </w:rPr>
              <w:tab/>
              <w:t>54</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5uu9gv1nc315">
            <w:r>
              <w:rPr>
                <w:color w:val="000000"/>
              </w:rPr>
              <w:t>Hình 3.21: Luồng xử lý trực tuyến</w:t>
            </w:r>
            <w:r>
              <w:rPr>
                <w:color w:val="000000"/>
              </w:rPr>
              <w:tab/>
              <w:t>57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5ztre8b5im3">
            <w:r>
              <w:rPr>
                <w:color w:val="000000"/>
              </w:rPr>
              <w:t>Hình 3.22: Producer và consumer ở bên phía local.</w:t>
            </w:r>
            <w:r>
              <w:rPr>
                <w:color w:val="000000"/>
              </w:rPr>
              <w:tab/>
              <w:t>58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76hx2zwo5nof">
            <w:r>
              <w:rPr>
                <w:color w:val="000000"/>
              </w:rPr>
              <w:t>Hình 3.23: Lắng nghe và đưa dữ liệu vào sparkstreaming</w:t>
            </w:r>
            <w:r>
              <w:rPr>
                <w:color w:val="000000"/>
              </w:rPr>
              <w:tab/>
              <w:t>58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9dy95ewzgn7x">
            <w:r>
              <w:rPr>
                <w:color w:val="000000"/>
              </w:rPr>
              <w:t>Hình 3.</w:t>
            </w:r>
            <w:r>
              <w:rPr>
                <w:color w:val="000000"/>
              </w:rPr>
              <w:t>24: Các mô hình phân tán xử lý dữ liệu streaming</w:t>
            </w:r>
            <w:r>
              <w:rPr>
                <w:color w:val="000000"/>
              </w:rPr>
              <w:tab/>
              <w:t>59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k3sn3ye05i7g">
            <w:r>
              <w:rPr>
                <w:color w:val="000000"/>
              </w:rPr>
              <w:t>Hình 3.25: Flow trang web</w:t>
            </w:r>
            <w:r>
              <w:rPr>
                <w:color w:val="000000"/>
              </w:rPr>
              <w:tab/>
              <w:t>60</w:t>
            </w:r>
          </w:hyperlink>
        </w:p>
        <w:p w:rsidR="00503214" w:rsidRDefault="006B17E6">
          <w:pPr>
            <w:ind w:firstLine="0"/>
            <w:rPr>
              <w:b/>
              <w:bCs/>
              <w:sz w:val="32"/>
              <w:szCs w:val="32"/>
            </w:rPr>
          </w:pPr>
          <w:r>
            <w:fldChar w:fldCharType="end"/>
          </w:r>
        </w:p>
      </w:sdtContent>
    </w:sdt>
    <w:p w:rsidR="00503214" w:rsidRDefault="006B17E6">
      <w:pPr>
        <w:widowControl w:val="0"/>
        <w:pBdr>
          <w:top w:val="nil"/>
          <w:left w:val="nil"/>
          <w:bottom w:val="nil"/>
          <w:right w:val="nil"/>
          <w:between w:val="nil"/>
        </w:pBdr>
        <w:spacing w:after="0" w:line="276" w:lineRule="auto"/>
        <w:ind w:firstLine="0"/>
        <w:jc w:val="left"/>
        <w:rPr>
          <w:b/>
          <w:bCs/>
          <w:sz w:val="32"/>
          <w:szCs w:val="32"/>
        </w:rPr>
      </w:pPr>
      <w:r>
        <w:rPr>
          <w:b/>
          <w:bCs/>
          <w:sz w:val="32"/>
          <w:szCs w:val="32"/>
        </w:rPr>
        <w:t xml:space="preserve">DANH MỤC CÁC BẢNG BIỂU </w:t>
      </w:r>
    </w:p>
    <w:sdt>
      <w:sdtPr>
        <w:id w:val="-860686942"/>
        <w:docPartObj>
          <w:docPartGallery w:val="Table of Contents"/>
          <w:docPartUnique/>
        </w:docPartObj>
      </w:sdtPr>
      <w:sdtEndPr/>
      <w:sdtContent>
        <w:p w:rsidR="00503214" w:rsidRDefault="006B17E6">
          <w:pPr>
            <w:ind w:firstLine="0"/>
            <w:jc w:val="center"/>
            <w:rPr>
              <w:b/>
              <w:bCs/>
            </w:rPr>
          </w:pPr>
          <w:r>
            <w:fldChar w:fldCharType="begin"/>
          </w:r>
          <w:r>
            <w:instrText xml:space="preserve"> TOC \h \u \z \t "Heading 1,1,Heading 2,2,Heading 3,3,Heading 4,4,Heading 5,5,Heading 6,6,"</w:instrText>
          </w:r>
          <w:r>
            <w:fldChar w:fldCharType="separate"/>
          </w:r>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o9umvzpugp9c">
            <w:r>
              <w:rPr>
                <w:color w:val="000000"/>
              </w:rPr>
              <w:t>Bảng 3-1: Tổng quan bộ dữ liệu MOOCCubeX</w:t>
            </w:r>
            <w:r>
              <w:rPr>
                <w:color w:val="000000"/>
              </w:rPr>
              <w:tab/>
              <w:t>36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vd5d7w568s81">
            <w:r>
              <w:rPr>
                <w:color w:val="000000"/>
              </w:rPr>
              <w:t>Bảng 3-2: Dữ liệu user.json</w:t>
            </w:r>
            <w:r>
              <w:rPr>
                <w:color w:val="000000"/>
              </w:rPr>
              <w:tab/>
              <w:t>39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gh1rq6cv7mzx">
            <w:r>
              <w:rPr>
                <w:color w:val="000000"/>
              </w:rPr>
              <w:t>Bảng 3-3: Dữ liệu course.json</w:t>
            </w:r>
            <w:r>
              <w:rPr>
                <w:color w:val="000000"/>
              </w:rPr>
              <w:tab/>
              <w:t>39</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6iilqgh67ch7">
            <w:r>
              <w:rPr>
                <w:color w:val="000000"/>
              </w:rPr>
              <w:t>Bảng 3-4: Dữ liệu school.json</w:t>
            </w:r>
            <w:r>
              <w:rPr>
                <w:color w:val="000000"/>
              </w:rPr>
              <w:tab/>
              <w:t>40</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tiwd7aiv9689">
            <w:r>
              <w:rPr>
                <w:color w:val="000000"/>
              </w:rPr>
              <w:t>Bảng 3-5: Dữ liệu teacher.json</w:t>
            </w:r>
            <w:r>
              <w:rPr>
                <w:color w:val="000000"/>
              </w:rPr>
              <w:tab/>
              <w:t>41</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dhgagxt51098">
            <w:r>
              <w:rPr>
                <w:color w:val="000000"/>
              </w:rPr>
              <w:t>Bảng 3-6: Dữ liệu course-field.json</w:t>
            </w:r>
            <w:r>
              <w:rPr>
                <w:color w:val="000000"/>
              </w:rPr>
              <w:tab/>
              <w:t>42</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cvllljnzy6ok">
            <w:r>
              <w:rPr>
                <w:color w:val="000000"/>
              </w:rPr>
              <w:t>Bảng 3-7: Bảng course-school.txt</w:t>
            </w:r>
            <w:r>
              <w:rPr>
                <w:color w:val="000000"/>
              </w:rPr>
              <w:tab/>
              <w:t>42</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en4d6d1ap3fa">
            <w:r>
              <w:rPr>
                <w:color w:val="000000"/>
              </w:rPr>
              <w:t>Bảng 3-8: Bảng course-teacher.txt</w:t>
            </w:r>
            <w:r>
              <w:rPr>
                <w:color w:val="000000"/>
              </w:rPr>
              <w:tab/>
              <w:t>43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73ucy0hpb8zn">
            <w:r>
              <w:rPr>
                <w:color w:val="000000"/>
              </w:rPr>
              <w:t>Bảng 3-9: Bảng concept-course.txt</w:t>
            </w:r>
            <w:r>
              <w:rPr>
                <w:color w:val="000000"/>
              </w:rPr>
              <w:tab/>
              <w:t>43</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tql6mo38wmhr">
            <w:r>
              <w:rPr>
                <w:color w:val="000000"/>
              </w:rPr>
              <w:t>Bảng 3-10: Mô tả bảng users trong database</w:t>
            </w:r>
            <w:r>
              <w:rPr>
                <w:color w:val="000000"/>
              </w:rPr>
              <w:tab/>
              <w:t>44</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lp60cdvz4nby">
            <w:r>
              <w:rPr>
                <w:color w:val="000000"/>
              </w:rPr>
              <w:t>Bảng 3-11: Mô tả bảng courses trong database</w:t>
            </w:r>
            <w:r>
              <w:rPr>
                <w:color w:val="000000"/>
              </w:rPr>
              <w:tab/>
              <w:t>44</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b8g4e645fv0f">
            <w:r>
              <w:rPr>
                <w:color w:val="000000"/>
              </w:rPr>
              <w:t>Bảng 3-12: Mô tả bảng school</w:t>
            </w:r>
            <w:r>
              <w:rPr>
                <w:color w:val="000000"/>
              </w:rPr>
              <w:t xml:space="preserve"> trong database</w:t>
            </w:r>
            <w:r>
              <w:rPr>
                <w:color w:val="000000"/>
              </w:rPr>
              <w:tab/>
              <w:t>45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ihaoj2456e5c">
            <w:r>
              <w:rPr>
                <w:color w:val="000000"/>
              </w:rPr>
              <w:t>Bảng 3-13: Mô tả bảng teacher trong database</w:t>
            </w:r>
            <w:r>
              <w:rPr>
                <w:color w:val="000000"/>
              </w:rPr>
              <w:tab/>
              <w:t>45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q59b4r8mfldm">
            <w:r>
              <w:rPr>
                <w:color w:val="000000"/>
              </w:rPr>
              <w:t>Bảng 3-14: Mô tả bảng quan hệ course_field trong database</w:t>
            </w:r>
            <w:r>
              <w:rPr>
                <w:color w:val="000000"/>
              </w:rPr>
              <w:tab/>
              <w:t>45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k2yanghxx23r">
            <w:r>
              <w:rPr>
                <w:color w:val="000000"/>
              </w:rPr>
              <w:t>Bảng 3-15: Mô tả bảng quan hệ course_school trong database</w:t>
            </w:r>
            <w:r>
              <w:rPr>
                <w:color w:val="000000"/>
              </w:rPr>
              <w:tab/>
              <w:t>46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lwuzdm159p2n">
            <w:r>
              <w:rPr>
                <w:color w:val="000000"/>
              </w:rPr>
              <w:t>Bảng 3-16: Mô tả bảng quan hệ course_teacher trong database</w:t>
            </w:r>
            <w:r>
              <w:rPr>
                <w:color w:val="000000"/>
              </w:rPr>
              <w:tab/>
              <w:t>46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rii6i3zluio">
            <w:r>
              <w:rPr>
                <w:color w:val="000000"/>
              </w:rPr>
              <w:t>Bảng 3-17: Mô tả bảng quan hệ concept_course trong database</w:t>
            </w:r>
            <w:r>
              <w:rPr>
                <w:color w:val="000000"/>
              </w:rPr>
              <w:tab/>
              <w:t>46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spwen7jf1f73">
            <w:r>
              <w:rPr>
                <w:color w:val="000000"/>
              </w:rPr>
              <w:t>Bảng 3-18: Chi tiết dữ liệu thuộc tính của course</w:t>
            </w:r>
            <w:r>
              <w:rPr>
                <w:color w:val="000000"/>
              </w:rPr>
              <w:tab/>
              <w:t>55</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tyx7dstisp0">
            <w:r>
              <w:rPr>
                <w:color w:val="000000"/>
              </w:rPr>
              <w:t>Bảng 3-19: Các hyperparameters của mô hì</w:t>
            </w:r>
            <w:r>
              <w:rPr>
                <w:color w:val="000000"/>
              </w:rPr>
              <w:t>nh FM</w:t>
            </w:r>
            <w:r>
              <w:rPr>
                <w:color w:val="000000"/>
              </w:rPr>
              <w:tab/>
              <w:t>56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664j36nf2m5z">
            <w:r>
              <w:rPr>
                <w:color w:val="000000"/>
              </w:rPr>
              <w:t>Bảng 3-20: Các hyperparameters của mô hình BERT4Rec</w:t>
            </w:r>
            <w:r>
              <w:rPr>
                <w:color w:val="000000"/>
              </w:rPr>
              <w:tab/>
              <w:t>56</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wftuoone6e36">
            <w:r>
              <w:rPr>
                <w:color w:val="000000"/>
              </w:rPr>
              <w:t>Bảng 3-21: Các hyperparamter của mô hình SASRec offline</w:t>
            </w:r>
            <w:r>
              <w:rPr>
                <w:color w:val="000000"/>
              </w:rPr>
              <w:tab/>
              <w:t>57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39rcribz6ugk">
            <w:r>
              <w:rPr>
                <w:color w:val="000000"/>
              </w:rPr>
              <w:t>Bảng 3-22: Tập giá trị thử nghiệm các biến.</w:t>
            </w:r>
            <w:r>
              <w:rPr>
                <w:color w:val="000000"/>
              </w:rPr>
              <w:tab/>
              <w:t>58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v0hz81mt3m71">
            <w:r>
              <w:rPr>
                <w:color w:val="000000"/>
              </w:rPr>
              <w:t>Bảng 4-1: Kết quả đánh giá mô hình SASRec</w:t>
            </w:r>
            <w:r>
              <w:rPr>
                <w:color w:val="000000"/>
              </w:rPr>
              <w:tab/>
              <w:t>67</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yh39zhcvj8rl">
            <w:r>
              <w:rPr>
                <w:color w:val="000000"/>
              </w:rPr>
              <w:t>Bảng 4-2: Kết quả đánh giá mô hình BERT4Rec</w:t>
            </w:r>
            <w:r>
              <w:rPr>
                <w:color w:val="000000"/>
              </w:rPr>
              <w:tab/>
              <w:t>68</w:t>
            </w:r>
          </w:hyperlink>
        </w:p>
        <w:p w:rsidR="00503214" w:rsidRDefault="006B17E6">
          <w:pPr>
            <w:pBdr>
              <w:top w:val="nil"/>
              <w:left w:val="nil"/>
              <w:bottom w:val="nil"/>
              <w:right w:val="nil"/>
              <w:between w:val="nil"/>
            </w:pBdr>
            <w:tabs>
              <w:tab w:val="right" w:pos="9061"/>
            </w:tabs>
            <w:spacing w:after="0"/>
            <w:ind w:firstLine="0"/>
            <w:rPr>
              <w:rFonts w:ascii="Calibri" w:eastAsia="Calibri" w:hAnsi="Calibri" w:cs="Calibri"/>
              <w:color w:val="000000"/>
              <w:sz w:val="24"/>
              <w:szCs w:val="24"/>
            </w:rPr>
          </w:pPr>
          <w:hyperlink w:anchor="_heading=h.ltc3dbbodi1f">
            <w:r>
              <w:rPr>
                <w:color w:val="000000"/>
              </w:rPr>
              <w:t>Bảng 4-3: Kết quả mô hình FM</w:t>
            </w:r>
            <w:r>
              <w:rPr>
                <w:color w:val="000000"/>
              </w:rPr>
              <w:tab/>
              <w:t>69</w:t>
            </w:r>
          </w:hyperlink>
        </w:p>
        <w:p w:rsidR="00503214" w:rsidRDefault="006B17E6">
          <w:pPr>
            <w:ind w:firstLine="0"/>
            <w:jc w:val="left"/>
          </w:pPr>
          <w:r>
            <w:fldChar w:fldCharType="end"/>
          </w:r>
        </w:p>
      </w:sdtContent>
    </w:sdt>
    <w:p w:rsidR="00503214" w:rsidRDefault="006B17E6">
      <w:pPr>
        <w:ind w:firstLine="0"/>
        <w:jc w:val="left"/>
        <w:rPr>
          <w:b/>
          <w:bCs/>
          <w:sz w:val="32"/>
          <w:szCs w:val="32"/>
        </w:rPr>
      </w:pPr>
      <w:r>
        <w:br w:type="page"/>
      </w:r>
    </w:p>
    <w:p w:rsidR="00503214" w:rsidRDefault="006B17E6">
      <w:pPr>
        <w:pStyle w:val="Heading1"/>
      </w:pPr>
      <w:bookmarkStart w:id="5" w:name="_heading=h.25wb2uydsdoj" w:colFirst="0" w:colLast="0"/>
      <w:bookmarkEnd w:id="5"/>
      <w:r>
        <w:lastRenderedPageBreak/>
        <w:t>T</w:t>
      </w:r>
      <w:r>
        <w:t>Ổ</w:t>
      </w:r>
      <w:r>
        <w:t>NG QUAN Đ</w:t>
      </w:r>
      <w:r>
        <w:t>Ề</w:t>
      </w:r>
      <w:r>
        <w:t xml:space="preserve"> TÀI</w:t>
      </w:r>
    </w:p>
    <w:p w:rsidR="00503214" w:rsidRDefault="006B17E6">
      <w:pPr>
        <w:pStyle w:val="Heading2"/>
      </w:pPr>
      <w:bookmarkStart w:id="6" w:name="_heading=h.co0746f3qdix" w:colFirst="0" w:colLast="0"/>
      <w:bookmarkEnd w:id="6"/>
      <w:r>
        <w:t>Tính c</w:t>
      </w:r>
      <w:r>
        <w:t>ấ</w:t>
      </w:r>
      <w:r>
        <w:t>p thi</w:t>
      </w:r>
      <w:r>
        <w:t>ế</w:t>
      </w:r>
      <w:r>
        <w:t>t c</w:t>
      </w:r>
      <w:r>
        <w:t>ủ</w:t>
      </w:r>
      <w:r>
        <w:t>a đ</w:t>
      </w:r>
      <w:r>
        <w:t>ề</w:t>
      </w:r>
      <w:r>
        <w:t xml:space="preserve"> tài</w:t>
      </w:r>
    </w:p>
    <w:p w:rsidR="00503214" w:rsidRDefault="006B17E6">
      <w:bookmarkStart w:id="7" w:name="_heading=h.e3ceiqsqiwla" w:colFirst="0" w:colLast="0"/>
      <w:bookmarkEnd w:id="7"/>
      <w:r>
        <w:t xml:space="preserve">Cùng với sự phát triển của công nghệ số, đào tạo trực tuyến đã trở nên cấp thiết để thanh thiếu niên, sinh viên có thể theo kịp </w:t>
      </w:r>
      <w:r>
        <w:t>các xu hướng hiện tại và nâng cao năng lực của mình. Sinh viên cũng có thể tiếp cận nhiều kiến ​​thức và kỹ năng mới hơn thông qua việc sử dụng các nền tảng học tập trực tuyến cung cấp các khóa học và chứng chỉ từ trình độ cơ bản đến nâng cao, cho phép ngư</w:t>
      </w:r>
      <w:r>
        <w:t xml:space="preserve">ời học sử dụng thời gian và không gian một cách hiệu quả và tạo không gian cho sự phát triển cá nhân. </w:t>
      </w:r>
    </w:p>
    <w:p w:rsidR="00503214" w:rsidRDefault="006B17E6">
      <w:r>
        <w:t xml:space="preserve">Giáo dục trực tuyến đã và đang mở ra nhiều cơ hội học tập đa dạng, tuy nhiên, người học phải có ý thức chủ động và tính kỷ luật cao trong quá trình hoàn </w:t>
      </w:r>
      <w:r>
        <w:t>thành các khóa học. Với số lượng lớn môn học thuộc nhiều chuyên ngành khác nhau, người học cần biết cách lên kế hoạch phân bổ thời gian hợp lý để không chỉ bổ sung kiến thức mới mà còn nâng cao chuyên môn hiện có. Tuy nhiên, do đặc thù của học trực tuyến k</w:t>
      </w:r>
      <w:r>
        <w:t>hông có ràng buộc chặt chẽ về thời gian hay điểm số, nhiều người dễ gặp khó khăn trong việc hoàn thành khóa học đúng hạn. Không ít trường hợp học viên bỏ dở giữa chừng vì chán nản hoặc thiếu động lực trong quá trình học.</w:t>
      </w:r>
    </w:p>
    <w:p w:rsidR="00503214" w:rsidRDefault="006B17E6">
      <w:r>
        <w:t>Sự thành công trong giáo dục trực t</w:t>
      </w:r>
      <w:r>
        <w:t>uyến không chỉ phụ thuộc vào người học mà còn đòi hỏi sự hỗ trợ từ hệ thống và cố vấn học tập. Dựa trên dữ liệu lớn từ quá trình học tập, hệ thống có thể đưa ra các đề xuất phù hợp với sở thích và năng lực của từng cá nhân. Các thuật toán thông minh có khả</w:t>
      </w:r>
      <w:r>
        <w:t xml:space="preserve"> năng gợi ý các khóa học hoặc lộ trình học tập tối ưu, giúp người học cải thiện hiệu suất và đạt được mục tiêu nhanh hơn. Nhờ vào hệ thống khuyến nghị này, nền tảng không chỉ nâng cao trải nghiệm học tập cá nhân hóa mà còn tăng cường hiệu quả chung của hệ </w:t>
      </w:r>
      <w:r>
        <w:t>thống giáo dục trực tuyến.</w:t>
      </w:r>
    </w:p>
    <w:p w:rsidR="00503214" w:rsidRDefault="006B17E6">
      <w:r>
        <w:t>Chính vì những lý do trên, nhóm chọn đề tài: “</w:t>
      </w:r>
      <w:r>
        <w:rPr>
          <w:b/>
          <w:bCs/>
        </w:rPr>
        <w:t>Xây dựng hệ khuyến nghị khoá học tối ưu hóa cá nhân MOOCCubeX</w:t>
      </w:r>
      <w:r>
        <w:t>”. Nhóm hy vọng rằng đồ án sẽ giúp giải quyết các vấn đề cấp bách và quan trọng liên quan đến giáo dục trên các nền tảng h</w:t>
      </w:r>
      <w:r>
        <w:t>ọc trực tuyến hiện có.</w:t>
      </w:r>
    </w:p>
    <w:p w:rsidR="00503214" w:rsidRDefault="006B17E6">
      <w:pPr>
        <w:pStyle w:val="Heading2"/>
      </w:pPr>
      <w:bookmarkStart w:id="8" w:name="_heading=h.4m3p6zugeepq" w:colFirst="0" w:colLast="0"/>
      <w:bookmarkEnd w:id="8"/>
      <w:r>
        <w:t>M</w:t>
      </w:r>
      <w:r>
        <w:t>ụ</w:t>
      </w:r>
      <w:r>
        <w:t>c tiêu nghiên c</w:t>
      </w:r>
      <w:r>
        <w:t>ứ</w:t>
      </w:r>
      <w:r>
        <w:t>u</w:t>
      </w:r>
    </w:p>
    <w:p w:rsidR="00503214" w:rsidRDefault="006B17E6">
      <w:r>
        <w:rPr>
          <w:b/>
          <w:bCs/>
        </w:rPr>
        <w:t>Mục tiêu tổng quát</w:t>
      </w:r>
      <w:r>
        <w:t>: Xây dựng hệ thống khuyến nghị khóa học cho sinh viên dựa trên bộ dữ liệu MOOCCubeX. Từ đó:</w:t>
      </w:r>
    </w:p>
    <w:p w:rsidR="00503214" w:rsidRDefault="006B17E6">
      <w:pPr>
        <w:numPr>
          <w:ilvl w:val="0"/>
          <w:numId w:val="2"/>
        </w:numPr>
        <w:pBdr>
          <w:top w:val="nil"/>
          <w:left w:val="nil"/>
          <w:bottom w:val="nil"/>
          <w:right w:val="nil"/>
          <w:between w:val="nil"/>
        </w:pBdr>
        <w:spacing w:after="0"/>
      </w:pPr>
      <w:r>
        <w:rPr>
          <w:color w:val="000000"/>
        </w:rPr>
        <w:lastRenderedPageBreak/>
        <w:t>Cá nhân hóa quá trình học tập của sinh viên.</w:t>
      </w:r>
    </w:p>
    <w:p w:rsidR="00503214" w:rsidRDefault="006B17E6">
      <w:pPr>
        <w:numPr>
          <w:ilvl w:val="0"/>
          <w:numId w:val="2"/>
        </w:numPr>
        <w:pBdr>
          <w:top w:val="nil"/>
          <w:left w:val="nil"/>
          <w:bottom w:val="nil"/>
          <w:right w:val="nil"/>
          <w:between w:val="nil"/>
        </w:pBdr>
        <w:spacing w:after="0"/>
      </w:pPr>
      <w:r>
        <w:rPr>
          <w:color w:val="000000"/>
        </w:rPr>
        <w:t>Nâng cao hiệu quả học tập.</w:t>
      </w:r>
    </w:p>
    <w:p w:rsidR="00503214" w:rsidRDefault="006B17E6">
      <w:pPr>
        <w:numPr>
          <w:ilvl w:val="0"/>
          <w:numId w:val="2"/>
        </w:numPr>
        <w:pBdr>
          <w:top w:val="nil"/>
          <w:left w:val="nil"/>
          <w:bottom w:val="nil"/>
          <w:right w:val="nil"/>
          <w:between w:val="nil"/>
        </w:pBdr>
        <w:spacing w:after="0"/>
      </w:pPr>
      <w:r>
        <w:rPr>
          <w:color w:val="000000"/>
        </w:rPr>
        <w:t>Hạn chế tình trạng bỏ học giữa chừng.</w:t>
      </w:r>
    </w:p>
    <w:p w:rsidR="00503214" w:rsidRDefault="006B17E6">
      <w:pPr>
        <w:numPr>
          <w:ilvl w:val="0"/>
          <w:numId w:val="2"/>
        </w:numPr>
        <w:pBdr>
          <w:top w:val="nil"/>
          <w:left w:val="nil"/>
          <w:bottom w:val="nil"/>
          <w:right w:val="nil"/>
          <w:between w:val="nil"/>
        </w:pBdr>
      </w:pPr>
      <w:r>
        <w:rPr>
          <w:color w:val="000000"/>
        </w:rPr>
        <w:t>Hỗ trợ quản lý quá trình đào tạo.</w:t>
      </w:r>
    </w:p>
    <w:p w:rsidR="00503214" w:rsidRDefault="006B17E6">
      <w:r>
        <w:rPr>
          <w:b/>
          <w:bCs/>
        </w:rPr>
        <w:t>Mục tiêu cụ thể</w:t>
      </w:r>
      <w:r>
        <w:t xml:space="preserve"> của đề tài bao gồm:</w:t>
      </w:r>
    </w:p>
    <w:p w:rsidR="00503214" w:rsidRDefault="006B17E6">
      <w:pPr>
        <w:numPr>
          <w:ilvl w:val="0"/>
          <w:numId w:val="2"/>
        </w:numPr>
        <w:pBdr>
          <w:top w:val="nil"/>
          <w:left w:val="nil"/>
          <w:bottom w:val="nil"/>
          <w:right w:val="nil"/>
          <w:between w:val="nil"/>
        </w:pBdr>
        <w:spacing w:after="0"/>
      </w:pPr>
      <w:r>
        <w:rPr>
          <w:color w:val="000000"/>
        </w:rPr>
        <w:t>Lưu trữ và chuẩn hóa, chọn lọc, xử lý dữ liệu sao cho phù hợp với mục tiêu bài toán đưa ra.</w:t>
      </w:r>
    </w:p>
    <w:p w:rsidR="00503214" w:rsidRDefault="006B17E6">
      <w:pPr>
        <w:numPr>
          <w:ilvl w:val="0"/>
          <w:numId w:val="2"/>
        </w:numPr>
        <w:pBdr>
          <w:top w:val="nil"/>
          <w:left w:val="nil"/>
          <w:bottom w:val="nil"/>
          <w:right w:val="nil"/>
          <w:between w:val="nil"/>
        </w:pBdr>
        <w:spacing w:after="0"/>
      </w:pPr>
      <w:r>
        <w:rPr>
          <w:color w:val="000000"/>
        </w:rPr>
        <w:t>Thực hiện huấn luyện mô hình bằng thuật toán FM, BERT4Re</w:t>
      </w:r>
      <w:r>
        <w:rPr>
          <w:color w:val="000000"/>
        </w:rPr>
        <w:t>c và SASRec.</w:t>
      </w:r>
    </w:p>
    <w:p w:rsidR="00503214" w:rsidRDefault="006B17E6">
      <w:pPr>
        <w:numPr>
          <w:ilvl w:val="0"/>
          <w:numId w:val="2"/>
        </w:numPr>
        <w:pBdr>
          <w:top w:val="nil"/>
          <w:left w:val="nil"/>
          <w:bottom w:val="nil"/>
          <w:right w:val="nil"/>
          <w:between w:val="nil"/>
        </w:pBdr>
      </w:pPr>
      <w:r>
        <w:rPr>
          <w:color w:val="000000"/>
        </w:rPr>
        <w:t>Xây dựng luồng dữ liệu và hiển thị kết quả lên trang web thử nghiệm.</w:t>
      </w:r>
    </w:p>
    <w:p w:rsidR="00503214" w:rsidRDefault="006B17E6">
      <w:pPr>
        <w:pStyle w:val="Heading2"/>
      </w:pPr>
      <w:bookmarkStart w:id="9" w:name="_heading=h.ieypn26byfsm" w:colFirst="0" w:colLast="0"/>
      <w:bookmarkEnd w:id="9"/>
      <w:r>
        <w:t>Đ</w:t>
      </w:r>
      <w:r>
        <w:t>ố</w:t>
      </w:r>
      <w:r>
        <w:t>i tư</w:t>
      </w:r>
      <w:r>
        <w:t>ợ</w:t>
      </w:r>
      <w:r>
        <w:t>ng và ph</w:t>
      </w:r>
      <w:r>
        <w:t>ạ</w:t>
      </w:r>
      <w:r>
        <w:t>m vi nghiên c</w:t>
      </w:r>
      <w:r>
        <w:t>ứ</w:t>
      </w:r>
      <w:r>
        <w:t>u</w:t>
      </w:r>
    </w:p>
    <w:p w:rsidR="00503214" w:rsidRDefault="006B17E6">
      <w:r>
        <w:t>Đối tượng nghiên cứu của đề tài là bài toán khuyến nghị khóa học trực tuyến cho người dùng sử dụng dữ liệu người dùng, các khóa học và tương t</w:t>
      </w:r>
      <w:r>
        <w:t>ác của họ với khóa học trong bộ dữ liệu MOOCCubeX</w:t>
      </w:r>
      <w:r>
        <w:rPr>
          <w:b/>
          <w:bCs/>
        </w:rPr>
        <w:t xml:space="preserve">. </w:t>
      </w:r>
      <w:r>
        <w:t>Bài toán khuyến nghị này được mô tả cụ thể với đầu vào và đầu ra như sau:</w:t>
      </w:r>
    </w:p>
    <w:p w:rsidR="00503214" w:rsidRDefault="006B17E6">
      <w:pPr>
        <w:numPr>
          <w:ilvl w:val="0"/>
          <w:numId w:val="25"/>
        </w:numPr>
        <w:pBdr>
          <w:top w:val="nil"/>
          <w:left w:val="nil"/>
          <w:bottom w:val="nil"/>
          <w:right w:val="nil"/>
          <w:between w:val="nil"/>
        </w:pBdr>
        <w:spacing w:after="0"/>
      </w:pPr>
      <w:r>
        <w:rPr>
          <w:color w:val="000000"/>
        </w:rPr>
        <w:t>Input: Dữ liệu lớn từ các nền tảng học tập trực tuyến, bao gồm:</w:t>
      </w:r>
    </w:p>
    <w:p w:rsidR="00503214" w:rsidRDefault="006B17E6">
      <w:pPr>
        <w:numPr>
          <w:ilvl w:val="1"/>
          <w:numId w:val="25"/>
        </w:numPr>
        <w:pBdr>
          <w:top w:val="nil"/>
          <w:left w:val="nil"/>
          <w:bottom w:val="nil"/>
          <w:right w:val="nil"/>
          <w:between w:val="nil"/>
        </w:pBdr>
        <w:spacing w:after="0"/>
      </w:pPr>
      <w:r>
        <w:rPr>
          <w:color w:val="000000"/>
        </w:rPr>
        <w:t>Thông tin về người học.</w:t>
      </w:r>
    </w:p>
    <w:p w:rsidR="00503214" w:rsidRDefault="006B17E6">
      <w:pPr>
        <w:numPr>
          <w:ilvl w:val="1"/>
          <w:numId w:val="25"/>
        </w:numPr>
        <w:pBdr>
          <w:top w:val="nil"/>
          <w:left w:val="nil"/>
          <w:bottom w:val="nil"/>
          <w:right w:val="nil"/>
          <w:between w:val="nil"/>
        </w:pBdr>
        <w:spacing w:after="0"/>
      </w:pPr>
      <w:r>
        <w:rPr>
          <w:color w:val="000000"/>
        </w:rPr>
        <w:t>Thông tin về khóa học.</w:t>
      </w:r>
    </w:p>
    <w:p w:rsidR="00503214" w:rsidRDefault="006B17E6">
      <w:pPr>
        <w:numPr>
          <w:ilvl w:val="1"/>
          <w:numId w:val="25"/>
        </w:numPr>
        <w:pBdr>
          <w:top w:val="nil"/>
          <w:left w:val="nil"/>
          <w:bottom w:val="nil"/>
          <w:right w:val="nil"/>
          <w:between w:val="nil"/>
        </w:pBdr>
        <w:spacing w:after="0"/>
      </w:pPr>
      <w:r>
        <w:rPr>
          <w:color w:val="000000"/>
        </w:rPr>
        <w:t>Chuỗi lịch sử đăng ký khóa học của người học</w:t>
      </w:r>
    </w:p>
    <w:p w:rsidR="00503214" w:rsidRDefault="006B17E6">
      <w:pPr>
        <w:numPr>
          <w:ilvl w:val="0"/>
          <w:numId w:val="25"/>
        </w:numPr>
        <w:pBdr>
          <w:top w:val="nil"/>
          <w:left w:val="nil"/>
          <w:bottom w:val="nil"/>
          <w:right w:val="nil"/>
          <w:between w:val="nil"/>
        </w:pBdr>
      </w:pPr>
      <w:r>
        <w:rPr>
          <w:color w:val="000000"/>
        </w:rPr>
        <w:t>Output: Đ</w:t>
      </w:r>
      <w:r>
        <w:rPr>
          <w:color w:val="000000"/>
        </w:rPr>
        <w:t>ề</w:t>
      </w:r>
      <w:r>
        <w:rPr>
          <w:color w:val="000000"/>
        </w:rPr>
        <w:t xml:space="preserve"> xu</w:t>
      </w:r>
      <w:r>
        <w:rPr>
          <w:color w:val="000000"/>
        </w:rPr>
        <w:t>ấ</w:t>
      </w:r>
      <w:r>
        <w:rPr>
          <w:color w:val="000000"/>
        </w:rPr>
        <w:t>t top k (</w:t>
      </w:r>
      <m:oMath>
        <m:r>
          <w:rPr>
            <w:rFonts w:ascii="Cambria Math" w:eastAsia="Cambria Math" w:hAnsi="Cambria Math" w:cs="Cambria Math"/>
            <w:color w:val="000000"/>
          </w:rPr>
          <m:t>k</m:t>
        </m:r>
        <m:r>
          <w:rPr>
            <w:rFonts w:ascii="Cambria Math" w:eastAsia="Cambria Math" w:hAnsi="Cambria Math" w:cs="Cambria Math"/>
            <w:color w:val="000000"/>
          </w:rPr>
          <m:t xml:space="preserve"> ∈ </m:t>
        </m:r>
        <m:sSup>
          <m:sSupPr>
            <m:ctrlPr>
              <w:rPr>
                <w:rFonts w:ascii="Cambria Math" w:eastAsia="Cambria Math" w:hAnsi="Cambria Math" w:cs="Cambria Math"/>
                <w:color w:val="000000"/>
              </w:rPr>
            </m:ctrlPr>
          </m:sSupPr>
          <m:e>
            <m:r>
              <w:rPr>
                <w:rFonts w:ascii="Cambria Math" w:eastAsia="Cambria Math" w:hAnsi="Cambria Math" w:cs="Cambria Math"/>
                <w:color w:val="000000"/>
              </w:rPr>
              <m:t>N</m:t>
            </m:r>
          </m:e>
          <m:sup>
            <m:r>
              <w:rPr>
                <w:rFonts w:ascii="Cambria Math" w:eastAsia="Cambria Math" w:hAnsi="Cambria Math" w:cs="Cambria Math"/>
                <w:color w:val="000000"/>
              </w:rPr>
              <m:t>*</m:t>
            </m:r>
          </m:sup>
        </m:sSup>
      </m:oMath>
      <w:r>
        <w:rPr>
          <w:color w:val="000000"/>
        </w:rPr>
        <w:t>) các khóa học phù hợp nhất với người dùng.</w:t>
      </w:r>
    </w:p>
    <w:p w:rsidR="00503214" w:rsidRDefault="006B17E6">
      <w:pPr>
        <w:keepNext/>
        <w:ind w:firstLine="0"/>
        <w:jc w:val="center"/>
      </w:pPr>
      <w:r>
        <w:rPr>
          <w:noProof/>
          <w:color w:val="000000"/>
        </w:rPr>
        <w:drawing>
          <wp:inline distT="0" distB="0" distL="0" distR="0">
            <wp:extent cx="4629150" cy="1828800"/>
            <wp:effectExtent l="0" t="0" r="0" b="0"/>
            <wp:docPr id="2071492017" name="image16.png" descr="A diagram of a school syste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diagram of a school system&#10;&#10;Description automatically generated"/>
                    <pic:cNvPicPr preferRelativeResize="0"/>
                  </pic:nvPicPr>
                  <pic:blipFill>
                    <a:blip r:embed="rId10"/>
                    <a:srcRect/>
                    <a:stretch>
                      <a:fillRect/>
                    </a:stretch>
                  </pic:blipFill>
                  <pic:spPr>
                    <a:xfrm>
                      <a:off x="0" y="0"/>
                      <a:ext cx="4629150" cy="1828800"/>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 w:name="_heading=h.krt4cgr49qpa" w:colFirst="0" w:colLast="0"/>
      <w:bookmarkEnd w:id="10"/>
      <w:r>
        <w:rPr>
          <w:i/>
          <w:iCs/>
          <w:color w:val="000000"/>
          <w:sz w:val="22"/>
          <w:szCs w:val="22"/>
        </w:rPr>
        <w:t>Hình 1.1: Bài toán khuyến nghị</w:t>
      </w:r>
    </w:p>
    <w:p w:rsidR="00503214" w:rsidRDefault="006B17E6">
      <w:r>
        <w:t xml:space="preserve">Phạm vi nghiên cứu: Dữ liệu đầu vào của bài toán sẽ được trích xuất từ bộ dữ liệu MOOCCubeX bao gồm các thông tin người học và các thông tin khóa học đi kèm với dữ liệu hành vi học tập. Sử dụng các công nghệ lưu trữ và xử lý dữ liệu lớn như Apache </w:t>
      </w:r>
      <w:r>
        <w:lastRenderedPageBreak/>
        <w:t>Cassandr</w:t>
      </w:r>
      <w:r>
        <w:t>a, Apache Spark, xử lý dữ liệu lớn theo thời gian thực Apache Kafka. Xây dựng các mô hình hình khuyến nghị sử dụng PySpark tích hợp với các mô hình học sâu được xây dựng bằng Pytorch. Cuối cùng triển khai một trang web để minh họa kết quả khuyến nghị.</w:t>
      </w:r>
    </w:p>
    <w:p w:rsidR="00503214" w:rsidRDefault="006B17E6">
      <w:pPr>
        <w:pStyle w:val="Heading2"/>
      </w:pPr>
      <w:bookmarkStart w:id="11" w:name="_heading=h.9au27rn5xy2z" w:colFirst="0" w:colLast="0"/>
      <w:bookmarkEnd w:id="11"/>
      <w:r>
        <w:t>Phươ</w:t>
      </w:r>
      <w:r>
        <w:t>ng pháp nghiên c</w:t>
      </w:r>
      <w:r>
        <w:t>ứ</w:t>
      </w:r>
      <w:r>
        <w:t>u</w:t>
      </w:r>
    </w:p>
    <w:p w:rsidR="00503214" w:rsidRDefault="006B17E6">
      <w:r>
        <w:t>Phương pháp nghiên cứu trong đề tài này sẽ bao gồm các phương pháp thuộc lĩnh vực học sâu, áp dụng các công nghệ dữ liệu lớn để lưu trữ và chạy thực nghiệm bài toán. Dữ liệu tương tác người dùng và khóa học luôn được cập nhật liên tục do</w:t>
      </w:r>
      <w:r>
        <w:t xml:space="preserve"> đó việc nghiên cứu áp dụng các công nghệ để xử lý dữ liệu luồng và hiển thị ngay lên trang web thử nghiệm.</w:t>
      </w:r>
    </w:p>
    <w:p w:rsidR="00503214" w:rsidRDefault="006B17E6">
      <w:pPr>
        <w:pStyle w:val="Heading2"/>
      </w:pPr>
      <w:bookmarkStart w:id="12" w:name="_heading=h.hd5hzkl0ao93" w:colFirst="0" w:colLast="0"/>
      <w:bookmarkEnd w:id="12"/>
      <w:r>
        <w:t>N</w:t>
      </w:r>
      <w:r>
        <w:t>ộ</w:t>
      </w:r>
      <w:r>
        <w:t>i dung đ</w:t>
      </w:r>
      <w:r>
        <w:t>ề</w:t>
      </w:r>
      <w:r>
        <w:t xml:space="preserve"> tài</w:t>
      </w:r>
    </w:p>
    <w:p w:rsidR="00503214" w:rsidRDefault="006B17E6">
      <w:r>
        <w:t>Nội dung của đồ án môn học “</w:t>
      </w:r>
      <w:r>
        <w:t>Xây dựng hệ khuyến nghị khoá học tối ưu hóa cá nhân hóa trên bộ dữ liệu MOOCCubeX</w:t>
      </w:r>
      <w:r>
        <w:t>”:</w:t>
      </w:r>
    </w:p>
    <w:p w:rsidR="00503214" w:rsidRDefault="006B17E6">
      <w:r>
        <w:rPr>
          <w:b/>
          <w:bCs/>
        </w:rPr>
        <w:t xml:space="preserve">Chương 1: Tổng quan </w:t>
      </w:r>
      <w:r>
        <w:rPr>
          <w:b/>
          <w:bCs/>
        </w:rPr>
        <w:t>đề tài</w:t>
      </w:r>
      <w:r>
        <w:t xml:space="preserve"> – Chương mở đầu cho toàn bộ đề tài nghiên cứu, chịu trách nhiệm đề cập các nội dung như: Tính cấp thiết, Mục tiêu, Đối tượng và Phương pháp nghiên cứu, đi từ tổng quát đến cụ thể cho từng nội dung của nghiên cứu.</w:t>
      </w:r>
    </w:p>
    <w:p w:rsidR="00503214" w:rsidRDefault="006B17E6">
      <w:r>
        <w:rPr>
          <w:b/>
          <w:bCs/>
        </w:rPr>
        <w:t xml:space="preserve">Chương 2: Cơ sở lý thuyết – </w:t>
      </w:r>
      <w:r>
        <w:t>Chương n</w:t>
      </w:r>
      <w:r>
        <w:t>ày trình bày các kiến thức nền tảng phục vụ cho việc xây dựng hệ thống khuyến nghị học tập, bao gồm các khái niệm về hệ thống khuyến nghị, xử lý dữ liệu lớn và các thuật toán và công nghệ liên quan mà nhóm sử dụng.</w:t>
      </w:r>
    </w:p>
    <w:p w:rsidR="00503214" w:rsidRDefault="006B17E6">
      <w:r>
        <w:rPr>
          <w:b/>
          <w:bCs/>
        </w:rPr>
        <w:t xml:space="preserve">Chương 3: Phương pháp thực hiện </w:t>
      </w:r>
      <w:r>
        <w:t>– Nội dung và phương pháp thực hiện cho đề tài sẽ được viết cụ thể tại chương 3 này, bao gồm các phương pháp xử lý và lưu trữ dữ liệu, huấn luyện mô hình, xây dựng luồng dữ liệu và hiển thị kết quả lên trang web.</w:t>
      </w:r>
    </w:p>
    <w:p w:rsidR="00503214" w:rsidRDefault="006B17E6">
      <w:r>
        <w:rPr>
          <w:b/>
          <w:bCs/>
        </w:rPr>
        <w:t xml:space="preserve">Chương 4: Kết quả và thảo luận </w:t>
      </w:r>
      <w:r>
        <w:t>– Tổng thể c</w:t>
      </w:r>
      <w:r>
        <w:t>ác kết quả thực nghiệm với cùng các thiết lập cơ bản từ dữ liệu cho đến mô hình sẽ được thống kê và bàn luận so sánh nhận định tại chương 4.</w:t>
      </w:r>
    </w:p>
    <w:p w:rsidR="00503214" w:rsidRDefault="006B17E6">
      <w:r>
        <w:rPr>
          <w:b/>
          <w:bCs/>
        </w:rPr>
        <w:t xml:space="preserve">Chương 5: Kết luận – đề xuất </w:t>
      </w:r>
      <w:r>
        <w:t>– Chương cuối cùng cũng là chương sẽ khái quát toàn bộ những phương pháp đề xuất, đề c</w:t>
      </w:r>
      <w:r>
        <w:t>ập các kết quả, ưu điểm mà phương pháp chúng tôi đề xuất. Sau cùng chúng tôi muốn đưa ra các hướng nghiên cứu, đề xuất phát triển đề tài trong tương lai có liên quan đến đề tài hiện tại chúng tôi thực hiện.</w:t>
      </w:r>
    </w:p>
    <w:p w:rsidR="00503214" w:rsidRDefault="006B17E6">
      <w:pPr>
        <w:pStyle w:val="Heading1"/>
      </w:pPr>
      <w:bookmarkStart w:id="13" w:name="_heading=h.tqup3rjgyl7a" w:colFirst="0" w:colLast="0"/>
      <w:bookmarkEnd w:id="13"/>
      <w:r>
        <w:lastRenderedPageBreak/>
        <w:t>CƠ S</w:t>
      </w:r>
      <w:r>
        <w:t>Ở</w:t>
      </w:r>
      <w:r>
        <w:t xml:space="preserve"> LÝ THUY</w:t>
      </w:r>
      <w:r>
        <w:t>Ế</w:t>
      </w:r>
      <w:r>
        <w:t>T</w:t>
      </w:r>
    </w:p>
    <w:p w:rsidR="00503214" w:rsidRDefault="006B17E6">
      <w:pPr>
        <w:pStyle w:val="Heading2"/>
      </w:pPr>
      <w:bookmarkStart w:id="14" w:name="_heading=h.2d7vpo6cjh4s" w:colFirst="0" w:colLast="0"/>
      <w:bookmarkEnd w:id="14"/>
      <w:r>
        <w:t>Bài toán h</w:t>
      </w:r>
      <w:r>
        <w:t>ệ</w:t>
      </w:r>
      <w:r>
        <w:t xml:space="preserve"> khuy</w:t>
      </w:r>
      <w:r>
        <w:t>ế</w:t>
      </w:r>
      <w:r>
        <w:t>n ngh</w:t>
      </w:r>
      <w:r>
        <w:t>ị</w:t>
      </w:r>
      <w:r>
        <w:t>.</w:t>
      </w:r>
    </w:p>
    <w:p w:rsidR="00503214" w:rsidRDefault="006B17E6">
      <w:r>
        <w:t>Hệ khuyế</w:t>
      </w:r>
      <w:r>
        <w:t>n nghị (Recommender Systems - RS) là một hệ thống hoặc thuật toán cung cấp các gợi ý hoặc đề xuất được cá nhân hóa cho mỗi người dùng. Mục tiêu của hệ khuyến nghị là giúp người dùng tiếp cận các mục hoặc nội dung mà họ có thể thấy thú vị hoặc liên quan, dự</w:t>
      </w:r>
      <w:r>
        <w:t xml:space="preserve">a trên sở thích, hành vi, hoặc tương tác trong quá khứ. Hệ khuyến nghị thường được sử dụng trong nhiều ngành công nghiệp để nâng cao trải nghiệm người dùng, tăng sự tương tác và cải thiện mức độ hài lòng của khách hàng. Ví dụ, trong hệ thống bán hàng trực </w:t>
      </w:r>
      <w:r>
        <w:t>tuyến (chẳng hạn như Amazon), nhằm tối ưu hóa khả năng mua sắm của khách hàng, người ta thường quan tâm đến việc những khách hàng nào đã ‘yêu thích’ những sản phẩm nào bằng cách dựa vào dữ liệu quá khứ của họ (dữ liệu này có thể là xếp hạng mà người dùng c</w:t>
      </w:r>
      <w:r>
        <w:t xml:space="preserve">ho sản phẩm, thời gian duyệt (browse) trên sản phẩm, số lần click chuột trên sản phẩm,..) từ đó hệ thống sẽ dự đoán được người dùng có thể thích sản phẩm nào và đưa ra những gợi ý phù hợp cho họ. </w:t>
      </w:r>
    </w:p>
    <w:p w:rsidR="00503214" w:rsidRDefault="006B17E6">
      <w:r>
        <w:t>Ngoài lĩnh vực thương mại điện tử như đã thấy ở ví dụ trên,</w:t>
      </w:r>
      <w:r>
        <w:t xml:space="preserve"> hiện tại hệ khuyến nghị cũng được ứng dụng khá thành công trong nhiều lĩnh vực khác như trong giải trí: gợi ý bài hát cho người nghe (ví dụ, hệ thống của LastFM) gợi ý phim ảnh (ví dụ, hệ thống của Netflix), gợi ý các video clip (ví dụ, hệ thống của); tro</w:t>
      </w:r>
      <w:r>
        <w:t>ng giáo dục và đào tạo (gợi ý nguồn tài nguyên học tập, sách, bài báo, địa chỉ web,… cho người học)…</w:t>
      </w:r>
    </w:p>
    <w:p w:rsidR="00503214" w:rsidRDefault="006B17E6">
      <w:r>
        <w:t>Có hai thực thể chính trong hệ khuyến nghị là users và items. Users là người dùng. Items là sản phẩm, ví dụ như các bộ phim, bài hát, cuốn sách, clip, hoặc</w:t>
      </w:r>
      <w:r>
        <w:t xml:space="preserve"> cũng có thể là các users khác trong bài toán gợi ý kết bạn. Hệ khuyến nghị truyền thống thường được chia thành ba loại chính:</w:t>
      </w:r>
    </w:p>
    <w:p w:rsidR="00503214" w:rsidRDefault="006B17E6">
      <w:pPr>
        <w:numPr>
          <w:ilvl w:val="0"/>
          <w:numId w:val="2"/>
        </w:numPr>
        <w:pBdr>
          <w:top w:val="nil"/>
          <w:left w:val="nil"/>
          <w:bottom w:val="nil"/>
          <w:right w:val="nil"/>
          <w:between w:val="nil"/>
        </w:pBdr>
        <w:spacing w:after="0"/>
        <w:rPr>
          <w:color w:val="000000"/>
        </w:rPr>
      </w:pPr>
      <w:r>
        <w:rPr>
          <w:color w:val="000000"/>
        </w:rPr>
        <w:t>Hệ khuyến nghị dựa trên nội dung (Content-based Filtering</w:t>
      </w:r>
      <w:r>
        <w:rPr>
          <w:b/>
          <w:bCs/>
          <w:color w:val="000000"/>
        </w:rPr>
        <w:t>)</w:t>
      </w:r>
      <w:r>
        <w:rPr>
          <w:color w:val="000000"/>
        </w:rPr>
        <w:t>: Gợi ý dựa trên các thuộc tính của sản phẩm mà người dùng đã tương tác</w:t>
      </w:r>
      <w:r>
        <w:rPr>
          <w:color w:val="000000"/>
        </w:rPr>
        <w:t xml:space="preserve"> trước đây. Ví dụ, nếu người dùng đã xem nhiều bộ phim thể loại hành động, hệ thống sẽ tiếp tục gợi ý các bộ phim hành động khác.</w:t>
      </w:r>
    </w:p>
    <w:p w:rsidR="00503214" w:rsidRDefault="006B17E6">
      <w:pPr>
        <w:numPr>
          <w:ilvl w:val="0"/>
          <w:numId w:val="2"/>
        </w:numPr>
        <w:pBdr>
          <w:top w:val="nil"/>
          <w:left w:val="nil"/>
          <w:bottom w:val="nil"/>
          <w:right w:val="nil"/>
          <w:between w:val="nil"/>
        </w:pBdr>
        <w:spacing w:after="0"/>
      </w:pPr>
      <w:r>
        <w:rPr>
          <w:color w:val="000000"/>
        </w:rPr>
        <w:t>Hệ khuyến nghị dựa trên cộng tác (Collaborative Filtering): Gợi ý dựa trên tương tác của người dùng với các sản phẩm hoặc dịch vụ, thường là dựa trên việc phân tích dữ liệu từ nhiều người dùng. Có hai kiểu:</w:t>
      </w:r>
    </w:p>
    <w:p w:rsidR="00503214" w:rsidRDefault="006B17E6">
      <w:pPr>
        <w:numPr>
          <w:ilvl w:val="0"/>
          <w:numId w:val="12"/>
        </w:numPr>
        <w:pBdr>
          <w:top w:val="nil"/>
          <w:left w:val="nil"/>
          <w:bottom w:val="nil"/>
          <w:right w:val="nil"/>
          <w:between w:val="nil"/>
        </w:pBdr>
        <w:spacing w:after="0"/>
      </w:pPr>
      <w:r>
        <w:rPr>
          <w:color w:val="000000"/>
        </w:rPr>
        <w:lastRenderedPageBreak/>
        <w:t>Collaborative Filtering dựa trên người dùng (use-</w:t>
      </w:r>
      <w:r>
        <w:rPr>
          <w:color w:val="000000"/>
        </w:rPr>
        <w:t xml:space="preserve">based): Tìm những người dùng có sở thích giống nhau và gợi ý những mục mà họ đã thích. </w:t>
      </w:r>
    </w:p>
    <w:p w:rsidR="00503214" w:rsidRDefault="006B17E6">
      <w:pPr>
        <w:numPr>
          <w:ilvl w:val="0"/>
          <w:numId w:val="12"/>
        </w:numPr>
        <w:pBdr>
          <w:top w:val="nil"/>
          <w:left w:val="nil"/>
          <w:bottom w:val="nil"/>
          <w:right w:val="nil"/>
          <w:between w:val="nil"/>
        </w:pBdr>
        <w:spacing w:after="0"/>
      </w:pPr>
      <w:r>
        <w:rPr>
          <w:color w:val="000000"/>
        </w:rPr>
        <w:t>Collaborative Filtering dựa trên sản phẩm (item-based): Tìm những mục mà nhiều người dùng có chung sở thích đã chọn và gợi ý chúng.</w:t>
      </w:r>
    </w:p>
    <w:p w:rsidR="00503214" w:rsidRDefault="006B17E6">
      <w:pPr>
        <w:numPr>
          <w:ilvl w:val="0"/>
          <w:numId w:val="2"/>
        </w:numPr>
        <w:pBdr>
          <w:top w:val="nil"/>
          <w:left w:val="nil"/>
          <w:bottom w:val="nil"/>
          <w:right w:val="nil"/>
          <w:between w:val="nil"/>
        </w:pBdr>
      </w:pPr>
      <w:r>
        <w:rPr>
          <w:color w:val="000000"/>
        </w:rPr>
        <w:t>Hệ khuyến nghị lai (Hybrid Recommend</w:t>
      </w:r>
      <w:r>
        <w:rPr>
          <w:color w:val="000000"/>
        </w:rPr>
        <w:t>er Systems): Kết hợp cả hai phương pháp trên để cải thiện độ chính xác và cá nhân hóa trong việc gợi ý.</w:t>
      </w:r>
    </w:p>
    <w:p w:rsidR="00503214" w:rsidRDefault="006B17E6">
      <w:r>
        <w:t xml:space="preserve">Tuy nhiên, những phương pháp ở trên thường bỏ qua thứ tự tương tác giữa người dùng và sản phẩm, do đó một phương pháp khác của hệ khuyến nghị cũng nhận </w:t>
      </w:r>
      <w:r>
        <w:t>được nhiều sự quan tâm đó là Sequential Recommendation (khuyến nghị theo trình tự). Khác với các hệ thống khuyến nghị truyền thống, Sequential Recommendation xem xét thứ tự và thời gian của các tương tác để dự đoán các items mà người dùng có thể quan tâm t</w:t>
      </w:r>
      <w:r>
        <w:t>iếp theo. Các mô hình này thường sử dụng RNN (LSTM/GRU), Transformer, hoặc Attention Mechanisms để nắm bắt phụ thuộc dài hạn/ngắn hạn trong chuỗi hành vi.</w:t>
      </w:r>
    </w:p>
    <w:p w:rsidR="00503214" w:rsidRDefault="006B17E6">
      <w:pPr>
        <w:pStyle w:val="Heading2"/>
      </w:pPr>
      <w:bookmarkStart w:id="15" w:name="_heading=h.y18ejxdrmoxa" w:colFirst="0" w:colLast="0"/>
      <w:bookmarkEnd w:id="15"/>
      <w:r>
        <w:t>C</w:t>
      </w:r>
      <w:r>
        <w:t>ấ</w:t>
      </w:r>
      <w:r>
        <w:t>u trúc lambda trong xây d</w:t>
      </w:r>
      <w:r>
        <w:t>ự</w:t>
      </w:r>
      <w:r>
        <w:t>ng h</w:t>
      </w:r>
      <w:r>
        <w:t>ệ</w:t>
      </w:r>
      <w:r>
        <w:t xml:space="preserve"> khuy</w:t>
      </w:r>
      <w:r>
        <w:t>ế</w:t>
      </w:r>
      <w:r>
        <w:t>n ngh</w:t>
      </w:r>
      <w:r>
        <w:t>ị</w:t>
      </w:r>
      <w:r>
        <w:t xml:space="preserve"> x</w:t>
      </w:r>
      <w:r>
        <w:t>ử</w:t>
      </w:r>
      <w:r>
        <w:t xml:space="preserve"> lý d</w:t>
      </w:r>
      <w:r>
        <w:t>ữ</w:t>
      </w:r>
      <w:r>
        <w:t xml:space="preserve"> li</w:t>
      </w:r>
      <w:r>
        <w:t>ệ</w:t>
      </w:r>
      <w:r>
        <w:t>u l</w:t>
      </w:r>
      <w:r>
        <w:t>ớ</w:t>
      </w:r>
      <w:r>
        <w:t>n.</w:t>
      </w:r>
    </w:p>
    <w:p w:rsidR="00503214" w:rsidRDefault="006B17E6">
      <w:r>
        <w:t>Dựa trên bài báo "Building Recommend</w:t>
      </w:r>
      <w:r>
        <w:t>ation Systems Using Lambda Architecture" [1], tập trung vào việc kết hợp xử lý dữ liệu theo lô (batch) và theo thời gian thực (streaming) thông qua kiến trúc Lambda để xây dựng hệ thống khuyến nghị (recommender system) trong môi trường dữ liệu lớn.</w:t>
      </w:r>
    </w:p>
    <w:p w:rsidR="00503214" w:rsidRDefault="006B17E6">
      <w:pPr>
        <w:keepNext/>
        <w:ind w:firstLine="0"/>
      </w:pPr>
      <w:r>
        <w:rPr>
          <w:noProof/>
        </w:rPr>
        <w:drawing>
          <wp:inline distT="0" distB="0" distL="0" distR="0">
            <wp:extent cx="5760085" cy="2893695"/>
            <wp:effectExtent l="0" t="0" r="0" b="0"/>
            <wp:docPr id="207149201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5760085" cy="2893695"/>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6" w:name="_heading=h.vtorcnj4yi8d" w:colFirst="0" w:colLast="0"/>
      <w:bookmarkEnd w:id="16"/>
      <w:r>
        <w:rPr>
          <w:i/>
          <w:iCs/>
          <w:color w:val="000000"/>
          <w:sz w:val="22"/>
          <w:szCs w:val="22"/>
        </w:rPr>
        <w:t>Hình 2.1: Mô hình lambda trong bài toán khuyến nghị.</w:t>
      </w:r>
    </w:p>
    <w:p w:rsidR="00503214" w:rsidRDefault="006B17E6">
      <w:r>
        <w:lastRenderedPageBreak/>
        <w:t>Mô hình lambda kết hợp giữa xử lý theo lô (batch processing) và xử lý theo thời gian thực (stream processing). Kiến trúc này giúp đảm bảo rằng các đề xuất được đưa ra không chỉ dựa trên dữ liệu quá khứ mà còn phản ánh sát hành vi mới nhất của người dùng. T</w:t>
      </w:r>
      <w:r>
        <w:t>rong đó mỗi lớp xử lý một nguồn đầu vào dữ liệu khác nhau như sau:</w:t>
      </w:r>
    </w:p>
    <w:p w:rsidR="00503214" w:rsidRDefault="006B17E6">
      <w:pPr>
        <w:numPr>
          <w:ilvl w:val="0"/>
          <w:numId w:val="2"/>
        </w:numPr>
        <w:pBdr>
          <w:top w:val="nil"/>
          <w:left w:val="nil"/>
          <w:bottom w:val="nil"/>
          <w:right w:val="nil"/>
          <w:between w:val="nil"/>
        </w:pBdr>
        <w:spacing w:after="0"/>
        <w:rPr>
          <w:b/>
          <w:bCs/>
          <w:color w:val="000000"/>
        </w:rPr>
      </w:pPr>
      <w:r>
        <w:rPr>
          <w:b/>
          <w:bCs/>
          <w:color w:val="000000"/>
        </w:rPr>
        <w:t>Lớp xử lý theo lô (Batch Layer):</w:t>
      </w:r>
    </w:p>
    <w:p w:rsidR="00503214" w:rsidRDefault="006B17E6">
      <w:pPr>
        <w:numPr>
          <w:ilvl w:val="0"/>
          <w:numId w:val="13"/>
        </w:numPr>
        <w:pBdr>
          <w:top w:val="nil"/>
          <w:left w:val="nil"/>
          <w:bottom w:val="nil"/>
          <w:right w:val="nil"/>
          <w:between w:val="nil"/>
        </w:pBdr>
        <w:spacing w:after="0"/>
      </w:pPr>
      <w:r>
        <w:rPr>
          <w:color w:val="000000"/>
        </w:rPr>
        <w:t>Nguồn dữ liệu ngoại tuyến: Dữ liệu về sản phẩm hoặc nội dung, trong trường hợp của nhóm là các tương tác với khóa học, thông tin các khóa học (tên, mô tả, g</w:t>
      </w:r>
      <w:r>
        <w:rPr>
          <w:color w:val="000000"/>
        </w:rPr>
        <w:t>iáo viên, trường dạy…) được lưu trữ trong các hệ thống như Cassandra để phục vụ cho việc xây dựng mô hình học sâu.</w:t>
      </w:r>
    </w:p>
    <w:p w:rsidR="00503214" w:rsidRDefault="006B17E6">
      <w:pPr>
        <w:numPr>
          <w:ilvl w:val="0"/>
          <w:numId w:val="13"/>
        </w:numPr>
        <w:pBdr>
          <w:top w:val="nil"/>
          <w:left w:val="nil"/>
          <w:bottom w:val="nil"/>
          <w:right w:val="nil"/>
          <w:between w:val="nil"/>
        </w:pBdr>
        <w:spacing w:after="0"/>
      </w:pPr>
      <w:r>
        <w:rPr>
          <w:color w:val="000000"/>
        </w:rPr>
        <w:t>Lớp xử lý theo lô đảm nhiệm vai trò phân tích toàn bộ dữ liệu lịch sử đã thu thập được để xây dựng hoặc huấn luyện các mô hình khuyến nghị. T</w:t>
      </w:r>
      <w:r>
        <w:rPr>
          <w:color w:val="000000"/>
        </w:rPr>
        <w:t>ại đây, có thể được áp dụng để học các đặc trưng và mối quan hệ phức tạp giữa người dùng và các sản phẩm. Việc xử lý theo lô thường được thực hiện định kỳ (hàng giờ hoặc hàng ngày), và dữ liệu được lưu trữ trong hệ thống phân tán như Cassandra.</w:t>
      </w:r>
    </w:p>
    <w:p w:rsidR="00503214" w:rsidRDefault="006B17E6">
      <w:pPr>
        <w:numPr>
          <w:ilvl w:val="0"/>
          <w:numId w:val="13"/>
        </w:numPr>
        <w:pBdr>
          <w:top w:val="nil"/>
          <w:left w:val="nil"/>
          <w:bottom w:val="nil"/>
          <w:right w:val="nil"/>
          <w:between w:val="nil"/>
        </w:pBdr>
        <w:spacing w:after="0"/>
      </w:pPr>
      <w:r>
        <w:rPr>
          <w:color w:val="000000"/>
        </w:rPr>
        <w:t>Ưu điểm của</w:t>
      </w:r>
      <w:r>
        <w:rPr>
          <w:color w:val="000000"/>
        </w:rPr>
        <w:t xml:space="preserve"> lớp này là khả năng tổng hợp và phân tích toàn diện dữ liệu, từ đó tạo ra các mô hình có độ chính xác cao, cũng như có thể đánh giá trực tiếp kết quả huấn luyện. Tuy nhiên, nhược điểm là độ trễ lớn, không phản ứng kịp với những thay đổi hành vi tức thì củ</w:t>
      </w:r>
      <w:r>
        <w:rPr>
          <w:color w:val="000000"/>
        </w:rPr>
        <w:t>a người dùng.</w:t>
      </w:r>
    </w:p>
    <w:p w:rsidR="00503214" w:rsidRDefault="006B17E6">
      <w:pPr>
        <w:numPr>
          <w:ilvl w:val="0"/>
          <w:numId w:val="2"/>
        </w:numPr>
        <w:pBdr>
          <w:top w:val="nil"/>
          <w:left w:val="nil"/>
          <w:bottom w:val="nil"/>
          <w:right w:val="nil"/>
          <w:between w:val="nil"/>
        </w:pBdr>
        <w:spacing w:after="0"/>
        <w:rPr>
          <w:b/>
          <w:bCs/>
          <w:color w:val="000000"/>
        </w:rPr>
      </w:pPr>
      <w:r>
        <w:rPr>
          <w:b/>
          <w:bCs/>
          <w:color w:val="000000"/>
        </w:rPr>
        <w:t>Lớp xử lý theo thời gian thực (Speed Layer):</w:t>
      </w:r>
    </w:p>
    <w:p w:rsidR="00503214" w:rsidRDefault="006B17E6">
      <w:pPr>
        <w:numPr>
          <w:ilvl w:val="0"/>
          <w:numId w:val="14"/>
        </w:numPr>
        <w:pBdr>
          <w:top w:val="nil"/>
          <w:left w:val="nil"/>
          <w:bottom w:val="nil"/>
          <w:right w:val="nil"/>
          <w:between w:val="nil"/>
        </w:pBdr>
        <w:spacing w:after="0"/>
      </w:pPr>
      <w:r>
        <w:rPr>
          <w:color w:val="000000"/>
        </w:rPr>
        <w:t xml:space="preserve">Lớp xử lý thời gian thực chịu trách nhiệm xử lý các tương tác mới nhất của người dùng như nhấn vào sản phẩm, tìm kiếm, xem video, hoặc mua hàng – gần như ngay khi chúng xảy ra. Dữ liệu này được thu thập thông qua các công cụ như Apache Kafka, sau đó xử lý </w:t>
      </w:r>
      <w:r>
        <w:rPr>
          <w:color w:val="000000"/>
        </w:rPr>
        <w:t>bằng Apache Spark Streaming để nhanh chóng cập nhật thông tin đề xuất hoặc điều chỉnh mô hình một cách tạm thời.</w:t>
      </w:r>
    </w:p>
    <w:p w:rsidR="00503214" w:rsidRDefault="006B17E6">
      <w:pPr>
        <w:numPr>
          <w:ilvl w:val="0"/>
          <w:numId w:val="14"/>
        </w:numPr>
        <w:pBdr>
          <w:top w:val="nil"/>
          <w:left w:val="nil"/>
          <w:bottom w:val="nil"/>
          <w:right w:val="nil"/>
          <w:between w:val="nil"/>
        </w:pBdr>
        <w:spacing w:after="0"/>
      </w:pPr>
      <w:r>
        <w:rPr>
          <w:color w:val="000000"/>
        </w:rPr>
        <w:t>Speed Layer không có khả năng phân tích sâu như batch layer, nhưng có thể phản hồi rất nhanh, ví dụ như việc một người dùng đang quan tâm đến m</w:t>
      </w:r>
      <w:r>
        <w:rPr>
          <w:color w:val="000000"/>
        </w:rPr>
        <w:t>ột thể loại khóa học với chủ đề cụ thể trong thời điểm hiện tại.</w:t>
      </w:r>
    </w:p>
    <w:p w:rsidR="00503214" w:rsidRDefault="006B17E6">
      <w:pPr>
        <w:numPr>
          <w:ilvl w:val="0"/>
          <w:numId w:val="2"/>
        </w:numPr>
        <w:pBdr>
          <w:top w:val="nil"/>
          <w:left w:val="nil"/>
          <w:bottom w:val="nil"/>
          <w:right w:val="nil"/>
          <w:between w:val="nil"/>
        </w:pBdr>
      </w:pPr>
      <w:r>
        <w:rPr>
          <w:b/>
          <w:bCs/>
          <w:color w:val="000000"/>
        </w:rPr>
        <w:t>Lớp tổng hợp (Serving Layer):</w:t>
      </w:r>
      <w:r>
        <w:rPr>
          <w:color w:val="000000"/>
        </w:rPr>
        <w:t xml:space="preserve"> Cuối cùng, hai luồng thông tin từ batch layer và speed layer sẽ được tổng hợp trong Serving Layer để tạo ra danh sách đề xuất cuối cùng. Tuy nhiên, trong quá trì</w:t>
      </w:r>
      <w:r>
        <w:rPr>
          <w:color w:val="000000"/>
        </w:rPr>
        <w:t xml:space="preserve">nh thực hiện, nhóm sẽ không sử dụng </w:t>
      </w:r>
      <w:r>
        <w:rPr>
          <w:color w:val="000000"/>
        </w:rPr>
        <w:lastRenderedPageBreak/>
        <w:t>lớp này, mỗi lớp sẽ trực tiếp đưa kết quả cho người dùng theo hai cách khác nhau với hai mục đích khác nhau.</w:t>
      </w:r>
    </w:p>
    <w:p w:rsidR="00503214" w:rsidRDefault="006B17E6">
      <w:pPr>
        <w:pStyle w:val="Heading2"/>
      </w:pPr>
      <w:bookmarkStart w:id="17" w:name="_heading=h.9lo881x3gzu4" w:colFirst="0" w:colLast="0"/>
      <w:bookmarkEnd w:id="17"/>
      <w:r>
        <w:t>Apache Kafka.</w:t>
      </w:r>
    </w:p>
    <w:p w:rsidR="00503214" w:rsidRDefault="006B17E6">
      <w:r>
        <w:t>Apache Kafka là một nền tảng xử lý luồng dữ liệu phân tán, được thiết kế để xử lý hàng triệu sự k</w:t>
      </w:r>
      <w:r>
        <w:t>iện mỗi giây với độ trễ thấp. Trong hệ thống khuyến nghị theo kiến trúc Lambda, Kafka thường đóng vai trò là hệ thống trung gian chịu trách nhiệm thu thập và truyền dữ liệu người dùng theo thời gian thực từ front-end (website, app) đến các thành phần xử lý</w:t>
      </w:r>
      <w:r>
        <w:t xml:space="preserve"> như Spark Streaming.</w:t>
      </w:r>
    </w:p>
    <w:p w:rsidR="00503214" w:rsidRDefault="006B17E6">
      <w:pPr>
        <w:keepNext/>
        <w:ind w:firstLine="0"/>
        <w:jc w:val="center"/>
      </w:pPr>
      <w:r>
        <w:rPr>
          <w:noProof/>
        </w:rPr>
        <w:drawing>
          <wp:inline distT="0" distB="0" distL="0" distR="0">
            <wp:extent cx="4572000" cy="2572538"/>
            <wp:effectExtent l="0" t="0" r="0" b="0"/>
            <wp:docPr id="2071492019" name="image24.png" descr="Kafka là gì? Ưu/nhược điểm và ứng dụng của KafkaZ.com Cloud – Tốc Độ Cao  Khởi Tạo Nhanh Chóng"/>
            <wp:cNvGraphicFramePr/>
            <a:graphic xmlns:a="http://schemas.openxmlformats.org/drawingml/2006/main">
              <a:graphicData uri="http://schemas.openxmlformats.org/drawingml/2006/picture">
                <pic:pic xmlns:pic="http://schemas.openxmlformats.org/drawingml/2006/picture">
                  <pic:nvPicPr>
                    <pic:cNvPr id="0" name="image24.png" descr="Kafka là gì? Ưu/nhược điểm và ứng dụng của KafkaZ.com Cloud – Tốc Độ Cao  Khởi Tạo Nhanh Chóng"/>
                    <pic:cNvPicPr preferRelativeResize="0"/>
                  </pic:nvPicPr>
                  <pic:blipFill>
                    <a:blip r:embed="rId12"/>
                    <a:srcRect/>
                    <a:stretch>
                      <a:fillRect/>
                    </a:stretch>
                  </pic:blipFill>
                  <pic:spPr>
                    <a:xfrm>
                      <a:off x="0" y="0"/>
                      <a:ext cx="4572000" cy="2572538"/>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8" w:name="_heading=h.ix2yrb7617tx" w:colFirst="0" w:colLast="0"/>
      <w:bookmarkEnd w:id="18"/>
      <w:r>
        <w:rPr>
          <w:i/>
          <w:iCs/>
          <w:color w:val="000000"/>
          <w:sz w:val="22"/>
          <w:szCs w:val="22"/>
        </w:rPr>
        <w:t>Hình 2.2: Công nghệ Apache kafka</w:t>
      </w:r>
    </w:p>
    <w:p w:rsidR="00503214" w:rsidRDefault="006B17E6">
      <w:r>
        <w:t>Nhờ khả năng mở rộng linh hoạt và độ tin cậy cao, Kafka giúp duy trì luồng dữ liệu ổn định giữa các thành phần, đảm bảo rằng mọi hành vi mới của người dùng đều được ghi nhận và phản ánh kịp thời tro</w:t>
      </w:r>
      <w:r>
        <w:t>ng hệ thống đề xuất. Cụ thể các ưu điểm như sau:</w:t>
      </w:r>
    </w:p>
    <w:p w:rsidR="00503214" w:rsidRDefault="006B17E6">
      <w:pPr>
        <w:numPr>
          <w:ilvl w:val="0"/>
          <w:numId w:val="4"/>
        </w:numPr>
        <w:pBdr>
          <w:top w:val="nil"/>
          <w:left w:val="nil"/>
          <w:bottom w:val="nil"/>
          <w:right w:val="nil"/>
          <w:between w:val="nil"/>
        </w:pBdr>
        <w:spacing w:after="0" w:line="256" w:lineRule="auto"/>
        <w:rPr>
          <w:color w:val="000000"/>
        </w:rPr>
      </w:pPr>
      <w:r>
        <w:rPr>
          <w:b/>
          <w:bCs/>
          <w:color w:val="000000"/>
        </w:rPr>
        <w:t>Khả năng chịu tải cao</w:t>
      </w:r>
      <w:r>
        <w:rPr>
          <w:color w:val="000000"/>
        </w:rPr>
        <w:t>: Có thể tăng cường khả năng xử lý bằng cách thêm các broker mới vào cụm xử lý luồng dữ liệu.</w:t>
      </w:r>
    </w:p>
    <w:p w:rsidR="00503214" w:rsidRDefault="006B17E6">
      <w:pPr>
        <w:numPr>
          <w:ilvl w:val="0"/>
          <w:numId w:val="4"/>
        </w:numPr>
        <w:pBdr>
          <w:top w:val="nil"/>
          <w:left w:val="nil"/>
          <w:bottom w:val="nil"/>
          <w:right w:val="nil"/>
          <w:between w:val="nil"/>
        </w:pBdr>
        <w:spacing w:after="0" w:line="256" w:lineRule="auto"/>
        <w:rPr>
          <w:color w:val="000000"/>
        </w:rPr>
      </w:pPr>
      <w:r>
        <w:rPr>
          <w:b/>
          <w:bCs/>
          <w:color w:val="000000"/>
        </w:rPr>
        <w:t>Đảm bảo tính nhất quán</w:t>
      </w:r>
      <w:r>
        <w:rPr>
          <w:color w:val="000000"/>
        </w:rPr>
        <w:t>: Sử dụng mô hình log-based để lưu các event, đảm bảo dữ liệu nguyên vẹn, luôn tuân theo thứ tự gửi.</w:t>
      </w:r>
    </w:p>
    <w:p w:rsidR="00503214" w:rsidRDefault="006B17E6">
      <w:pPr>
        <w:numPr>
          <w:ilvl w:val="0"/>
          <w:numId w:val="4"/>
        </w:numPr>
        <w:pBdr>
          <w:top w:val="nil"/>
          <w:left w:val="nil"/>
          <w:bottom w:val="nil"/>
          <w:right w:val="nil"/>
          <w:between w:val="nil"/>
        </w:pBdr>
        <w:spacing w:after="0" w:line="256" w:lineRule="auto"/>
        <w:rPr>
          <w:color w:val="000000"/>
        </w:rPr>
      </w:pPr>
      <w:r>
        <w:rPr>
          <w:b/>
          <w:bCs/>
          <w:color w:val="000000"/>
        </w:rPr>
        <w:t xml:space="preserve">Khả năng chịu lỗi cao: </w:t>
      </w:r>
      <w:r>
        <w:rPr>
          <w:color w:val="000000"/>
        </w:rPr>
        <w:t>Trong một cụm bao gồm N broker, cho phép tối đa N – 1 broker gặp sự cố mà vẫn đảm bảo dữ liệu được gửi đi.</w:t>
      </w:r>
    </w:p>
    <w:p w:rsidR="00503214" w:rsidRDefault="006B17E6">
      <w:pPr>
        <w:numPr>
          <w:ilvl w:val="0"/>
          <w:numId w:val="4"/>
        </w:numPr>
        <w:pBdr>
          <w:top w:val="nil"/>
          <w:left w:val="nil"/>
          <w:bottom w:val="nil"/>
          <w:right w:val="nil"/>
          <w:between w:val="nil"/>
        </w:pBdr>
        <w:spacing w:line="256" w:lineRule="auto"/>
        <w:rPr>
          <w:color w:val="000000"/>
        </w:rPr>
      </w:pPr>
      <w:r>
        <w:rPr>
          <w:b/>
          <w:bCs/>
          <w:color w:val="000000"/>
        </w:rPr>
        <w:t>Xừ lý dòng sự kiện:</w:t>
      </w:r>
      <w:r>
        <w:rPr>
          <w:color w:val="000000"/>
        </w:rPr>
        <w:t xml:space="preserve"> Hỗ trợ xử lý dòng sự kiện theo thời gian thực, giúp ứng dụng theo dõi và phản ứng nhanh chóng đối với các sự kiện quan trọng.</w:t>
      </w:r>
    </w:p>
    <w:p w:rsidR="00503214" w:rsidRDefault="006B17E6">
      <w:pPr>
        <w:pStyle w:val="Heading2"/>
      </w:pPr>
      <w:bookmarkStart w:id="19" w:name="_heading=h.p1t5d7jem2q8" w:colFirst="0" w:colLast="0"/>
      <w:bookmarkEnd w:id="19"/>
      <w:r>
        <w:t>Apache Spark.</w:t>
      </w:r>
    </w:p>
    <w:p w:rsidR="00503214" w:rsidRDefault="006B17E6">
      <w:pPr>
        <w:keepNext/>
        <w:ind w:firstLine="360"/>
      </w:pPr>
      <w:r>
        <w:t xml:space="preserve">Apache Spark là một nền tảng xử lý dữ liệu phân tán mã nguồn mở, được thiết kế để xử lý dữ liệu lớn (big data) với </w:t>
      </w:r>
      <w:r>
        <w:t xml:space="preserve">hiệu suất cao nhờ cơ chế xử lý song song trong bộ nhớ </w:t>
      </w:r>
      <w:r>
        <w:lastRenderedPageBreak/>
        <w:t>(in-memory computing). Hỗ trợ nhiều mô hình lập trình, bao gồm xử lý theo lô, xử lý thời gian thực, và học máy, cùng với khả năng dễ dàng tích hợp với nhiều công nghệ khác như Apache Kafka, HDFS, PyTorc</w:t>
      </w:r>
      <w:r>
        <w:t>h… và các hệ quản trị cơ sở dữ liệu phân tán. Khiến nó trở thành một lựa chọn linh hoạt cho các hệ thống khuyến nghị lớn.</w:t>
      </w:r>
    </w:p>
    <w:p w:rsidR="00503214" w:rsidRDefault="006B17E6">
      <w:pPr>
        <w:keepNext/>
        <w:ind w:firstLine="360"/>
      </w:pPr>
      <w:r>
        <w:rPr>
          <w:noProof/>
        </w:rPr>
        <w:drawing>
          <wp:inline distT="0" distB="0" distL="0" distR="0">
            <wp:extent cx="5760085" cy="3007360"/>
            <wp:effectExtent l="0" t="0" r="0" b="0"/>
            <wp:docPr id="2071492018" name="image37.jpg" descr="Apache Spark - Thuật ngữ FineProxy"/>
            <wp:cNvGraphicFramePr/>
            <a:graphic xmlns:a="http://schemas.openxmlformats.org/drawingml/2006/main">
              <a:graphicData uri="http://schemas.openxmlformats.org/drawingml/2006/picture">
                <pic:pic xmlns:pic="http://schemas.openxmlformats.org/drawingml/2006/picture">
                  <pic:nvPicPr>
                    <pic:cNvPr id="0" name="image37.jpg" descr="Apache Spark - Thuật ngữ FineProxy"/>
                    <pic:cNvPicPr preferRelativeResize="0"/>
                  </pic:nvPicPr>
                  <pic:blipFill>
                    <a:blip r:embed="rId13"/>
                    <a:srcRect/>
                    <a:stretch>
                      <a:fillRect/>
                    </a:stretch>
                  </pic:blipFill>
                  <pic:spPr>
                    <a:xfrm>
                      <a:off x="0" y="0"/>
                      <a:ext cx="5760085" cy="3007360"/>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20" w:name="_heading=h.9lvco3ct5alp" w:colFirst="0" w:colLast="0"/>
      <w:bookmarkEnd w:id="20"/>
      <w:r>
        <w:rPr>
          <w:i/>
          <w:iCs/>
          <w:color w:val="000000"/>
          <w:sz w:val="22"/>
          <w:szCs w:val="22"/>
        </w:rPr>
        <w:t>Hình 2.3: Công nghệ Apache Spark</w:t>
      </w:r>
    </w:p>
    <w:p w:rsidR="00503214" w:rsidRDefault="006B17E6">
      <w:pPr>
        <w:ind w:firstLine="360"/>
      </w:pPr>
      <w:r>
        <w:t>Trong kiến trúc Lambda, Apache Spark đóng vai trò chủ đạo trong việc xử lý dữ liệu lớn nhờ khả năn</w:t>
      </w:r>
      <w:r>
        <w:t>g linh hoạt hỗ trợ cả xử lý theo lô và xử lý thời gian thực, tương ứng với hai lớp chính: Batch Layer và Speed Layer.</w:t>
      </w:r>
    </w:p>
    <w:p w:rsidR="00503214" w:rsidRDefault="006B17E6">
      <w:pPr>
        <w:ind w:firstLine="360"/>
      </w:pPr>
      <w:r>
        <w:t>Cụ thể, ở lớp Batch Layer, sử dụng PySpark (thư viện xử lý dữ liệu lớn của Apache Spark dùng cho Python) tích hợp với thư viện học sâu như</w:t>
      </w:r>
      <w:r>
        <w:t xml:space="preserve"> PyTorch thông qua TorchDistributor để xử lý toàn bộ dữ liệu và huấn luyện các mô hình khuyến nghị. TorchDistributor là một module mã nguồn mở tích hợp trong PySpark (thư viện xử lý dữ liệu lớn của Apache Spark dùng cho Python). Nó giúp người dùng thực hiệ</w:t>
      </w:r>
      <w:r>
        <w:t>n huấn luyện mô hình phân tán bằng thư viện PyTorch trên các cụm máy Spark. Nhờ đó, ta có thể khởi chạy các tác vụ huấn luyện PyTorch dưới dạng các job Spark – nghĩa là tận dụng hạ tầng phân tán sẵn có của Spark. TorchDistributor khởi tạo môi trường huấn l</w:t>
      </w:r>
      <w:r>
        <w:t>uyện phù hợp trên mỗi node và thiết lập kênh liên lạc giữa các worker để trao đổi thông tin khi huấn luyện mô hình phân tán.</w:t>
      </w:r>
    </w:p>
    <w:p w:rsidR="00503214" w:rsidRDefault="006B17E6">
      <w:pPr>
        <w:ind w:firstLine="360"/>
      </w:pPr>
      <w:r>
        <w:t xml:space="preserve">Trong khi đó, lớp Speed Layer sử dụng Spark Streaming hoặc Structured Streaming để xử lý dữ liệu người dùng theo thời gian thực, thường được lấy từ các hệ thống như </w:t>
      </w:r>
      <w:r>
        <w:lastRenderedPageBreak/>
        <w:t>Apache Kafka. Việc này giúp hệ thống khuyến nghị cập nhật nhanh chóng các hành vi người dùn</w:t>
      </w:r>
      <w:r>
        <w:t>g mới và tạo ra đề xuất tức thì, bổ sung cho mô hình học sâu từ batch layer.</w:t>
      </w:r>
    </w:p>
    <w:p w:rsidR="00503214" w:rsidRDefault="006B17E6">
      <w:pPr>
        <w:pStyle w:val="Heading2"/>
      </w:pPr>
      <w:bookmarkStart w:id="21" w:name="_heading=h.iovz3ewhruhm" w:colFirst="0" w:colLast="0"/>
      <w:bookmarkEnd w:id="21"/>
      <w:r>
        <w:t>Distributed Training</w:t>
      </w:r>
    </w:p>
    <w:p w:rsidR="00503214" w:rsidRDefault="006B17E6">
      <w:r>
        <w:t xml:space="preserve">Distributed training (huấn luyện phân tán) là kỹ thuật huấn luyện mô hình học máy (đặc biệt là deep learning) trên nhiều tài nguyên tính toán cùng lúc, chẳng </w:t>
      </w:r>
      <w:r>
        <w:t>hạn như nhiều GPU, nhiều máy (nodes), hoặc thậm chí cả cụm máy tính (cluster).</w:t>
      </w:r>
    </w:p>
    <w:p w:rsidR="00503214" w:rsidRDefault="006B17E6">
      <w:r>
        <w:t>Lợi ích của huấn luyện phân tán:</w:t>
      </w:r>
    </w:p>
    <w:p w:rsidR="00503214" w:rsidRDefault="006B17E6">
      <w:pPr>
        <w:numPr>
          <w:ilvl w:val="0"/>
          <w:numId w:val="20"/>
        </w:numPr>
        <w:pBdr>
          <w:top w:val="nil"/>
          <w:left w:val="nil"/>
          <w:bottom w:val="nil"/>
          <w:right w:val="nil"/>
          <w:between w:val="nil"/>
        </w:pBdr>
        <w:spacing w:after="0"/>
      </w:pPr>
      <w:r>
        <w:rPr>
          <w:color w:val="000000"/>
        </w:rPr>
        <w:t>Chống lỗi và độ tin cậy: Hệ thống phân tán tiếp tục hoạt động ngay cả khi một hoặc vài máy bị lỗi. Trong khi đó, nếu huấn luyện trên một máy đơn</w:t>
      </w:r>
      <w:r>
        <w:rPr>
          <w:color w:val="000000"/>
        </w:rPr>
        <w:t>, chỉ cần máy đó gặp sự cố là toàn bộ quá trình sẽ dừng lại.</w:t>
      </w:r>
    </w:p>
    <w:p w:rsidR="00503214" w:rsidRDefault="006B17E6">
      <w:pPr>
        <w:numPr>
          <w:ilvl w:val="0"/>
          <w:numId w:val="20"/>
        </w:numPr>
        <w:pBdr>
          <w:top w:val="nil"/>
          <w:left w:val="nil"/>
          <w:bottom w:val="nil"/>
          <w:right w:val="nil"/>
          <w:between w:val="nil"/>
        </w:pBdr>
        <w:spacing w:after="0"/>
      </w:pPr>
      <w:r>
        <w:rPr>
          <w:color w:val="000000"/>
        </w:rPr>
        <w:t>Hiệu quả: Hệ thống phân tán chia nhiệm vụ lớn thành các nhiệm vụ nhỏ, xử lý song song trên nhiều máy. Điều này giúp giảm thời gian huấn luyện đáng kể, đặc biệt với dữ liệu lớn.</w:t>
      </w:r>
    </w:p>
    <w:p w:rsidR="00503214" w:rsidRDefault="006B17E6">
      <w:pPr>
        <w:numPr>
          <w:ilvl w:val="0"/>
          <w:numId w:val="20"/>
        </w:numPr>
        <w:pBdr>
          <w:top w:val="nil"/>
          <w:left w:val="nil"/>
          <w:bottom w:val="nil"/>
          <w:right w:val="nil"/>
          <w:between w:val="nil"/>
        </w:pBdr>
        <w:spacing w:after="0"/>
      </w:pPr>
      <w:r>
        <w:rPr>
          <w:color w:val="000000"/>
        </w:rPr>
        <w:t xml:space="preserve">Khả năng mở rộng: </w:t>
      </w:r>
      <w:r>
        <w:rPr>
          <w:color w:val="000000"/>
        </w:rPr>
        <w:t>Nếu tải xử lý tăng, có thể thêm máy mới vào hệ thống. Khi không cần thiết, một số máy có thể tắt bớt để tiết kiệm tài nguyên.</w:t>
      </w:r>
    </w:p>
    <w:p w:rsidR="00503214" w:rsidRDefault="006B17E6">
      <w:pPr>
        <w:numPr>
          <w:ilvl w:val="0"/>
          <w:numId w:val="20"/>
        </w:numPr>
        <w:pBdr>
          <w:top w:val="nil"/>
          <w:left w:val="nil"/>
          <w:bottom w:val="nil"/>
          <w:right w:val="nil"/>
          <w:between w:val="nil"/>
        </w:pBdr>
      </w:pPr>
      <w:r>
        <w:rPr>
          <w:color w:val="000000"/>
        </w:rPr>
        <w:t>Hiệu quả về chi phí: Ban đầu hệ thống phân tán có thể tốn kém hơn do cần thiết lập và duy trì một hệ thống nhiều thiết bị. Tuy nhi</w:t>
      </w:r>
      <w:r>
        <w:rPr>
          <w:color w:val="000000"/>
        </w:rPr>
        <w:t>ên, về lâu dài, chi phí để mở rộng thấp hơn so với hệ thống tập trung lớn (centralized).</w:t>
      </w:r>
    </w:p>
    <w:p w:rsidR="00503214" w:rsidRDefault="006B17E6">
      <w:pPr>
        <w:pStyle w:val="Heading3"/>
      </w:pPr>
      <w:bookmarkStart w:id="22" w:name="_heading=h.v0qfgw3aw91o" w:colFirst="0" w:colLast="0"/>
      <w:bookmarkEnd w:id="22"/>
      <w:r>
        <w:t>Model parallelism và Data parallelism</w:t>
      </w:r>
    </w:p>
    <w:p w:rsidR="00503214" w:rsidRDefault="006B17E6">
      <w:r>
        <w:t>Model parallelism và data parallelism là hai cách để mở rộng việc huấn luyện các mô hình deep learning lớn. Sự khác biệt cơ bản g</w:t>
      </w:r>
      <w:r>
        <w:t xml:space="preserve">iữa chúng là: Model parallelism tập trung vào việc phân chia các phần của mô hình lên nhiều máy khác nhau để chạy. Trong khi đó, data parallelism lại coi việc huấn luyện mô hình là một vấn đề đồng bộ hóa giữa các máy đang xử lý các phần dữ liệu khác nhau. </w:t>
      </w:r>
      <w:r>
        <w:t>Vì hai cách tiếp cận này không mâu thuẫn nhau, ta có thể kết hợp cả hai để đạt được hiệu quả tốt hơn trong huấn luyện mô hình lớn – đó là hybrid parallelism.</w:t>
      </w:r>
    </w:p>
    <w:p w:rsidR="00503214" w:rsidRDefault="006B17E6">
      <w:pPr>
        <w:keepNext/>
        <w:pBdr>
          <w:top w:val="nil"/>
          <w:left w:val="nil"/>
          <w:bottom w:val="nil"/>
          <w:right w:val="nil"/>
          <w:between w:val="nil"/>
        </w:pBdr>
        <w:spacing w:after="120"/>
        <w:ind w:firstLine="0"/>
        <w:jc w:val="center"/>
        <w:rPr>
          <w:color w:val="000000"/>
        </w:rPr>
      </w:pPr>
      <w:r>
        <w:rPr>
          <w:noProof/>
          <w:color w:val="000000"/>
        </w:rPr>
        <w:lastRenderedPageBreak/>
        <w:drawing>
          <wp:inline distT="0" distB="0" distL="0" distR="0">
            <wp:extent cx="3929550" cy="1594313"/>
            <wp:effectExtent l="0" t="0" r="0" b="0"/>
            <wp:docPr id="2071492021" name="image28.png"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diagram of a network&#10;&#10;AI-generated content may be incorrect."/>
                    <pic:cNvPicPr preferRelativeResize="0"/>
                  </pic:nvPicPr>
                  <pic:blipFill>
                    <a:blip r:embed="rId14"/>
                    <a:srcRect/>
                    <a:stretch>
                      <a:fillRect/>
                    </a:stretch>
                  </pic:blipFill>
                  <pic:spPr>
                    <a:xfrm>
                      <a:off x="0" y="0"/>
                      <a:ext cx="3929550" cy="1594313"/>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23" w:name="_heading=h.rprms4aqpjha" w:colFirst="0" w:colLast="0"/>
      <w:bookmarkEnd w:id="23"/>
      <w:r>
        <w:rPr>
          <w:i/>
          <w:iCs/>
          <w:color w:val="000000"/>
          <w:sz w:val="22"/>
          <w:szCs w:val="22"/>
        </w:rPr>
        <w:t>Hình 2.4: Vertical partitioning và horizontal partitioning</w:t>
      </w:r>
    </w:p>
    <w:p w:rsidR="00503214" w:rsidRDefault="006B17E6">
      <w:r>
        <w:rPr>
          <w:b/>
          <w:bCs/>
        </w:rPr>
        <w:t>Model parallelism</w:t>
      </w:r>
      <w:r>
        <w:t>. Model parallelism là kỹ thuật chia một mô hình deep learning thành các phần (partitions), mỗi phần được xử lý trên một máy tính riêng biệt. Trong quá trình huấn luyện, các tín hiệu (dữ liệu trung gian) phải được truyền giữa các máy để kết nối các phần củ</w:t>
      </w:r>
      <w:r>
        <w:t xml:space="preserve">a mô hình. Khi huấn luyện với SGD (Stochastic Gradient Descent), cần lưu trữ tạm thời các đầu ra trung gian của các lớp để tính toán gradient trong quá trình backpropagation. Kích thước của các đầu ra trung gian này thường lớn hơn rất nhiều so với tham số </w:t>
      </w:r>
      <w:r>
        <w:t>mô hình. Do đó, phân chia mô hình giữa nhiều máy giúp giảm áp lực bộ nhớ trên từng máy riêng lẻ. Có hai phương pháp chính: song song hóa theo chiều dọc (vertical partitioning) và song song hóa theo chiều ngang (horizontal partitioning). Phương pháp vertica</w:t>
      </w:r>
      <w:r>
        <w:t>l partitioning chia mô hình bằng cách tách các lớp neural network và phân phối chúng trên nhiều thiết bị khác nhau. Trong quá trình huấn luyện hoặc suy luận, dữ liệu sẽ được truyền tuần tự giữa các thiết bị này. Mỗi thiết bị chỉ cần lưu trữ một phần của mô</w:t>
      </w:r>
      <w:r>
        <w:t xml:space="preserve"> hình, giúp giảm đáng kể yêu cầu về bộ nhớ. Khi sử dụng phương pháp này, hệ thống phân tán có nhiệm vụ truyền các tensor trung gian từ lớp này sang thiết bị chứa lớp tiếp theo. Trong quá trình lan truyền ngược, các gradient cũng được truyền theo chiều ngượ</w:t>
      </w:r>
      <w:r>
        <w:t>c lại. Mặc dù có thể chia mô hình giữa bất kỳ hai lớp nào, nhưng việc truyền dữ liệu giữa các thiết bị vật lý khác nhau có thể gây ra chi phí đáng kể. Horizontal partitioning là phương pháp chia nhỏ từng lớp neural network và phân phối chúng trên nhiều thi</w:t>
      </w:r>
      <w:r>
        <w:t>ết bị. Khác với vertical partitioning, phương pháp này cho phép xử lý song song các phần khác nhau của cùng một lớp, giúp tăng tốc độ tính toán đáng kể. Tuy nhiên, horizontal partitioning đặt ra nhiều thách thức kỹ thuật phức tạp. Khi chia một lớp, nhiều k</w:t>
      </w:r>
      <w:r>
        <w:t>ết nối neuron sẽ vượt qua ranh giới giữa các phân vùng, đòi hỏi phải có cơ chế truyền thông hiệu quả giữa các thiết bị. Hệ thống cần phải tổ chức lại dữ liệu đầu ra từ các phần khác nhau để đảm bảo tương thích với đầu vào của lớp tiếp theo, yêu cầu hiểu bi</w:t>
      </w:r>
      <w:r>
        <w:t>ết sâu về kiến trúc bên trong của từng lớp.</w:t>
      </w:r>
    </w:p>
    <w:p w:rsidR="00503214" w:rsidRDefault="006B17E6">
      <w:r>
        <w:rPr>
          <w:b/>
          <w:bCs/>
        </w:rPr>
        <w:lastRenderedPageBreak/>
        <w:t>Data parallelism</w:t>
      </w:r>
      <w:r>
        <w:t>. Data parallelism (song song hóa dữ liệu) là một kỹ thuật tăng tốc độ huấn luyện mô hình deep learning bằng cách phân phối dữ liệu trên nhiều máy tính hoặc GPU. Mỗi bản sao của mô hình sẽ xử lý m</w:t>
      </w:r>
      <w:r>
        <w:t>ột phần dữ liệu độc lập, sau đó kết quả được tổng hợp để cập nhật mô hình chung. Phương pháp này giúp tăng tốc độ xử lý mẫu (sample throughput) và rút ngắn thời gian huấn luyện. Quy trình thực hiện của Data parallelism như sau. Tất cả các máy trong cụm tải</w:t>
      </w:r>
      <w:r>
        <w:t xml:space="preserve"> xuống cùng một phiên bản mô hình hiện tại. Mỗi máy thực hiện lan truyền ngược (backpropagation) trên một tập con dữ liệu được phân công. Gradient tính toán từ các máy được gộp lại để cập nhật mô hình toàn cục. Gradient của mỗi mẫu dữ liệu không phụ thuộc </w:t>
      </w:r>
      <w:r>
        <w:t>vào các mẫu khác trong cùng batch. Do đó, tổng gradient từ nhiều máy sẽ tương đương với gradient tính trên toàn bộ batch. Ví dụ: Nếu batch size = 64 và có 2 máy, mỗi máy xử lý 32 mẫu, kết quả tổng hợp không thay đổi so với tính toán trên 1 máy. Việc chia n</w:t>
      </w:r>
      <w:r>
        <w:t>hỏ dữ liệu giúp giảm kích thước tensor trung gian, tăng tốc backpropagation và tiết kiệm bộ nhớ. Tuy nhiên, data parallelism yêu cầu trao đổi thường xuyên giữa các máy (gradient hoặc tham số mô hình). Nếu mô hình quá lớn so với băng thông mạng, hiệu suất s</w:t>
      </w:r>
      <w:r>
        <w:t>ẽ giảm do nghẽn cổ chai.</w:t>
      </w:r>
    </w:p>
    <w:p w:rsidR="00503214" w:rsidRDefault="006B17E6">
      <w:pPr>
        <w:pStyle w:val="Heading3"/>
      </w:pPr>
      <w:bookmarkStart w:id="24" w:name="_heading=h.sw8lcv6k1h86" w:colFirst="0" w:colLast="0"/>
      <w:bookmarkEnd w:id="24"/>
      <w:r>
        <w:t>Centralized Optimization</w:t>
      </w:r>
    </w:p>
    <w:p w:rsidR="00503214" w:rsidRDefault="006B17E6">
      <w:r>
        <w:t>Hình 2.5 trình bày chi tiết luồng dữ liệu trong khi đào tạo một mô hình học sâu. Quy trình đào tạo có thể được chia thành hai chu kỳ riêng biệt. Quá trình màu xanh lam tính toán các gradient cho các tham số</w:t>
      </w:r>
      <w:r>
        <w:t xml:space="preserve"> dựa trên các tham số mô hình hiện tại bằng cách áp dụng lan truyền ngược trên các batch dữ liệu của dữ liệu huấn luyện. Chu kỳ tối ưu hóa (màu cam) sử dụng các gradient này để cập nhật tham số mô hình.</w:t>
      </w:r>
    </w:p>
    <w:p w:rsidR="00503214" w:rsidRDefault="006B17E6">
      <w:pPr>
        <w:keepNext/>
        <w:pBdr>
          <w:top w:val="nil"/>
          <w:left w:val="nil"/>
          <w:bottom w:val="nil"/>
          <w:right w:val="nil"/>
          <w:between w:val="nil"/>
        </w:pBdr>
        <w:spacing w:after="120"/>
        <w:ind w:firstLine="0"/>
        <w:jc w:val="center"/>
        <w:rPr>
          <w:color w:val="000000"/>
        </w:rPr>
      </w:pPr>
      <w:r>
        <w:rPr>
          <w:noProof/>
          <w:color w:val="000000"/>
        </w:rPr>
        <w:drawing>
          <wp:inline distT="0" distB="0" distL="0" distR="0">
            <wp:extent cx="4229317" cy="2121009"/>
            <wp:effectExtent l="0" t="0" r="0" b="0"/>
            <wp:docPr id="2071492020" name="image25.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process&#10;&#10;AI-generated content may be incorrect."/>
                    <pic:cNvPicPr preferRelativeResize="0"/>
                  </pic:nvPicPr>
                  <pic:blipFill>
                    <a:blip r:embed="rId15"/>
                    <a:srcRect/>
                    <a:stretch>
                      <a:fillRect/>
                    </a:stretch>
                  </pic:blipFill>
                  <pic:spPr>
                    <a:xfrm>
                      <a:off x="0" y="0"/>
                      <a:ext cx="4229317" cy="2121009"/>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25" w:name="_heading=h.ky5e12pd12zu" w:colFirst="0" w:colLast="0"/>
      <w:bookmarkEnd w:id="25"/>
      <w:r>
        <w:rPr>
          <w:i/>
          <w:iCs/>
          <w:color w:val="000000"/>
          <w:sz w:val="22"/>
          <w:szCs w:val="22"/>
        </w:rPr>
        <w:t>Hình 2.5: Luồng dữ liệu trong khi huấn luyện mô hì</w:t>
      </w:r>
      <w:r>
        <w:rPr>
          <w:i/>
          <w:iCs/>
          <w:color w:val="000000"/>
          <w:sz w:val="22"/>
          <w:szCs w:val="22"/>
        </w:rPr>
        <w:t>nh học sâu</w:t>
      </w:r>
    </w:p>
    <w:p w:rsidR="00503214" w:rsidRDefault="006B17E6">
      <w:r>
        <w:lastRenderedPageBreak/>
        <w:t>Trong các hệ thống Distributed Deep Learning Systems (DDLS) áp dụng tối ưu hóa tập trung (centralized optimization), chỉ có một máy chủ tham số (parameter server) duy nhất chịu trách nhiệm cập nhật các tham số của mô hình. Các máy tính khác tron</w:t>
      </w:r>
      <w:r>
        <w:t xml:space="preserve">g cụm (gọi là worker) chỉ thực hiện tính toán gradient thông qua quá trình lan truyền ngược và gửi kết quả về parameter server. Luồng dữ liệu trong quá trình huấn luyện diễn ra như sau. Mỗi worker nhận một bản sao của mô hình hiện tại từ parameter server. </w:t>
      </w:r>
      <w:r>
        <w:t>Worker xử lý một tập con dữ liệu huấn luyện và tính toán gradient tương ứng. Các worker gửi gradient về parameter server. Parameter server tổng hợp gradient và cập nhật tham số mô hình. Worker tải xuống phiên bản mới của mô hình sau mỗi lần cập nhật để đảm</w:t>
      </w:r>
      <w:r>
        <w:t xml:space="preserve"> bảo tính nhất quán.</w:t>
      </w:r>
    </w:p>
    <w:p w:rsidR="00503214" w:rsidRDefault="006B17E6">
      <w:pPr>
        <w:keepNext/>
        <w:ind w:firstLine="0"/>
        <w:jc w:val="center"/>
      </w:pPr>
      <w:r>
        <w:rPr>
          <w:noProof/>
        </w:rPr>
        <w:drawing>
          <wp:inline distT="0" distB="0" distL="0" distR="0">
            <wp:extent cx="4991357" cy="1968601"/>
            <wp:effectExtent l="0" t="0" r="0" b="0"/>
            <wp:docPr id="2071492023" name="image18.png" descr="A diagram of a computer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diagram of a computer system&#10;&#10;AI-generated content may be incorrect."/>
                    <pic:cNvPicPr preferRelativeResize="0"/>
                  </pic:nvPicPr>
                  <pic:blipFill>
                    <a:blip r:embed="rId16"/>
                    <a:srcRect/>
                    <a:stretch>
                      <a:fillRect/>
                    </a:stretch>
                  </pic:blipFill>
                  <pic:spPr>
                    <a:xfrm>
                      <a:off x="0" y="0"/>
                      <a:ext cx="4991357" cy="1968601"/>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26" w:name="_heading=h.j5b17d9hp90m" w:colFirst="0" w:colLast="0"/>
      <w:bookmarkEnd w:id="26"/>
      <w:r>
        <w:rPr>
          <w:i/>
          <w:iCs/>
          <w:color w:val="000000"/>
          <w:sz w:val="22"/>
          <w:szCs w:val="22"/>
        </w:rPr>
        <w:t>Hình 2.6: Luồng dữ liệu trong cụm khi triển khai tối ưu hóa tập trung</w:t>
      </w:r>
    </w:p>
    <w:p w:rsidR="00503214" w:rsidRDefault="006B17E6">
      <w:pPr>
        <w:pStyle w:val="Heading3"/>
      </w:pPr>
      <w:bookmarkStart w:id="27" w:name="_heading=h.7lsotdmjhy2e" w:colFirst="0" w:colLast="0"/>
      <w:bookmarkEnd w:id="27"/>
      <w:r>
        <w:t>Synchronous training</w:t>
      </w:r>
    </w:p>
    <w:p w:rsidR="00503214" w:rsidRDefault="006B17E6">
      <w:r>
        <w:t>Huấn luyện đồng bộ (synchronous training) thường được áp dụng trong kỹ thuật song song hóa theo dữ liệu (data parallelism). Trong phương pháp</w:t>
      </w:r>
      <w:r>
        <w:t xml:space="preserve"> này, toàn bộ tập dữ liệu được chia thành nhiều phần và phân phối cho các máy khác nhau. Mỗi máy giữ một bản sao đầy đủ và giống hệt của mô hình, nhưng chỉ huấn luyện trên phần dữ liệu được phân công. Quá trình huấn luyện bắt đầu bằng việc tất cả các máy t</w:t>
      </w:r>
      <w:r>
        <w:t>hực hiện bước forward pass cùng lúc để tính toán kết quả và sau đó tính gradient dựa trên dữ liệu của mình. Sau khi hoàn thành, các worker sẽ chờ nhau để đảm bảo tất cả đều tính xong gradient. Tiếp đó, tất cả worker sẽ trao đổi và tổng hợp gradient bằng th</w:t>
      </w:r>
      <w:r>
        <w:t>uật toán all-reduce. Gradient được tổng hợp sẽ được gửi về parameter server, parameter server sẽ áp dụng gradient tổng hợp này vào thuật toán tối ưu để cập nhật mô hình. Các worker tải xuổng mô hình mới và tiếp tục huấn luyện.</w:t>
      </w:r>
    </w:p>
    <w:p w:rsidR="00503214" w:rsidRDefault="006B17E6">
      <w:pPr>
        <w:pStyle w:val="Heading3"/>
      </w:pPr>
      <w:bookmarkStart w:id="28" w:name="_heading=h.jvu4x252drea" w:colFirst="0" w:colLast="0"/>
      <w:bookmarkEnd w:id="28"/>
      <w:r>
        <w:lastRenderedPageBreak/>
        <w:t>Pytorch trong distributed tra</w:t>
      </w:r>
      <w:r>
        <w:t>ining</w:t>
      </w:r>
    </w:p>
    <w:p w:rsidR="00503214" w:rsidRDefault="006B17E6">
      <w:r>
        <w:t>Gói torch.distributed trong PyTorch cung cấp khả năng huấn luyện mô hình theo kiểu phân tán. Nó bao gồm ba thành phần chính:</w:t>
      </w:r>
    </w:p>
    <w:p w:rsidR="00503214" w:rsidRDefault="006B17E6">
      <w:pPr>
        <w:numPr>
          <w:ilvl w:val="0"/>
          <w:numId w:val="21"/>
        </w:numPr>
      </w:pPr>
      <w:r>
        <w:rPr>
          <w:b/>
          <w:bCs/>
        </w:rPr>
        <w:t>Distributed Data Parallel (DDP):</w:t>
      </w:r>
      <w:r>
        <w:t xml:space="preserve"> Cho phép chạy nhiều bản sao mô hình trên các tiến trình khác nhau, mỗi bản sao nhận một phần dữ liệu. DDP sẽ tự động đồng bộ hóa gradient và tối ưu hiệu suất bằng cách chồng lấp quá trình truyền gradient với tính toán.</w:t>
      </w:r>
    </w:p>
    <w:p w:rsidR="00503214" w:rsidRDefault="006B17E6">
      <w:pPr>
        <w:numPr>
          <w:ilvl w:val="0"/>
          <w:numId w:val="21"/>
        </w:numPr>
      </w:pPr>
      <w:r>
        <w:rPr>
          <w:b/>
          <w:bCs/>
        </w:rPr>
        <w:t>RPC-Based Training:</w:t>
      </w:r>
      <w:r>
        <w:t xml:space="preserve"> Dành cho các kiế</w:t>
      </w:r>
      <w:r>
        <w:t>n trúc huấn luyện phức tạp hơn như pipeline parallelism hoặc parameter server. RPC giúp gọi và điều khiển các đối tượng từ xa, đồng thời hỗ trợ quá trình lan truyền gradient vượt ra khỏi một máy.</w:t>
      </w:r>
    </w:p>
    <w:p w:rsidR="00503214" w:rsidRDefault="006B17E6">
      <w:pPr>
        <w:numPr>
          <w:ilvl w:val="0"/>
          <w:numId w:val="21"/>
        </w:numPr>
      </w:pPr>
      <w:r>
        <w:rPr>
          <w:b/>
          <w:bCs/>
        </w:rPr>
        <w:t>Collective Communication:</w:t>
      </w:r>
      <w:r>
        <w:t xml:space="preserve"> Cung cấp API cấp thấp để truyền dữ</w:t>
      </w:r>
      <w:r>
        <w:t xml:space="preserve"> liệu (tensor) giữa các tiến trình, hỗ trợ cả truyền theo nhóm và truyền riêng lẻ. Mặc dù DDP và RPC đã bao gồm phần lớn các chức năng này, nhưng API này vẫn hữu ích cho các trường hợp đặc biệt như tính trung bình tham số mô hình.</w:t>
      </w:r>
    </w:p>
    <w:p w:rsidR="00503214" w:rsidRDefault="006B17E6">
      <w:pPr>
        <w:pStyle w:val="Heading2"/>
      </w:pPr>
      <w:bookmarkStart w:id="29" w:name="_heading=h.3i3qdmj85ts" w:colFirst="0" w:colLast="0"/>
      <w:bookmarkEnd w:id="29"/>
      <w:r>
        <w:t>Mô hình Factorization Mac</w:t>
      </w:r>
      <w:r>
        <w:t>hine (FM).</w:t>
      </w:r>
    </w:p>
    <w:p w:rsidR="00503214" w:rsidRDefault="006B17E6">
      <w:r>
        <w:t>Factorization machines (FM) có khả năng mô hình hóa được những thông tin bổ sung của người dùng và sản phẩm và mang lại sự cải thiện đáng kể cho hệ thống khuyến nghị. Về bản chất, FM là một tổng quát hóa của mô hình hồi quy tuyến tính và mô hình</w:t>
      </w:r>
      <w:r>
        <w:t xml:space="preserve"> phân tích ma trận. FM không chỉ mô hình hóa được mối quan hệ tuyến tính mà còn cả các tương tác đặc trưng bậc cao, tức là sự ảnh hưởng từ việc kết hợp từ hai hay nhiều đặc trưng lên biến mục tiêu. Ví dụ trong bài toán gợi ý phim, các thông tin bổ sung của</w:t>
      </w:r>
      <w:r>
        <w:t xml:space="preserve"> người dùng có thể là nhóm tuổi, giới tính, nghề nghiệp; các thông tin bổ sung của phim có thể là thể loại, đạo diễn, diễn viên, năm phát hành. Lúc này, ngoài việc mô hình hóa sự tương tác giữa người dùng và bộ phim, FM cũng có thể mô hình hóa tương tác gi</w:t>
      </w:r>
      <w:r>
        <w:t>ữa người dùng và mỗi thể loại phim, hoặc nhóm tuổi với mỗi bộ phim, giới tính với thể loại phim, các tương tác này sẽ có những ảnh hưởng đến mức độ quan tâm hay điểm đánh giá của người dùng cho bộ phim, ví dụ như với phim thuộc thể loại tình cảm, lãng mãn,</w:t>
      </w:r>
      <w:r>
        <w:t xml:space="preserve"> nữ giới có thể sẽ cho điểm đánh giá cao hơn.</w:t>
      </w:r>
    </w:p>
    <w:p w:rsidR="00503214" w:rsidRDefault="006B17E6">
      <w:r>
        <w:t>Trong FM, d</w:t>
      </w:r>
      <w:r>
        <w:t>ữ</w:t>
      </w:r>
      <w:r>
        <w:t xml:space="preserve"> li</w:t>
      </w:r>
      <w:r>
        <w:t>ệ</w:t>
      </w:r>
      <w:r>
        <w:t>u đ</w:t>
      </w:r>
      <w:r>
        <w:t>ầ</w:t>
      </w:r>
      <w:r>
        <w:t>u vào là c</w:t>
      </w:r>
      <w:r>
        <w:t>ặ</w:t>
      </w:r>
      <w:r>
        <w:t>p (ngư</w:t>
      </w:r>
      <w:r>
        <w:t>ờ</w:t>
      </w:r>
      <w:r>
        <w:t>i dùng, s</w:t>
      </w:r>
      <w:r>
        <w:t>ả</w:t>
      </w:r>
      <w:r>
        <w:t>n ph</w:t>
      </w:r>
      <w:r>
        <w:t>ẩ</w:t>
      </w:r>
      <w:r>
        <w:t>m) có th</w:t>
      </w:r>
      <w:r>
        <w:t>ể</w:t>
      </w:r>
      <w:r>
        <w:t xml:space="preserve"> đư</w:t>
      </w:r>
      <w:r>
        <w:t>ợ</w:t>
      </w:r>
      <w:r>
        <w:t>c bi</w:t>
      </w:r>
      <w:r>
        <w:t>ể</w:t>
      </w:r>
      <w:r>
        <w:t>u di</w:t>
      </w:r>
      <w:r>
        <w:t>ễ</w:t>
      </w:r>
      <w:r>
        <w:t>n b</w:t>
      </w:r>
      <w:r>
        <w:t>ằ</w:t>
      </w:r>
      <w:r>
        <w:t>ng m</w:t>
      </w:r>
      <w:r>
        <w:t>ộ</w:t>
      </w:r>
      <w:r>
        <w:t>t vector </w:t>
      </w:r>
      <m:oMath>
        <m:r>
          <w:rPr>
            <w:rFonts w:ascii="Cambria Math" w:eastAsia="Cambria Math" w:hAnsi="Cambria Math" w:cs="Cambria Math"/>
          </w:rPr>
          <m:t>x</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m:t>
            </m:r>
          </m:sup>
        </m:sSup>
      </m:oMath>
      <w:r>
        <w:t xml:space="preserve"> trong đó có hai phần tử bằng một ở vị trí tương ứng với chỉ số của người dùng i và sản phẩm j, ngoài ra các</w:t>
      </w:r>
      <w:r>
        <w:t xml:space="preserve"> đ</w:t>
      </w:r>
      <w:r>
        <w:t>ặ</w:t>
      </w:r>
      <w:r>
        <w:t>c trưng v</w:t>
      </w:r>
      <w:r>
        <w:t>ề</w:t>
      </w:r>
      <w:r>
        <w:t xml:space="preserve"> c</w:t>
      </w:r>
      <w:r>
        <w:t>ủ</w:t>
      </w:r>
      <w:r>
        <w:t>a ngư</w:t>
      </w:r>
      <w:r>
        <w:t>ờ</w:t>
      </w:r>
      <w:r>
        <w:t>i dung và s</w:t>
      </w:r>
      <w:r>
        <w:t>ả</w:t>
      </w:r>
      <w:r>
        <w:t>n ph</w:t>
      </w:r>
      <w:r>
        <w:t>ẩ</w:t>
      </w:r>
      <w:r>
        <w:t xml:space="preserve">m, </w:t>
      </w:r>
      <w:r>
        <w:lastRenderedPageBreak/>
        <w:t>n</w:t>
      </w:r>
      <w:r>
        <w:t>ế</w:t>
      </w:r>
      <w:r>
        <w:t>u là đ</w:t>
      </w:r>
      <w:r>
        <w:t>ặ</w:t>
      </w:r>
      <w:r>
        <w:t>c trưng phân lo</w:t>
      </w:r>
      <w:r>
        <w:t>ạ</w:t>
      </w:r>
      <w:r>
        <w:t>i thì s</w:t>
      </w:r>
      <w:r>
        <w:t>ẽ</w:t>
      </w:r>
      <w:r>
        <w:t xml:space="preserve"> đư</w:t>
      </w:r>
      <w:r>
        <w:t>ợ</w:t>
      </w:r>
      <w:r>
        <w:t>c mã hóa one-hot và cũng th</w:t>
      </w:r>
      <w:r>
        <w:t>ể</w:t>
      </w:r>
      <w:r>
        <w:t xml:space="preserve"> hi</w:t>
      </w:r>
      <w:r>
        <w:t>ể</w:t>
      </w:r>
      <w:r>
        <w:t>n hi</w:t>
      </w:r>
      <w:r>
        <w:t>ệ</w:t>
      </w:r>
      <w:r>
        <w:t xml:space="preserve">n trong vector </w:t>
      </w:r>
      <m:oMath>
        <m:r>
          <w:rPr>
            <w:rFonts w:ascii="Cambria Math" w:eastAsia="Cambria Math" w:hAnsi="Cambria Math" w:cs="Cambria Math"/>
          </w:rPr>
          <m:t>x</m:t>
        </m:r>
      </m:oMath>
      <w:r>
        <w:t>, các đ</w:t>
      </w:r>
      <w:r>
        <w:t>ặ</w:t>
      </w:r>
      <w:r>
        <w:t>c trưng s</w:t>
      </w:r>
      <w:r>
        <w:t>ố</w:t>
      </w:r>
      <w:r>
        <w:t xml:space="preserve"> cũng s</w:t>
      </w:r>
      <w:r>
        <w:t>ẽ</w:t>
      </w:r>
      <w:r>
        <w:t xml:space="preserve"> là m</w:t>
      </w:r>
      <w:r>
        <w:t>ộ</w:t>
      </w:r>
      <w:r>
        <w:t>t thành ph</w:t>
      </w:r>
      <w:r>
        <w:t>ầ</w:t>
      </w:r>
      <w:r>
        <w:t>n c</w:t>
      </w:r>
      <w:r>
        <w:t>ủ</w:t>
      </w:r>
      <w:r>
        <w:t xml:space="preserve">a </w:t>
      </w:r>
      <m:oMath>
        <m:r>
          <w:rPr>
            <w:rFonts w:ascii="Cambria Math" w:eastAsia="Cambria Math" w:hAnsi="Cambria Math" w:cs="Cambria Math"/>
          </w:rPr>
          <m:t>x</m:t>
        </m:r>
        <m:r>
          <w:rPr>
            <w:rFonts w:ascii="Cambria Math" w:eastAsia="Cambria Math" w:hAnsi="Cambria Math" w:cs="Cambria Math"/>
          </w:rPr>
          <m:t>.</m:t>
        </m:r>
      </m:oMath>
      <w:r>
        <w:t xml:space="preserve"> Khi đó mức độ quan tâm của người dùng và sản phẩm có thể được ước lượn</w:t>
      </w:r>
      <w:r>
        <w:t>g thông qua Factorization Machines bậc hai như sau:</w:t>
      </w:r>
    </w:p>
    <w:p w:rsidR="00503214" w:rsidRDefault="006B17E6">
      <w:pPr>
        <w:jc w:val="center"/>
        <w:rPr>
          <w:rFonts w:ascii="Cambria Math" w:eastAsia="Cambria Math" w:hAnsi="Cambria Math" w:cs="Cambria Math"/>
        </w:rPr>
      </w:pPr>
      <m:oMathPara>
        <m:oMath>
          <m:acc>
            <m:accPr>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oMath>
      </m:oMathPara>
    </w:p>
    <w:p w:rsidR="00503214" w:rsidRDefault="006B17E6">
      <w:r>
        <w:t>Trong đó:</w:t>
      </w:r>
    </w:p>
    <w:p w:rsidR="00503214" w:rsidRDefault="006B17E6">
      <w:pPr>
        <w:numPr>
          <w:ilvl w:val="0"/>
          <w:numId w:val="3"/>
        </w:numPr>
        <w:pBdr>
          <w:top w:val="nil"/>
          <w:left w:val="nil"/>
          <w:bottom w:val="nil"/>
          <w:right w:val="nil"/>
          <w:between w:val="nil"/>
        </w:pBdr>
        <w:spacing w:after="0" w:line="256" w:lineRule="auto"/>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Giá trị đặc trưng đầu vào.</w:t>
      </w:r>
    </w:p>
    <w:p w:rsidR="00503214" w:rsidRDefault="006B17E6">
      <w:pPr>
        <w:numPr>
          <w:ilvl w:val="0"/>
          <w:numId w:val="3"/>
        </w:numPr>
        <w:pBdr>
          <w:top w:val="nil"/>
          <w:left w:val="nil"/>
          <w:bottom w:val="nil"/>
          <w:right w:val="nil"/>
          <w:between w:val="nil"/>
        </w:pBdr>
        <w:spacing w:after="0" w:line="256" w:lineRule="auto"/>
        <w:rPr>
          <w:color w:val="000000"/>
        </w:rPr>
      </w:pPr>
      <w:r>
        <w:rPr>
          <w:color w:val="000000"/>
        </w:rPr>
        <w:t>​</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0</m:t>
            </m:r>
          </m:sub>
        </m:sSub>
        <m:r>
          <w:rPr>
            <w:rFonts w:ascii="Cambria Math" w:eastAsia="Cambria Math" w:hAnsi="Cambria Math" w:cs="Cambria Math"/>
            <w:color w:val="000000"/>
          </w:rPr>
          <m:t xml:space="preserve"> </m:t>
        </m:r>
      </m:oMath>
      <w:r>
        <w:rPr>
          <w:color w:val="000000"/>
        </w:rPr>
        <w:t xml:space="preserve">: hệ số bias,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0</m:t>
            </m:r>
          </m:sub>
        </m:sSub>
        <m:r>
          <w:rPr>
            <w:rFonts w:ascii="Cambria Math" w:eastAsia="Cambria Math" w:hAnsi="Cambria Math" w:cs="Cambria Math"/>
            <w:color w:val="000000"/>
          </w:rPr>
          <m:t>∈</m:t>
        </m:r>
        <m:r>
          <w:rPr>
            <w:rFonts w:ascii="Cambria Math" w:eastAsia="Cambria Math" w:hAnsi="Cambria Math" w:cs="Cambria Math"/>
            <w:color w:val="000000"/>
          </w:rPr>
          <m:t>R</m:t>
        </m:r>
      </m:oMath>
    </w:p>
    <w:p w:rsidR="00503214" w:rsidRDefault="006B17E6">
      <w:pPr>
        <w:numPr>
          <w:ilvl w:val="0"/>
          <w:numId w:val="3"/>
        </w:numPr>
        <w:pBdr>
          <w:top w:val="nil"/>
          <w:left w:val="nil"/>
          <w:bottom w:val="nil"/>
          <w:right w:val="nil"/>
          <w:between w:val="nil"/>
        </w:pBdr>
        <w:spacing w:after="0" w:line="256" w:lineRule="auto"/>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oMath>
      <w:r>
        <w:rPr>
          <w:color w:val="000000"/>
        </w:rPr>
        <w:t xml:space="preserve">:  trọng số tuyến tính cho đặc trưng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p>
    <w:p w:rsidR="00503214" w:rsidRDefault="006B17E6">
      <w:pPr>
        <w:numPr>
          <w:ilvl w:val="0"/>
          <w:numId w:val="3"/>
        </w:numPr>
        <w:pBdr>
          <w:top w:val="nil"/>
          <w:left w:val="nil"/>
          <w:bottom w:val="nil"/>
          <w:right w:val="nil"/>
          <w:between w:val="nil"/>
        </w:pBdr>
        <w:spacing w:after="0" w:line="256" w:lineRule="auto"/>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m:t>
            </m:r>
          </m:sub>
        </m:sSub>
      </m:oMath>
      <w:r>
        <w:rPr>
          <w:color w:val="000000"/>
        </w:rPr>
        <w:t xml:space="preserve">: Vector embedding của đặc trưng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k</m:t>
            </m:r>
          </m:sup>
        </m:sSup>
      </m:oMath>
    </w:p>
    <w:p w:rsidR="00503214" w:rsidRDefault="006B17E6">
      <w:pPr>
        <w:numPr>
          <w:ilvl w:val="0"/>
          <w:numId w:val="3"/>
        </w:numPr>
        <w:pBdr>
          <w:top w:val="nil"/>
          <w:left w:val="nil"/>
          <w:bottom w:val="nil"/>
          <w:right w:val="nil"/>
          <w:between w:val="nil"/>
        </w:pBdr>
        <w:spacing w:line="256" w:lineRule="auto"/>
        <w:rPr>
          <w:color w:val="000000"/>
        </w:rPr>
      </w:pPr>
      <m:oMath>
        <m:r>
          <w:rPr>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j</m:t>
            </m:r>
          </m:sub>
        </m:sSub>
        <m:r>
          <w:rPr>
            <w:color w:val="000000"/>
          </w:rPr>
          <m:t>⟩</m:t>
        </m:r>
      </m:oMath>
      <w:r>
        <w:rPr>
          <w:color w:val="000000"/>
        </w:rPr>
        <w:t xml:space="preserve">​: Tích vô hướng giữa các vector embedding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m:t>
            </m:r>
          </m:sub>
        </m:sSub>
      </m:oMath>
      <w:r>
        <w:rPr>
          <w:color w:val="000000"/>
        </w:rPr>
        <w:t xml:space="preserve">​ và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j</m:t>
            </m:r>
          </m:sub>
        </m:sSub>
      </m:oMath>
      <w:r>
        <w:rPr>
          <w:color w:val="000000"/>
        </w:rPr>
        <w:t xml:space="preserve">, biểu diễn tương tác giữa hai đặc trưng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xml:space="preserve">​ và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j</m:t>
            </m:r>
          </m:sub>
        </m:sSub>
      </m:oMath>
      <w:r>
        <w:rPr>
          <w:color w:val="000000"/>
        </w:rPr>
        <w:t>​.</w:t>
      </w:r>
    </w:p>
    <w:p w:rsidR="00503214" w:rsidRDefault="006B17E6">
      <w:r>
        <w:t xml:space="preserve">Thành phần đầu tiên trong công thức trên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t xml:space="preserve"> mô hình hóa ảnh hưởng riêng biệt của từng đặc trưng, thành phần thứ hai </w:t>
      </w:r>
      <m:oMath>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oMath>
      <w:r>
        <w:t xml:space="preserve"> nắm bắt các tương tác giữa các cặp đặc trưng.</w:t>
      </w:r>
    </w:p>
    <w:p w:rsidR="00503214" w:rsidRDefault="006B17E6">
      <w:r>
        <w:t>Vi</w:t>
      </w:r>
      <w:r>
        <w:t>ệ</w:t>
      </w:r>
      <w:r>
        <w:t>c t</w:t>
      </w:r>
      <w:r>
        <w:t>ố</w:t>
      </w:r>
      <w:r>
        <w:t>i ưu hóa Factorization machines theo phương pháp tr</w:t>
      </w:r>
      <w:r>
        <w:t>ự</w:t>
      </w:r>
      <w:r>
        <w:t>c ti</w:t>
      </w:r>
      <w:r>
        <w:t>ế</w:t>
      </w:r>
      <w:r>
        <w:t>p có đ</w:t>
      </w:r>
      <w:r>
        <w:t>ộ</w:t>
      </w:r>
      <w:r>
        <w:t xml:space="preserve"> ph</w:t>
      </w:r>
      <w:r>
        <w:t>ứ</w:t>
      </w:r>
      <w:r>
        <w:t>c t</w:t>
      </w:r>
      <w:r>
        <w:t>ạ</w:t>
      </w:r>
      <w:r>
        <w:t xml:space="preserve">p là </w:t>
      </w:r>
      <m:oMath>
        <m:r>
          <w:rPr>
            <w:rFonts w:ascii="Cambria Math" w:eastAsia="Cambria Math" w:hAnsi="Cambria Math" w:cs="Cambria Math"/>
          </w:rPr>
          <m:t>O</m:t>
        </m:r>
        <m:d>
          <m:dPr>
            <m:ctrlPr>
              <w:rPr>
                <w:rFonts w:ascii="Cambria Math" w:eastAsia="Cambria Math" w:hAnsi="Cambria Math" w:cs="Cambria Math"/>
              </w:rPr>
            </m:ctrlPr>
          </m:dPr>
          <m:e>
            <m:r>
              <w:rPr>
                <w:rFonts w:ascii="Cambria Math" w:eastAsia="Cambria Math" w:hAnsi="Cambria Math" w:cs="Cambria Math"/>
              </w:rPr>
              <m:t>k</m:t>
            </m:r>
            <m:sSup>
              <m:sSupPr>
                <m:ctrlPr>
                  <w:rPr>
                    <w:rFonts w:ascii="Cambria Math" w:eastAsia="Cambria Math" w:hAnsi="Cambria Math" w:cs="Cambria Math"/>
                  </w:rPr>
                </m:ctrlPr>
              </m:sSupPr>
              <m:e>
                <m:r>
                  <w:rPr>
                    <w:rFonts w:ascii="Cambria Math" w:eastAsia="Cambria Math" w:hAnsi="Cambria Math" w:cs="Cambria Math"/>
                  </w:rPr>
                  <m:t>d</m:t>
                </m:r>
              </m:e>
              <m:sup>
                <m:r>
                  <w:rPr>
                    <w:rFonts w:ascii="Cambria Math" w:eastAsia="Cambria Math" w:hAnsi="Cambria Math" w:cs="Cambria Math"/>
                  </w:rPr>
                  <m:t>2</m:t>
                </m:r>
              </m:sup>
            </m:sSup>
          </m:e>
        </m:d>
        <m:r>
          <w:rPr>
            <w:rFonts w:ascii="Cambria Math" w:eastAsia="Cambria Math" w:hAnsi="Cambria Math" w:cs="Cambria Math"/>
          </w:rPr>
          <m:t xml:space="preserve"> </m:t>
        </m:r>
      </m:oMath>
      <w:r>
        <w:t>vì tất cả các c</w:t>
      </w:r>
      <w:r>
        <w:t>ặp tương tác đều cần được tính toán. Nếu tính trực tiếp thì rất tốn chi phí, nhưng có thể biến đổi lại công thức của thành phần thứ hai này thành một dạng tính toán hiệu quả hơn, nhờ khai triển toán học như sau:</w:t>
      </w:r>
    </w:p>
    <w:p w:rsidR="00503214" w:rsidRDefault="006B17E6">
      <w:pPr>
        <w:jc w:val="center"/>
        <w:rPr>
          <w:rFonts w:ascii="Cambria Math" w:eastAsia="Cambria Math" w:hAnsi="Cambria Math" w:cs="Cambria Math"/>
        </w:rPr>
      </w:pPr>
      <m:oMathPara>
        <m:oMath>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r>
            <w:rPr>
              <w:rFonts w:ascii="Cambria Math" w:eastAsia="Cambria Math" w:hAnsi="Cambria Math" w:cs="Cambria Math"/>
            </w:rPr>
            <m:t xml:space="preserve"> </m:t>
          </m:r>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r>
            <w:rPr>
              <w:rFonts w:ascii="Cambria Math" w:eastAsia="Cambria Math" w:hAnsi="Cambria Math" w:cs="Cambria Math"/>
            </w:rPr>
            <m:t xml:space="preserve"> -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l</m:t>
              </m:r>
              <m:r>
                <w:rPr>
                  <w:rFonts w:ascii="Cambria Math" w:eastAsia="Cambria Math" w:hAnsi="Cambria Math" w:cs="Cambria Math"/>
                </w:rPr>
                <m:t>=1</m:t>
              </m:r>
            </m:sub>
            <m:sup>
              <m:r>
                <w:rPr>
                  <w:rFonts w:ascii="Cambria Math" w:eastAsia="Cambria Math" w:hAnsi="Cambria Math" w:cs="Cambria Math"/>
                </w:rPr>
                <m:t>k</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r>
            <w:rPr>
              <w:rFonts w:ascii="Cambria Math" w:eastAsia="Cambria Math" w:hAnsi="Cambria Math" w:cs="Cambria Math"/>
            </w:rPr>
            <m:t>-</m:t>
          </m:r>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l</m:t>
              </m:r>
              <m:r>
                <w:rPr>
                  <w:rFonts w:ascii="Cambria Math" w:eastAsia="Cambria Math" w:hAnsi="Cambria Math" w:cs="Cambria Math"/>
                </w:rPr>
                <m:t>=1</m:t>
              </m:r>
            </m:sub>
            <m:sup>
              <m:r>
                <w:rPr>
                  <w:rFonts w:ascii="Cambria Math" w:eastAsia="Cambria Math" w:hAnsi="Cambria Math" w:cs="Cambria Math"/>
                </w:rPr>
                <m:t>k</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nary>
            <m:naryPr>
              <m:chr m:val="∑"/>
              <m:ctrlPr>
                <w:rPr>
                  <w:rFonts w:ascii="Cambria Math" w:eastAsia="Cambria Math" w:hAnsi="Cambria Math" w:cs="Cambria Math"/>
                </w:rPr>
              </m:ctrlPr>
            </m:naryPr>
            <m:sub>
              <m:r>
                <w:rPr>
                  <w:rFonts w:ascii="Cambria Math" w:eastAsia="Cambria Math" w:hAnsi="Cambria Math" w:cs="Cambria Math"/>
                </w:rPr>
                <m:t>l</m:t>
              </m:r>
              <m:r>
                <w:rPr>
                  <w:rFonts w:ascii="Cambria Math" w:eastAsia="Cambria Math" w:hAnsi="Cambria Math" w:cs="Cambria Math"/>
                </w:rPr>
                <m:t>=1</m:t>
              </m:r>
            </m:sub>
            <m:sup>
              <m:r>
                <w:rPr>
                  <w:rFonts w:ascii="Cambria Math" w:eastAsia="Cambria Math" w:hAnsi="Cambria Math" w:cs="Cambria Math"/>
                </w:rPr>
                <m:t>k</m:t>
              </m:r>
            </m:sup>
            <m:e/>
          </m:nary>
          <m:r>
            <w:rPr>
              <w:rFonts w:ascii="Cambria Math" w:eastAsia="Cambria Math" w:hAnsi="Cambria Math" w:cs="Cambria Math"/>
            </w:rPr>
            <m:t>(</m:t>
          </m:r>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d>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=1</m:t>
                  </m:r>
                </m:sub>
                <m:sup>
                  <m:r>
                    <w:rPr>
                      <w:rFonts w:ascii="Cambria Math" w:eastAsia="Cambria Math" w:hAnsi="Cambria Math" w:cs="Cambria Math"/>
                    </w:rPr>
                    <m:t>d</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d>
          <m:r>
            <w:rPr>
              <w:rFonts w:ascii="Cambria Math" w:eastAsia="Cambria Math" w:hAnsi="Cambria Math" w:cs="Cambria Math"/>
            </w:rPr>
            <m:t>-</m:t>
          </m:r>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up>
              <m:r>
                <w:rPr>
                  <w:rFonts w:ascii="Cambria Math" w:eastAsia="Cambria Math" w:hAnsi="Cambria Math" w:cs="Cambria Math"/>
                </w:rPr>
                <m:t>2</m:t>
              </m:r>
            </m:sup>
          </m:sSubSup>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2</m:t>
              </m:r>
            </m:sup>
          </m:sSubSup>
          <m:r>
            <w:rPr>
              <w:rFonts w:ascii="Cambria Math" w:eastAsia="Cambria Math" w:hAnsi="Cambria Math" w:cs="Cambria Math"/>
            </w:rPr>
            <m:t>)</m:t>
          </m:r>
        </m:oMath>
      </m:oMathPara>
    </w:p>
    <w:p w:rsidR="00503214" w:rsidRDefault="006B17E6">
      <w:pPr>
        <w:jc w:val="center"/>
        <w:rPr>
          <w:rFonts w:ascii="Cambria Math" w:eastAsia="Cambria Math" w:hAnsi="Cambria Math" w:cs="Cambria Math"/>
        </w:rPr>
      </w:pPr>
      <m:oMathPara>
        <m:oMath>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nary>
            <m:naryPr>
              <m:chr m:val="∑"/>
              <m:ctrlPr>
                <w:rPr>
                  <w:rFonts w:ascii="Cambria Math" w:eastAsia="Cambria Math" w:hAnsi="Cambria Math" w:cs="Cambria Math"/>
                </w:rPr>
              </m:ctrlPr>
            </m:naryPr>
            <m:sub>
              <m:r>
                <w:rPr>
                  <w:rFonts w:ascii="Cambria Math" w:eastAsia="Cambria Math" w:hAnsi="Cambria Math" w:cs="Cambria Math"/>
                </w:rPr>
                <m:t>j</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r>
            <w:rPr>
              <w:rFonts w:ascii="Cambria Math" w:eastAsia="Cambria Math" w:hAnsi="Cambria Math" w:cs="Cambria Math"/>
            </w:rPr>
            <m:t xml:space="preserve"> =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nary>
            <m:naryPr>
              <m:chr m:val="∑"/>
              <m:ctrlPr>
                <w:rPr>
                  <w:rFonts w:ascii="Cambria Math" w:eastAsia="Cambria Math" w:hAnsi="Cambria Math" w:cs="Cambria Math"/>
                </w:rPr>
              </m:ctrlPr>
            </m:naryPr>
            <m:sub>
              <m:r>
                <w:rPr>
                  <w:rFonts w:ascii="Cambria Math" w:eastAsia="Cambria Math" w:hAnsi="Cambria Math" w:cs="Cambria Math"/>
                </w:rPr>
                <m:t>l</m:t>
              </m:r>
              <m:r>
                <w:rPr>
                  <w:rFonts w:ascii="Cambria Math" w:eastAsia="Cambria Math" w:hAnsi="Cambria Math" w:cs="Cambria Math"/>
                </w:rPr>
                <m:t>=1</m:t>
              </m:r>
            </m:sub>
            <m:sup>
              <m:r>
                <w:rPr>
                  <w:rFonts w:ascii="Cambria Math" w:eastAsia="Cambria Math" w:hAnsi="Cambria Math" w:cs="Cambria Math"/>
                </w:rPr>
                <m:t>k</m:t>
              </m:r>
            </m:sup>
            <m:e/>
          </m:nary>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d</m:t>
              </m:r>
            </m:sup>
            <m:e/>
          </m:nary>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l</m:t>
              </m:r>
            </m:sub>
            <m:sup>
              <m:r>
                <w:rPr>
                  <w:rFonts w:ascii="Cambria Math" w:eastAsia="Cambria Math" w:hAnsi="Cambria Math" w:cs="Cambria Math"/>
                </w:rPr>
                <m:t>2</m:t>
              </m:r>
            </m:sup>
          </m:sSubSup>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2</m:t>
              </m:r>
            </m:sup>
          </m:sSubSup>
          <m:r>
            <w:rPr>
              <w:rFonts w:ascii="Cambria Math" w:eastAsia="Cambria Math" w:hAnsi="Cambria Math" w:cs="Cambria Math"/>
            </w:rPr>
            <m:t>)</m:t>
          </m:r>
        </m:oMath>
      </m:oMathPara>
    </w:p>
    <w:p w:rsidR="00503214" w:rsidRDefault="006B17E6">
      <w:r>
        <w:t>V</w:t>
      </w:r>
      <w:r>
        <w:t>ớ</w:t>
      </w:r>
      <w:r>
        <w:t>i cách vi</w:t>
      </w:r>
      <w:r>
        <w:t>ế</w:t>
      </w:r>
      <w:r>
        <w:t>t này, ch</w:t>
      </w:r>
      <w:r>
        <w:t>ỉ</w:t>
      </w:r>
      <w:r>
        <w:t xml:space="preserve"> c</w:t>
      </w:r>
      <w:r>
        <w:t>ầ</w:t>
      </w:r>
      <w:r>
        <w:t xml:space="preserve">n </w:t>
      </w:r>
      <m:oMath>
        <m:r>
          <w:rPr>
            <w:rFonts w:ascii="Cambria Math" w:eastAsia="Cambria Math" w:hAnsi="Cambria Math" w:cs="Cambria Math"/>
          </w:rPr>
          <m:t>O</m:t>
        </m:r>
        <m:d>
          <m:dPr>
            <m:ctrlPr>
              <w:rPr>
                <w:rFonts w:ascii="Cambria Math" w:eastAsia="Cambria Math" w:hAnsi="Cambria Math" w:cs="Cambria Math"/>
              </w:rPr>
            </m:ctrlPr>
          </m:dPr>
          <m:e>
            <m:r>
              <w:rPr>
                <w:rFonts w:ascii="Cambria Math" w:eastAsia="Cambria Math" w:hAnsi="Cambria Math" w:cs="Cambria Math"/>
              </w:rPr>
              <m:t>kd</m:t>
            </m:r>
          </m:e>
        </m:d>
        <m:r>
          <w:rPr>
            <w:rFonts w:ascii="Cambria Math" w:eastAsia="Cambria Math" w:hAnsi="Cambria Math" w:cs="Cambria Math"/>
          </w:rPr>
          <m:t xml:space="preserve"> </m:t>
        </m:r>
      </m:oMath>
      <w:r>
        <w:t xml:space="preserve"> phép tính. Trong thực tế, dữ liệu đặc trưng thường rất thưa (sparse). Khi đó, chỉ cần tính toán với các phần tử khác 0, nên chi phí tính toán thực tế còn nhanh hơn nữa, tuyến tính t</w:t>
      </w:r>
      <w:r>
        <w:t>heo số phần tử khác 0, chứ không phải toàn bộ số chiều.</w:t>
      </w:r>
    </w:p>
    <w:p w:rsidR="00503214" w:rsidRDefault="006B17E6">
      <w:r>
        <w:t>Đề huấn luyện mô hình FM, ta có thể sử dụng ranking loss (pairwise loss) như sau:</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L</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nary>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r>
            <w:rPr>
              <w:rFonts w:ascii="Cambria Math" w:eastAsia="Cambria Math" w:hAnsi="Cambria Math" w:cs="Cambria Math"/>
            </w:rPr>
            <m:t>(</m:t>
          </m:r>
          <m:r>
            <w:rPr>
              <w:rFonts w:ascii="Cambria Math" w:eastAsia="Cambria Math" w:hAnsi="Cambria Math" w:cs="Cambria Math"/>
            </w:rPr>
            <m:t>σ</m:t>
          </m:r>
          <m:r>
            <w:rPr>
              <w:rFonts w:ascii="Cambria Math" w:eastAsia="Cambria Math" w:hAnsi="Cambria Math" w:cs="Cambria Math"/>
            </w:rPr>
            <m:t>(</m:t>
          </m:r>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m:t>
          </m:r>
          <m:r>
            <w:rPr>
              <w:rFonts w:ascii="Cambria Math" w:eastAsia="Cambria Math" w:hAnsi="Cambria Math" w:cs="Cambria Math"/>
            </w:rPr>
            <m:t xml:space="preserve"> </m:t>
          </m:r>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m:t>
          </m:r>
          <m:r>
            <w:rPr>
              <w:rFonts w:ascii="Cambria Math" w:hAnsi="Cambria Math"/>
            </w:rPr>
            <m:t xml:space="preserve"> </m:t>
          </m:r>
          <m:r>
            <w:rPr>
              <w:rFonts w:ascii="Cambria Math" w:eastAsia="Cambria Math" w:hAnsi="Cambria Math" w:cs="Cambria Math"/>
            </w:rPr>
            <m:t>)</m:t>
          </m:r>
        </m:oMath>
      </m:oMathPara>
    </w:p>
    <w:p w:rsidR="00503214" w:rsidRDefault="006B17E6">
      <w:r>
        <w:t xml:space="preserve">Trong đó, </w:t>
      </w:r>
      <m:oMath>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i</m:t>
            </m:r>
          </m:sub>
          <m:sup>
            <m:r>
              <w:rPr>
                <w:rFonts w:ascii="Cambria Math" w:eastAsia="Cambria Math" w:hAnsi="Cambria Math" w:cs="Cambria Math"/>
              </w:rPr>
              <m:t>+</m:t>
            </m:r>
          </m:sup>
        </m:sSubSup>
      </m:oMath>
      <w:r>
        <w:t xml:space="preserve"> là điểm số dự đoán của mẫu tích cực (positive sample) </w:t>
      </w:r>
      <w:r>
        <w:t xml:space="preserve">tức là những sản phẩm mà người dùng có tương tác, </w:t>
      </w:r>
      <m:oMath>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i</m:t>
            </m:r>
          </m:sub>
          <m:sup>
            <m:r>
              <w:rPr>
                <w:rFonts w:ascii="Cambria Math" w:eastAsia="Cambria Math" w:hAnsi="Cambria Math" w:cs="Cambria Math"/>
              </w:rPr>
              <m:t>-</m:t>
            </m:r>
          </m:sup>
        </m:sSubSup>
      </m:oMath>
      <w:r>
        <w:t xml:space="preserve"> là đi</w:t>
      </w:r>
      <w:r>
        <w:t>ể</w:t>
      </w:r>
      <w:r>
        <w:t>m s</w:t>
      </w:r>
      <w:r>
        <w:t>ố</w:t>
      </w:r>
      <w:r>
        <w:t xml:space="preserve"> d</w:t>
      </w:r>
      <w:r>
        <w:t>ự</w:t>
      </w:r>
      <w:r>
        <w:t xml:space="preserve"> đoán c</w:t>
      </w:r>
      <w:r>
        <w:t>ủ</w:t>
      </w:r>
      <w:r>
        <w:t>a m</w:t>
      </w:r>
      <w:r>
        <w:t>ẫ</w:t>
      </w:r>
      <w:r>
        <w:t>u tiêu c</w:t>
      </w:r>
      <w:r>
        <w:t>ự</w:t>
      </w:r>
      <w:r>
        <w:t>c (negative sample) t</w:t>
      </w:r>
      <w:r>
        <w:t>ứ</w:t>
      </w:r>
      <w:r>
        <w:t>c là nh</w:t>
      </w:r>
      <w:r>
        <w:t>ữ</w:t>
      </w:r>
      <w:r>
        <w:t>ng s</w:t>
      </w:r>
      <w:r>
        <w:t>ả</w:t>
      </w:r>
      <w:r>
        <w:t>n ph</w:t>
      </w:r>
      <w:r>
        <w:t>ẩ</w:t>
      </w:r>
      <w:r>
        <w:t>m mà ngư</w:t>
      </w:r>
      <w:r>
        <w:t>ờ</w:t>
      </w:r>
      <w:r>
        <w:t xml:space="preserve">i dùng không tương tác, </w:t>
      </w:r>
      <m:oMath>
        <m:r>
          <w:rPr>
            <w:rFonts w:ascii="Cambria Math" w:eastAsia="Cambria Math" w:hAnsi="Cambria Math" w:cs="Cambria Math"/>
          </w:rPr>
          <m:t>σ</m:t>
        </m:r>
        <m:r>
          <w:rPr>
            <w:rFonts w:ascii="Cambria Math" w:eastAsia="Cambria Math" w:hAnsi="Cambria Math" w:cs="Cambria Math"/>
          </w:rPr>
          <m:t>(⋅)</m:t>
        </m:r>
      </m:oMath>
      <w:r>
        <w:t xml:space="preserve"> là hàm sigmoid</w:t>
      </w:r>
    </w:p>
    <w:p w:rsidR="00503214" w:rsidRDefault="006B17E6">
      <w:pPr>
        <w:pStyle w:val="Heading2"/>
      </w:pPr>
      <w:bookmarkStart w:id="30" w:name="_heading=h.ofv7yu61acq0" w:colFirst="0" w:colLast="0"/>
      <w:bookmarkEnd w:id="30"/>
      <w:r>
        <w:t>Mô hình Self-Attentive Sequential Recommendation (SASRec).</w:t>
      </w:r>
    </w:p>
    <w:p w:rsidR="00503214" w:rsidRDefault="006B17E6">
      <w:pPr>
        <w:ind w:firstLine="360"/>
      </w:pPr>
      <w:r>
        <w:t>SASRec (Self-</w:t>
      </w:r>
      <w:r>
        <w:t>Attentive Sequential Recommendation) [4] là một mô hình học sâu dựa trên cơ chế self-attention (một chiều từ các khóa học cũ tới các khóa học mới) như trong kiến trúc transformer (không sử dụng transformer), được thiết kế chuyên biệt cho bài toán khuyến ng</w:t>
      </w:r>
      <w:r>
        <w:t xml:space="preserve">hị tuần tự rất phù hợp với dữ liệu của bài toán. Với điểm mạnh lớn nhất là khả năng bắt được mối quan hệ dài hạn giữa các hành vi, đồng thời xử lý tốt sự không đồng đều về thời gian giữa các hành vi. </w:t>
      </w:r>
    </w:p>
    <w:p w:rsidR="00503214" w:rsidRDefault="006B17E6">
      <w:pPr>
        <w:keepNext/>
        <w:ind w:firstLine="0"/>
      </w:pPr>
      <w:r>
        <w:rPr>
          <w:noProof/>
        </w:rPr>
        <w:drawing>
          <wp:inline distT="0" distB="0" distL="0" distR="0">
            <wp:extent cx="5760085" cy="918210"/>
            <wp:effectExtent l="0" t="0" r="0" b="0"/>
            <wp:docPr id="2071492022" name="image4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3.png" descr="A screenshot of a computer&#10;&#10;AI-generated content may be incorrect."/>
                    <pic:cNvPicPr preferRelativeResize="0"/>
                  </pic:nvPicPr>
                  <pic:blipFill>
                    <a:blip r:embed="rId17"/>
                    <a:srcRect/>
                    <a:stretch>
                      <a:fillRect/>
                    </a:stretch>
                  </pic:blipFill>
                  <pic:spPr>
                    <a:xfrm>
                      <a:off x="0" y="0"/>
                      <a:ext cx="5760085" cy="918210"/>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1" w:name="_heading=h.6og3hkkg3z7r" w:colFirst="0" w:colLast="0"/>
      <w:bookmarkEnd w:id="31"/>
      <w:r>
        <w:rPr>
          <w:i/>
          <w:iCs/>
          <w:color w:val="000000"/>
          <w:sz w:val="22"/>
          <w:szCs w:val="22"/>
        </w:rPr>
        <w:t>Hình 2.7: Mô hình SASRec.</w:t>
      </w:r>
    </w:p>
    <w:p w:rsidR="00503214" w:rsidRDefault="006B17E6">
      <w:pPr>
        <w:ind w:firstLine="360"/>
      </w:pPr>
      <w:r>
        <w:t>Mô hình này học cách dự đoán hành vi tiếp theo của người dùng dựa trên chuỗi hành vi trước đó, tương tự như cách mô hình Transformer học ngữ cảnh trong văn bản. Chính đặc điểm này tỏ ra hiệu quả với dữ liệu dạng chuỗi, ví dụ lịch sử tương tác, tham gia với</w:t>
      </w:r>
      <w:r>
        <w:t xml:space="preserve"> khóa học của người dùng như trong bộ dữ liệu nhóm sử dụng. </w:t>
      </w:r>
    </w:p>
    <w:p w:rsidR="00503214" w:rsidRDefault="006B17E6">
      <w:pPr>
        <w:ind w:firstLine="360"/>
      </w:pPr>
      <w:r>
        <w:lastRenderedPageBreak/>
        <w:t>Dữ liệu đầu vào của mô hình được tổ chức thành hai nhánh, bao gồm positive để dạy cho mô hình những khóa học người dùng sẽ học, và negative để dạy cho mô hình những khóa học người dùng sẽ không h</w:t>
      </w:r>
      <w:r>
        <w:t>ọc. Ý nghĩa của việc này tương tự việc giải quyết bài toán imbalance data để cho mô hình không bị overfit, quá tập trung học những khóa học người dùng sẽ học. Như vậy với mỗi người dùng sẽ đi kèm với ba chuỗi sau:</w:t>
      </w:r>
    </w:p>
    <w:p w:rsidR="00503214" w:rsidRDefault="006B17E6">
      <w:pPr>
        <w:numPr>
          <w:ilvl w:val="0"/>
          <w:numId w:val="4"/>
        </w:numPr>
        <w:pBdr>
          <w:top w:val="nil"/>
          <w:left w:val="nil"/>
          <w:bottom w:val="nil"/>
          <w:right w:val="nil"/>
          <w:between w:val="nil"/>
        </w:pBdr>
        <w:spacing w:after="0"/>
        <w:rPr>
          <w:color w:val="000000"/>
        </w:rPr>
      </w:pPr>
      <w:r>
        <w:rPr>
          <w:color w:val="000000"/>
        </w:rPr>
        <w:t>Seq: Danh sách các khóa học theo thứ tự tham gia của người dùng (trừ khóa học cuối cùng).</w:t>
      </w:r>
    </w:p>
    <w:p w:rsidR="00503214" w:rsidRDefault="006B17E6">
      <w:pPr>
        <w:numPr>
          <w:ilvl w:val="0"/>
          <w:numId w:val="4"/>
        </w:numPr>
        <w:pBdr>
          <w:top w:val="nil"/>
          <w:left w:val="nil"/>
          <w:bottom w:val="nil"/>
          <w:right w:val="nil"/>
          <w:between w:val="nil"/>
        </w:pBdr>
        <w:spacing w:after="0"/>
        <w:rPr>
          <w:color w:val="000000"/>
        </w:rPr>
      </w:pPr>
      <w:r>
        <w:rPr>
          <w:color w:val="000000"/>
        </w:rPr>
        <w:t>Pos: Danh sách các khóa học người dùng tham gia mới (khóa học kế tiếp người dùng học sau mỗi khóa trong Seq).</w:t>
      </w:r>
    </w:p>
    <w:p w:rsidR="00503214" w:rsidRDefault="006B17E6">
      <w:pPr>
        <w:numPr>
          <w:ilvl w:val="0"/>
          <w:numId w:val="4"/>
        </w:numPr>
        <w:pBdr>
          <w:top w:val="nil"/>
          <w:left w:val="nil"/>
          <w:bottom w:val="nil"/>
          <w:right w:val="nil"/>
          <w:between w:val="nil"/>
        </w:pBdr>
        <w:rPr>
          <w:color w:val="000000"/>
        </w:rPr>
      </w:pPr>
      <w:r>
        <w:rPr>
          <w:color w:val="000000"/>
        </w:rPr>
        <w:t>Neg: Danh sách các khóa học người dùng không tham gia mớ</w:t>
      </w:r>
      <w:r>
        <w:rPr>
          <w:color w:val="000000"/>
        </w:rPr>
        <w:t xml:space="preserve">i (lấy ngẫu nhiên các khóa người dùng không tham gia). </w:t>
      </w:r>
    </w:p>
    <w:p w:rsidR="00503214" w:rsidRDefault="006B17E6">
      <w:pPr>
        <w:ind w:left="360" w:firstLine="0"/>
      </w:pPr>
      <w:r>
        <w:t>Độ dài của chuỗi là sequence_size cố định để đảm bảo dữ liệu là những khóa học mới nhất của người dùng, tránh lẫn vào dữ liệu nhiễu, đồng thời đảm bảo mỗi người dùng sử dụng hữu hạn tài nguyên tính to</w:t>
      </w:r>
      <w:r>
        <w:t>án của hệ thống. Nếu seq, pos, neg không đủ độ dài thì sẽ thực hiện padding bằng 0.</w:t>
      </w:r>
    </w:p>
    <w:p w:rsidR="00503214" w:rsidRDefault="006B17E6">
      <w:pPr>
        <w:numPr>
          <w:ilvl w:val="0"/>
          <w:numId w:val="4"/>
        </w:numPr>
        <w:pBdr>
          <w:top w:val="nil"/>
          <w:left w:val="nil"/>
          <w:bottom w:val="nil"/>
          <w:right w:val="nil"/>
          <w:between w:val="nil"/>
        </w:pBdr>
        <w:spacing w:after="0"/>
        <w:rPr>
          <w:color w:val="000000"/>
        </w:rPr>
      </w:pPr>
      <w:r>
        <w:rPr>
          <w:color w:val="000000"/>
        </w:rPr>
        <w:t>Ví dụ: Người dùng A tham gia các khóa học C_1, C_2, C_5</w:t>
      </w:r>
    </w:p>
    <w:p w:rsidR="00503214" w:rsidRDefault="006B17E6">
      <w:pPr>
        <w:numPr>
          <w:ilvl w:val="1"/>
          <w:numId w:val="4"/>
        </w:numPr>
        <w:pBdr>
          <w:top w:val="nil"/>
          <w:left w:val="nil"/>
          <w:bottom w:val="nil"/>
          <w:right w:val="nil"/>
          <w:between w:val="nil"/>
        </w:pBdr>
        <w:spacing w:after="0"/>
      </w:pPr>
      <w:r>
        <w:rPr>
          <w:color w:val="000000"/>
        </w:rPr>
        <w:t>Seq: [C_1, C_2]</w:t>
      </w:r>
    </w:p>
    <w:p w:rsidR="00503214" w:rsidRDefault="006B17E6">
      <w:pPr>
        <w:numPr>
          <w:ilvl w:val="1"/>
          <w:numId w:val="4"/>
        </w:numPr>
        <w:pBdr>
          <w:top w:val="nil"/>
          <w:left w:val="nil"/>
          <w:bottom w:val="nil"/>
          <w:right w:val="nil"/>
          <w:between w:val="nil"/>
        </w:pBdr>
        <w:spacing w:after="0"/>
      </w:pPr>
      <w:r>
        <w:rPr>
          <w:color w:val="000000"/>
        </w:rPr>
        <w:t>Pos: [C_2, C_5]</w:t>
      </w:r>
    </w:p>
    <w:p w:rsidR="00503214" w:rsidRDefault="006B17E6">
      <w:pPr>
        <w:numPr>
          <w:ilvl w:val="1"/>
          <w:numId w:val="4"/>
        </w:numPr>
        <w:pBdr>
          <w:top w:val="nil"/>
          <w:left w:val="nil"/>
          <w:bottom w:val="nil"/>
          <w:right w:val="nil"/>
          <w:between w:val="nil"/>
        </w:pBdr>
      </w:pPr>
      <w:r>
        <w:rPr>
          <w:color w:val="000000"/>
        </w:rPr>
        <w:t>Neg: [C_4, C_6]</w:t>
      </w:r>
    </w:p>
    <w:p w:rsidR="00503214" w:rsidRDefault="006B17E6">
      <w:pPr>
        <w:ind w:left="360" w:firstLine="0"/>
      </w:pPr>
      <w:r>
        <w:t>Trong đó seq đóng vai trò là dữ liệu đầu vào, pos và neg tương ứng với nhãn tích cực và nhãn tiêu cực để mô hình huấn luyện. Trọng số của mô hình sẽ được học và cập nhật qua bốn lớp như sau:</w:t>
      </w:r>
    </w:p>
    <w:p w:rsidR="00503214" w:rsidRDefault="006B17E6">
      <w:pPr>
        <w:numPr>
          <w:ilvl w:val="0"/>
          <w:numId w:val="4"/>
        </w:numPr>
        <w:pBdr>
          <w:top w:val="nil"/>
          <w:left w:val="nil"/>
          <w:bottom w:val="nil"/>
          <w:right w:val="nil"/>
          <w:between w:val="nil"/>
        </w:pBdr>
        <w:spacing w:after="0"/>
        <w:rPr>
          <w:b/>
          <w:bCs/>
          <w:color w:val="000000"/>
        </w:rPr>
      </w:pPr>
      <w:r>
        <w:rPr>
          <w:b/>
          <w:bCs/>
          <w:color w:val="000000"/>
        </w:rPr>
        <w:t xml:space="preserve">Embedding Layer: </w:t>
      </w:r>
      <w:r>
        <w:rPr>
          <w:color w:val="000000"/>
        </w:rPr>
        <w:t>Lớp embedding nhận đầu vào là danh sách các tươn</w:t>
      </w:r>
      <w:r>
        <w:rPr>
          <w:color w:val="000000"/>
        </w:rPr>
        <w:t xml:space="preserve">g tác của người dùng. Có nhiệm vụ ánh xạ n item cuối cùng trong danh sách tương tác và vị trí (position) của item trong chuỗi đó. Giúp biểu diễn các tương tác của người dùng thành mảng n vector embedding có chiều d. </w:t>
      </w:r>
    </w:p>
    <w:p w:rsidR="00503214" w:rsidRDefault="006B17E6">
      <w:pPr>
        <w:numPr>
          <w:ilvl w:val="0"/>
          <w:numId w:val="15"/>
        </w:numPr>
        <w:pBdr>
          <w:top w:val="nil"/>
          <w:left w:val="nil"/>
          <w:bottom w:val="nil"/>
          <w:right w:val="nil"/>
          <w:between w:val="nil"/>
        </w:pBdr>
        <w:spacing w:after="0"/>
        <w:rPr>
          <w:b/>
          <w:bCs/>
          <w:color w:val="000000"/>
        </w:rPr>
      </w:pPr>
      <w:r>
        <w:rPr>
          <w:color w:val="000000"/>
        </w:rPr>
        <w:t>Mỗi item ID sẽ được ánh xạ thành một ve</w:t>
      </w:r>
      <w:r>
        <w:rPr>
          <w:color w:val="000000"/>
        </w:rPr>
        <w:t>ctor nhờ một ma trận embedding, giúp mô hình hiểu được mối quan hệ giữa các khóa học.</w:t>
      </w:r>
    </w:p>
    <w:p w:rsidR="00503214" w:rsidRDefault="006B17E6">
      <w:pPr>
        <w:numPr>
          <w:ilvl w:val="0"/>
          <w:numId w:val="15"/>
        </w:numPr>
        <w:pBdr>
          <w:top w:val="nil"/>
          <w:left w:val="nil"/>
          <w:bottom w:val="nil"/>
          <w:right w:val="nil"/>
          <w:between w:val="nil"/>
        </w:pBdr>
        <w:spacing w:after="0"/>
        <w:rPr>
          <w:b/>
          <w:bCs/>
          <w:color w:val="000000"/>
        </w:rPr>
      </w:pPr>
      <w:r>
        <w:rPr>
          <w:color w:val="000000"/>
        </w:rPr>
        <w:t>Mỗi vị trí cũng sẽ được ánh xạ để cung cấp thêm thông tin về thứ tự của các hành vi trong chuỗi (combined embedding).</w:t>
      </w:r>
    </w:p>
    <w:p w:rsidR="00503214" w:rsidRDefault="006B17E6">
      <w:pPr>
        <w:numPr>
          <w:ilvl w:val="0"/>
          <w:numId w:val="15"/>
        </w:numPr>
        <w:pBdr>
          <w:top w:val="nil"/>
          <w:left w:val="nil"/>
          <w:bottom w:val="nil"/>
          <w:right w:val="nil"/>
          <w:between w:val="nil"/>
        </w:pBdr>
        <w:spacing w:after="0"/>
        <w:rPr>
          <w:b/>
          <w:bCs/>
          <w:color w:val="000000"/>
        </w:rPr>
      </w:pPr>
      <w:r>
        <w:rPr>
          <w:color w:val="000000"/>
        </w:rPr>
        <w:lastRenderedPageBreak/>
        <w:t>Cuối cùng, đầu ra của lớp là biểu diễn đầu vào là tổ</w:t>
      </w:r>
      <w:r>
        <w:rPr>
          <w:color w:val="000000"/>
        </w:rPr>
        <w:t>ng của embedding item và embedding vị trí.</w:t>
      </w:r>
    </w:p>
    <w:p w:rsidR="00503214" w:rsidRDefault="006B17E6">
      <w:pPr>
        <w:numPr>
          <w:ilvl w:val="0"/>
          <w:numId w:val="15"/>
        </w:numPr>
        <w:pBdr>
          <w:top w:val="nil"/>
          <w:left w:val="nil"/>
          <w:bottom w:val="nil"/>
          <w:right w:val="nil"/>
          <w:between w:val="nil"/>
        </w:pBdr>
      </w:pPr>
      <w:r>
        <w:rPr>
          <w:color w:val="000000"/>
        </w:rPr>
        <w:t>Việc sử dụng số lượng cố định các khóa học giúp đảm bảo yêu cầu tốc độ tính toán khi triển khai thực tế cũng như tránh cách khóa học ở quá xa gây nhiễu.</w:t>
      </w:r>
    </w:p>
    <w:p w:rsidR="00503214" w:rsidRDefault="006B17E6">
      <w:pPr>
        <w:keepNext/>
        <w:ind w:firstLine="0"/>
        <w:jc w:val="center"/>
      </w:pPr>
      <w:r>
        <w:rPr>
          <w:b/>
          <w:bCs/>
          <w:noProof/>
        </w:rPr>
        <w:drawing>
          <wp:inline distT="0" distB="0" distL="0" distR="0">
            <wp:extent cx="4572000" cy="2415282"/>
            <wp:effectExtent l="0" t="0" r="0" b="0"/>
            <wp:docPr id="20714920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4572000" cy="2415282"/>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2" w:name="_heading=h.lb9571ka7as" w:colFirst="0" w:colLast="0"/>
      <w:bookmarkEnd w:id="32"/>
      <w:r>
        <w:rPr>
          <w:i/>
          <w:iCs/>
          <w:color w:val="000000"/>
          <w:sz w:val="22"/>
          <w:szCs w:val="22"/>
        </w:rPr>
        <w:t>Hình 2.8: Embedding layer trong SASRec</w:t>
      </w:r>
    </w:p>
    <w:p w:rsidR="00503214" w:rsidRDefault="006B17E6">
      <w:pPr>
        <w:numPr>
          <w:ilvl w:val="0"/>
          <w:numId w:val="4"/>
        </w:numPr>
        <w:pBdr>
          <w:top w:val="nil"/>
          <w:left w:val="nil"/>
          <w:bottom w:val="nil"/>
          <w:right w:val="nil"/>
          <w:between w:val="nil"/>
        </w:pBdr>
        <w:spacing w:after="0"/>
        <w:rPr>
          <w:b/>
          <w:bCs/>
          <w:color w:val="000000"/>
        </w:rPr>
      </w:pPr>
      <w:r>
        <w:rPr>
          <w:b/>
          <w:bCs/>
          <w:color w:val="000000"/>
        </w:rPr>
        <w:t xml:space="preserve">Self-Attention Layer: </w:t>
      </w:r>
      <w:r>
        <w:rPr>
          <w:color w:val="000000"/>
        </w:rPr>
        <w:t>Lớp self-attention nhận mảng các embedding từ lớp embedding, chịu trách nhiệm học các mối quan hệ phụ thuộc giữa các item trong chuỗi hành vi của người dùng.</w:t>
      </w:r>
    </w:p>
    <w:p w:rsidR="00503214" w:rsidRDefault="006B17E6">
      <w:pPr>
        <w:numPr>
          <w:ilvl w:val="0"/>
          <w:numId w:val="16"/>
        </w:numPr>
        <w:pBdr>
          <w:top w:val="nil"/>
          <w:left w:val="nil"/>
          <w:bottom w:val="nil"/>
          <w:right w:val="nil"/>
          <w:between w:val="nil"/>
        </w:pBdr>
        <w:spacing w:after="0"/>
        <w:rPr>
          <w:b/>
          <w:bCs/>
          <w:color w:val="000000"/>
        </w:rPr>
      </w:pPr>
      <w:r>
        <w:rPr>
          <w:color w:val="000000"/>
        </w:rPr>
        <w:t>Cụ thể, cơ chế công thức công thức Attention (Scaled Dot-Product) cho phép m</w:t>
      </w:r>
      <w:r>
        <w:rPr>
          <w:color w:val="000000"/>
        </w:rPr>
        <w:t>ô hình tính toán xem mức độ quan trọng của mỗi item trước đó đối với việc dự đoán hành vi tiếp theo là bao nhiêu bằng cách tính các thành phần sau:</w:t>
      </w:r>
    </w:p>
    <w:p w:rsidR="00503214" w:rsidRDefault="006B17E6">
      <w:pPr>
        <w:numPr>
          <w:ilvl w:val="1"/>
          <w:numId w:val="16"/>
        </w:numPr>
        <w:pBdr>
          <w:top w:val="nil"/>
          <w:left w:val="nil"/>
          <w:bottom w:val="nil"/>
          <w:right w:val="nil"/>
          <w:between w:val="nil"/>
        </w:pBdr>
        <w:spacing w:after="0"/>
        <w:ind w:left="1701"/>
        <w:rPr>
          <w:b/>
          <w:bCs/>
          <w:color w:val="000000"/>
        </w:rPr>
      </w:pPr>
      <w:r>
        <w:rPr>
          <w:color w:val="000000"/>
        </w:rPr>
        <w:t>Query: Câu truy vấn: “Tôi sẽ liên quan tới các khóa học như nào?”. Ở trong bài toán là một vector n * d, mỗi vector 1 * d sẽ biểu diễn đặc điểm khóa học liên quan tới khóa học hiện tại.</w:t>
      </w:r>
    </w:p>
    <w:p w:rsidR="00503214" w:rsidRDefault="006B17E6">
      <w:pPr>
        <w:numPr>
          <w:ilvl w:val="1"/>
          <w:numId w:val="16"/>
        </w:numPr>
        <w:pBdr>
          <w:top w:val="nil"/>
          <w:left w:val="nil"/>
          <w:bottom w:val="nil"/>
          <w:right w:val="nil"/>
          <w:between w:val="nil"/>
        </w:pBdr>
        <w:spacing w:after="0"/>
        <w:ind w:left="1701"/>
        <w:rPr>
          <w:b/>
          <w:bCs/>
          <w:color w:val="000000"/>
        </w:rPr>
      </w:pPr>
      <w:r>
        <w:rPr>
          <w:color w:val="000000"/>
        </w:rPr>
        <w:t>Key: Gợi ý: “Tôi là khóa học như này, liệu bạn có liên quan tới tôi ko</w:t>
      </w:r>
      <w:r>
        <w:rPr>
          <w:color w:val="000000"/>
        </w:rPr>
        <w:t>”. Là một vector n * d, mỗi vector 1 * d biểu diễn đặc điểm các khóa học.</w:t>
      </w:r>
    </w:p>
    <w:p w:rsidR="00503214" w:rsidRDefault="006B17E6">
      <w:pPr>
        <w:numPr>
          <w:ilvl w:val="1"/>
          <w:numId w:val="16"/>
        </w:numPr>
        <w:pBdr>
          <w:top w:val="nil"/>
          <w:left w:val="nil"/>
          <w:bottom w:val="nil"/>
          <w:right w:val="nil"/>
          <w:between w:val="nil"/>
        </w:pBdr>
        <w:spacing w:after="0"/>
        <w:ind w:left="1701"/>
        <w:rPr>
          <w:b/>
          <w:bCs/>
          <w:color w:val="000000"/>
        </w:rPr>
      </w:pPr>
      <w:r>
        <w:rPr>
          <w:color w:val="000000"/>
        </w:rPr>
        <w:t>Từ đó nhân Query với Key (chia cho căn d để tránh giá trị quá lớn, dẫn đến softmax quá nhỏ khiến xảy ra vanishing gradient) và truyền vào hàm softmax để có được vector n * n, mỗi vec</w:t>
      </w:r>
      <w:r>
        <w:rPr>
          <w:color w:val="000000"/>
        </w:rPr>
        <w:t>tor 1 * n biểu diễn mức độ liên quan của khóa học đến mọi khóa học, kể cả khóa hiện tại.</w:t>
      </w:r>
    </w:p>
    <w:p w:rsidR="00503214" w:rsidRDefault="006B17E6">
      <w:pPr>
        <w:numPr>
          <w:ilvl w:val="1"/>
          <w:numId w:val="16"/>
        </w:numPr>
        <w:pBdr>
          <w:top w:val="nil"/>
          <w:left w:val="nil"/>
          <w:bottom w:val="nil"/>
          <w:right w:val="nil"/>
          <w:between w:val="nil"/>
        </w:pBdr>
        <w:spacing w:after="0"/>
        <w:ind w:left="1701"/>
        <w:rPr>
          <w:b/>
          <w:bCs/>
          <w:color w:val="000000"/>
        </w:rPr>
      </w:pPr>
      <w:r>
        <w:rPr>
          <w:color w:val="000000"/>
        </w:rPr>
        <w:lastRenderedPageBreak/>
        <w:t>Lưu ý: Cần thực hiện masking để các khóa học trong chuỗi không được biểu diễn bởi các khóa học tương lai. Như vậy ma trận tam giác trên trừ đường chéo chính sẽ bị ẩn đ</w:t>
      </w:r>
      <w:r>
        <w:rPr>
          <w:color w:val="000000"/>
        </w:rPr>
        <w:t>i (gán bằng âm vô cùng để đảm bảo softmax bằng 0).</w:t>
      </w:r>
      <w:r>
        <w:rPr>
          <w:color w:val="000000"/>
        </w:rPr>
        <w:tab/>
      </w:r>
    </w:p>
    <w:p w:rsidR="00503214" w:rsidRDefault="006B17E6">
      <w:pPr>
        <w:numPr>
          <w:ilvl w:val="1"/>
          <w:numId w:val="16"/>
        </w:numPr>
        <w:pBdr>
          <w:top w:val="nil"/>
          <w:left w:val="nil"/>
          <w:bottom w:val="nil"/>
          <w:right w:val="nil"/>
          <w:between w:val="nil"/>
        </w:pBdr>
        <w:ind w:left="1701"/>
        <w:rPr>
          <w:b/>
          <w:bCs/>
          <w:color w:val="000000"/>
        </w:rPr>
      </w:pPr>
      <w:r>
        <w:rPr>
          <w:color w:val="000000"/>
        </w:rPr>
        <w:t>Value: Đáp án: “Biểu diễn giá trị, đặc điểm của các khóa học”. Là một vector n * d, mỗi vector biểu diễn đặc trưng của một khóa học. Sau đó nhân với vector quan tâm n * n để biểu diễn lại khóa học theo cơ</w:t>
      </w:r>
      <w:r>
        <w:rPr>
          <w:color w:val="000000"/>
        </w:rPr>
        <w:t xml:space="preserve"> chế attention.</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Attention</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Softmax</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Q</m:t>
                  </m:r>
                  <m:sSup>
                    <m:sSupPr>
                      <m:ctrlPr>
                        <w:rPr>
                          <w:rFonts w:ascii="Cambria Math" w:eastAsia="Cambria Math" w:hAnsi="Cambria Math" w:cs="Cambria Math"/>
                        </w:rPr>
                      </m:ctrlPr>
                    </m:sSupPr>
                    <m:e>
                      <m:r>
                        <w:rPr>
                          <w:rFonts w:ascii="Cambria Math" w:eastAsia="Cambria Math" w:hAnsi="Cambria Math" w:cs="Cambria Math"/>
                        </w:rPr>
                        <m:t>K</m:t>
                      </m:r>
                    </m:e>
                    <m:sup>
                      <m:r>
                        <w:rPr>
                          <w:rFonts w:ascii="Cambria Math" w:eastAsia="Cambria Math" w:hAnsi="Cambria Math" w:cs="Cambria Math"/>
                        </w:rPr>
                        <m:t>T</m:t>
                      </m:r>
                    </m:sup>
                  </m:sSup>
                </m:num>
                <m:den>
                  <m:rad>
                    <m:radPr>
                      <m:degHide m:val="1"/>
                      <m:ctrlPr>
                        <w:rPr>
                          <w:rFonts w:ascii="Cambria Math" w:eastAsia="Cambria Math" w:hAnsi="Cambria Math" w:cs="Cambria Math"/>
                        </w:rPr>
                      </m:ctrlPr>
                    </m:radPr>
                    <m:deg/>
                    <m:e>
                      <m:r>
                        <w:rPr>
                          <w:rFonts w:ascii="Cambria Math" w:eastAsia="Cambria Math" w:hAnsi="Cambria Math" w:cs="Cambria Math"/>
                        </w:rPr>
                        <m:t>d</m:t>
                      </m:r>
                    </m:e>
                  </m:rad>
                </m:den>
              </m:f>
            </m:e>
          </m:d>
          <m:r>
            <w:rPr>
              <w:rFonts w:ascii="Cambria Math" w:eastAsia="Cambria Math" w:hAnsi="Cambria Math" w:cs="Cambria Math"/>
            </w:rPr>
            <m:t>V</m:t>
          </m:r>
        </m:oMath>
      </m:oMathPara>
    </w:p>
    <w:p w:rsidR="00503214" w:rsidRDefault="006B17E6">
      <w:pPr>
        <w:numPr>
          <w:ilvl w:val="0"/>
          <w:numId w:val="17"/>
        </w:numPr>
        <w:pBdr>
          <w:top w:val="nil"/>
          <w:left w:val="nil"/>
          <w:bottom w:val="nil"/>
          <w:right w:val="nil"/>
          <w:between w:val="nil"/>
        </w:pBdr>
        <w:spacing w:after="0"/>
        <w:rPr>
          <w:b/>
          <w:bCs/>
          <w:color w:val="000000"/>
        </w:rPr>
      </w:pPr>
      <w:r>
        <w:rPr>
          <w:color w:val="000000"/>
        </w:rPr>
        <w:t xml:space="preserve">Mỗi vị trí trong chuỗi sẽ tự động "chú ý" đến các vị trí khác để xây dựng biểu diễn ngữ cảnh động, từ đó học được các đặc trưng tuần tự phức tạp. </w:t>
      </w:r>
    </w:p>
    <w:p w:rsidR="00503214" w:rsidRDefault="006B17E6">
      <w:pPr>
        <w:numPr>
          <w:ilvl w:val="0"/>
          <w:numId w:val="17"/>
        </w:numPr>
        <w:pBdr>
          <w:top w:val="nil"/>
          <w:left w:val="nil"/>
          <w:bottom w:val="nil"/>
          <w:right w:val="nil"/>
          <w:between w:val="nil"/>
        </w:pBdr>
        <w:rPr>
          <w:b/>
          <w:bCs/>
          <w:color w:val="000000"/>
        </w:rPr>
      </w:pPr>
      <w:r>
        <w:rPr>
          <w:color w:val="000000"/>
        </w:rPr>
        <w:t>Lớp này có thể được xếp chồng nhiều tầng để tăng khả năng trích xuất đặc trưng, kèm theo cơ chế residual connection cùng với layer normalization, dropout để ổn định quá trình huấn luyện.</w:t>
      </w:r>
    </w:p>
    <w:p w:rsidR="00503214" w:rsidRDefault="006B17E6">
      <w:pPr>
        <w:keepNext/>
        <w:jc w:val="center"/>
      </w:pPr>
      <w:r>
        <w:rPr>
          <w:b/>
          <w:bCs/>
          <w:noProof/>
        </w:rPr>
        <w:drawing>
          <wp:inline distT="0" distB="0" distL="0" distR="0">
            <wp:extent cx="5174528" cy="2455776"/>
            <wp:effectExtent l="0" t="0" r="0" b="0"/>
            <wp:docPr id="207149202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5174528" cy="2455776"/>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3" w:name="_heading=h.mbjobe3455co" w:colFirst="0" w:colLast="0"/>
      <w:bookmarkEnd w:id="33"/>
      <w:r>
        <w:rPr>
          <w:i/>
          <w:iCs/>
          <w:color w:val="000000"/>
          <w:sz w:val="22"/>
          <w:szCs w:val="22"/>
        </w:rPr>
        <w:t>Hình 2.9: Self attention blocks trong SASRec</w:t>
      </w:r>
    </w:p>
    <w:p w:rsidR="00503214" w:rsidRDefault="006B17E6">
      <w:pPr>
        <w:numPr>
          <w:ilvl w:val="0"/>
          <w:numId w:val="4"/>
        </w:numPr>
        <w:pBdr>
          <w:top w:val="nil"/>
          <w:left w:val="nil"/>
          <w:bottom w:val="nil"/>
          <w:right w:val="nil"/>
          <w:between w:val="nil"/>
        </w:pBdr>
        <w:spacing w:after="0"/>
        <w:rPr>
          <w:color w:val="000000"/>
        </w:rPr>
      </w:pPr>
      <w:r>
        <w:rPr>
          <w:b/>
          <w:bCs/>
          <w:color w:val="000000"/>
        </w:rPr>
        <w:t xml:space="preserve">Point-wise Feedforward Layer: </w:t>
      </w:r>
      <w:r>
        <w:rPr>
          <w:color w:val="000000"/>
        </w:rPr>
        <w:t xml:space="preserve">Sau lớp self-attention, đầu ra được đưa qua một mạng nơ-ron hai tầng (point-wise feedforward), áp dụng một cách độc lập lên từng vị trí trong chuỗi. </w:t>
      </w:r>
    </w:p>
    <w:p w:rsidR="00503214" w:rsidRDefault="006B17E6">
      <w:pPr>
        <w:numPr>
          <w:ilvl w:val="0"/>
          <w:numId w:val="18"/>
        </w:numPr>
        <w:pBdr>
          <w:top w:val="nil"/>
          <w:left w:val="nil"/>
          <w:bottom w:val="nil"/>
          <w:right w:val="nil"/>
          <w:between w:val="nil"/>
        </w:pBdr>
        <w:spacing w:after="0"/>
        <w:rPr>
          <w:color w:val="000000"/>
        </w:rPr>
      </w:pPr>
      <w:r>
        <w:rPr>
          <w:color w:val="000000"/>
        </w:rPr>
        <w:t>Mục tiêu của lớp này là tăng độ phi tuyến trong biểu diễn và giúp mô hình tr</w:t>
      </w:r>
      <w:r>
        <w:rPr>
          <w:color w:val="000000"/>
        </w:rPr>
        <w:t>ích xuất thông tin sâu hơn sau khi đã tổng hợp ngữ cảnh qua attention.</w:t>
      </w:r>
    </w:p>
    <w:p w:rsidR="00503214" w:rsidRDefault="006B17E6">
      <w:pPr>
        <w:numPr>
          <w:ilvl w:val="0"/>
          <w:numId w:val="18"/>
        </w:numPr>
        <w:pBdr>
          <w:top w:val="nil"/>
          <w:left w:val="nil"/>
          <w:bottom w:val="nil"/>
          <w:right w:val="nil"/>
          <w:between w:val="nil"/>
        </w:pBdr>
        <w:rPr>
          <w:color w:val="000000"/>
        </w:rPr>
      </w:pPr>
      <w:r>
        <w:rPr>
          <w:color w:val="000000"/>
        </w:rPr>
        <w:lastRenderedPageBreak/>
        <w:t>Cấu trúc phổ biến là một tầng Linear rồi đến ReLU rồi đến Linear, đi kèm với residual connection và layer normalization giống như trong Transformer gốc.</w:t>
      </w:r>
    </w:p>
    <w:p w:rsidR="00503214" w:rsidRDefault="006B17E6">
      <w:pPr>
        <w:keepNext/>
        <w:jc w:val="center"/>
      </w:pPr>
      <w:r>
        <w:rPr>
          <w:noProof/>
        </w:rPr>
        <w:drawing>
          <wp:inline distT="0" distB="0" distL="0" distR="0">
            <wp:extent cx="3948754" cy="3072021"/>
            <wp:effectExtent l="0" t="0" r="0" b="0"/>
            <wp:docPr id="20714920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3948754" cy="3072021"/>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4" w:name="_heading=h.zaekgb4z2pq0" w:colFirst="0" w:colLast="0"/>
      <w:bookmarkEnd w:id="34"/>
      <w:r>
        <w:rPr>
          <w:i/>
          <w:iCs/>
          <w:color w:val="000000"/>
          <w:sz w:val="22"/>
          <w:szCs w:val="22"/>
        </w:rPr>
        <w:t>Hình 2.10: Point wise feedforward network.</w:t>
      </w:r>
    </w:p>
    <w:p w:rsidR="00503214" w:rsidRDefault="006B17E6">
      <w:pPr>
        <w:numPr>
          <w:ilvl w:val="0"/>
          <w:numId w:val="4"/>
        </w:numPr>
        <w:pBdr>
          <w:top w:val="nil"/>
          <w:left w:val="nil"/>
          <w:bottom w:val="nil"/>
          <w:right w:val="nil"/>
          <w:between w:val="nil"/>
        </w:pBdr>
        <w:spacing w:after="0"/>
        <w:rPr>
          <w:color w:val="000000"/>
        </w:rPr>
      </w:pPr>
      <w:r>
        <w:rPr>
          <w:b/>
          <w:bCs/>
          <w:color w:val="000000"/>
        </w:rPr>
        <w:t xml:space="preserve">Prediction Layer: </w:t>
      </w:r>
      <w:r>
        <w:rPr>
          <w:color w:val="000000"/>
        </w:rPr>
        <w:t xml:space="preserve">Lớp dự đoán (prediction layer) sử dụng đầu ra từ bước attention cuối cùng để tính toán xác suất cho mỗi item có thể là hành động kế tiếp của người dùng. </w:t>
      </w:r>
    </w:p>
    <w:p w:rsidR="00503214" w:rsidRDefault="006B17E6">
      <w:pPr>
        <w:numPr>
          <w:ilvl w:val="0"/>
          <w:numId w:val="19"/>
        </w:numPr>
        <w:pBdr>
          <w:top w:val="nil"/>
          <w:left w:val="nil"/>
          <w:bottom w:val="nil"/>
          <w:right w:val="nil"/>
          <w:between w:val="nil"/>
        </w:pBdr>
        <w:spacing w:after="0"/>
        <w:rPr>
          <w:color w:val="000000"/>
        </w:rPr>
      </w:pPr>
      <w:r>
        <w:rPr>
          <w:color w:val="000000"/>
        </w:rPr>
        <w:t>Trong SASRec, biểu diễn tương ứng với vị</w:t>
      </w:r>
      <w:r>
        <w:rPr>
          <w:color w:val="000000"/>
        </w:rPr>
        <w:t xml:space="preserve"> trí cuối cùng (hoặc một vài vị trí gần cuối) được dùng để tính dot product với embedding của tất cả các item trong tập item, từ đó tạo ra phân phối xác suất. </w:t>
      </w:r>
    </w:p>
    <w:p w:rsidR="00503214" w:rsidRDefault="006B17E6">
      <w:pPr>
        <w:numPr>
          <w:ilvl w:val="0"/>
          <w:numId w:val="19"/>
        </w:numPr>
        <w:pBdr>
          <w:top w:val="nil"/>
          <w:left w:val="nil"/>
          <w:bottom w:val="nil"/>
          <w:right w:val="nil"/>
          <w:between w:val="nil"/>
        </w:pBdr>
        <w:rPr>
          <w:color w:val="000000"/>
        </w:rPr>
      </w:pPr>
      <w:r>
        <w:rPr>
          <w:color w:val="000000"/>
        </w:rPr>
        <w:t>Mục tiêu là dự đoán chính xác item kế tiếp mà người dùng sẽ tương tác, tối ưu thông qua hàm loss như cross-entropy hoặc sampled softmax.</w:t>
      </w:r>
    </w:p>
    <w:p w:rsidR="00503214" w:rsidRDefault="006B17E6">
      <w:pPr>
        <w:keepNext/>
        <w:ind w:firstLine="0"/>
        <w:jc w:val="center"/>
      </w:pPr>
      <w:r>
        <w:rPr>
          <w:noProof/>
        </w:rPr>
        <w:lastRenderedPageBreak/>
        <w:drawing>
          <wp:inline distT="0" distB="0" distL="0" distR="0">
            <wp:extent cx="3242700" cy="2643063"/>
            <wp:effectExtent l="0" t="0" r="0" b="0"/>
            <wp:docPr id="20714920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3242700" cy="2643063"/>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5" w:name="_heading=h.ljmiqyxbhd52" w:colFirst="0" w:colLast="0"/>
      <w:bookmarkEnd w:id="35"/>
      <w:r>
        <w:rPr>
          <w:i/>
          <w:iCs/>
          <w:color w:val="000000"/>
          <w:sz w:val="22"/>
          <w:szCs w:val="22"/>
        </w:rPr>
        <w:t>Hình 2.11:  Prediction layer trong SASRec</w:t>
      </w:r>
    </w:p>
    <w:p w:rsidR="00503214" w:rsidRDefault="006B17E6">
      <w:pPr>
        <w:ind w:firstLine="360"/>
      </w:pPr>
      <w:r>
        <w:t>Kiến trúc gồm bốn lớp embedding, self-attention, feedforward, và predictio</w:t>
      </w:r>
      <w:r>
        <w:t>n được đánh giá là phù hợp cho bài toán khuyến nghị tuần tự trong môi trường dữ liệu thời gian thực nhờ thiết kế gọn nhẹ, sử dụng ma trận attention tính đặc trưng toàn bộ chuỗi các khóa học. Dữ liệu đầu vào là các tương tác đơn giản giữa người dùng và khóa</w:t>
      </w:r>
      <w:r>
        <w:t xml:space="preserve"> học (user–course), dễ thu thập và xử lý trong kiến trúc streaming giúp mô hình có khả năng triển khai linh hoạt. Việc lọc thông tin theo attention score từ các khóa học trong quá khứ theo một chuỗi có chiều dài cố định giúp tăng tính linh hoạt của mô hình</w:t>
      </w:r>
      <w:r>
        <w:t xml:space="preserve"> (flexibility) khi có thể bỏ qua các khóa học không quan trọng, chỉ tập trung tính toán vào các khóa quan trọng, giúp mô hình thích ứng được với từng người dùng mà vẫn đảm bảo được thời gian huấn luyện.</w:t>
      </w:r>
    </w:p>
    <w:p w:rsidR="00503214" w:rsidRDefault="006B17E6">
      <w:pPr>
        <w:ind w:firstLine="360"/>
      </w:pPr>
      <w:r>
        <w:t>Mặc dù mô hình gốc không hỗ trợ online updating mặc đ</w:t>
      </w:r>
      <w:r>
        <w:t>ịnh, nhóm đã cấu hình pipeline dữ liệu và kiến trúc hệ thống để mô hình có thể nhận tương tác mới, xử lý tức thời và cập nhật biểu diễn người dùng liên tục mà không cần retrain toàn bộ. Nhờ vào cách triển khai này, hệ thống có thể vừa đảm bảo tốc độ phản h</w:t>
      </w:r>
      <w:r>
        <w:t>ồi nhanh, vừa duy trì độ chính xác cao, đáp ứng tốt yêu cầu của các nền tảng học trực tuyến hoặc hệ thống khuyến nghị hoạt động theo thời gian thực.</w:t>
      </w:r>
    </w:p>
    <w:p w:rsidR="00503214" w:rsidRDefault="006B17E6">
      <w:pPr>
        <w:pStyle w:val="Heading2"/>
      </w:pPr>
      <w:bookmarkStart w:id="36" w:name="_heading=h.eh5oijbrfnh" w:colFirst="0" w:colLast="0"/>
      <w:bookmarkEnd w:id="36"/>
      <w:r>
        <w:t>Mô hình BERT4Rec</w:t>
      </w:r>
    </w:p>
    <w:p w:rsidR="00503214" w:rsidRDefault="006B17E6">
      <w:r>
        <w:t>Trong bài toán g</w:t>
      </w:r>
      <w:r>
        <w:t>ợ</w:t>
      </w:r>
      <w:r>
        <w:t>i ý tu</w:t>
      </w:r>
      <w:r>
        <w:t>ầ</w:t>
      </w:r>
      <w:r>
        <w:t>n t</w:t>
      </w:r>
      <w:r>
        <w:t>ự</w:t>
      </w:r>
      <w:r>
        <w:t xml:space="preserve"> (sequential recommendation), ta ký hi</w:t>
      </w:r>
      <w:r>
        <w:t>ệ</w:t>
      </w:r>
      <w:r>
        <w:t xml:space="preserve">u </w:t>
      </w:r>
      <m:oMath>
        <m:r>
          <w:rPr>
            <w:rFonts w:ascii="Cambria Math" w:eastAsia="Cambria Math" w:hAnsi="Cambria Math" w:cs="Cambria Math"/>
          </w:rPr>
          <m:t>U</m:t>
        </m:r>
        <m:r>
          <w:rPr>
            <w:rFonts w:ascii="Cambria Math" w:eastAsia="Cambria Math" w:hAnsi="Cambria Math" w:cs="Cambria Math"/>
          </w:rPr>
          <m: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2</m:t>
                </m:r>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u</m:t>
                </m:r>
              </m:e>
              <m:sub>
                <m:d>
                  <m:dPr>
                    <m:begChr m:val="|"/>
                    <m:endChr m:val="|"/>
                    <m:ctrlPr>
                      <w:rPr>
                        <w:rFonts w:ascii="Cambria Math" w:eastAsia="Cambria Math" w:hAnsi="Cambria Math" w:cs="Cambria Math"/>
                      </w:rPr>
                    </m:ctrlPr>
                  </m:dPr>
                  <m:e>
                    <m:r>
                      <w:rPr>
                        <w:rFonts w:ascii="Cambria Math" w:eastAsia="Cambria Math" w:hAnsi="Cambria Math" w:cs="Cambria Math"/>
                      </w:rPr>
                      <m:t>U</m:t>
                    </m:r>
                  </m:e>
                </m:d>
              </m:sub>
            </m:sSub>
          </m:e>
        </m:d>
        <m:r>
          <w:rPr>
            <w:rFonts w:ascii="Cambria Math" w:eastAsia="Cambria Math" w:hAnsi="Cambria Math" w:cs="Cambria Math"/>
          </w:rPr>
          <m:t xml:space="preserve"> </m:t>
        </m:r>
      </m:oMath>
      <w:r>
        <w:t>là t</w:t>
      </w:r>
      <w:r>
        <w:t>ậ</w:t>
      </w:r>
      <w:r>
        <w:t>p h</w:t>
      </w:r>
      <w:r>
        <w:t>ợ</w:t>
      </w:r>
      <w:r>
        <w:t>p ngư</w:t>
      </w:r>
      <w:r>
        <w:t>ờ</w:t>
      </w:r>
      <w:r>
        <w:t xml:space="preserve">i dùng và </w:t>
      </w:r>
      <m:oMath>
        <m:r>
          <w:rPr>
            <w:rFonts w:ascii="Cambria Math" w:eastAsia="Cambria Math" w:hAnsi="Cambria Math" w:cs="Cambria Math"/>
          </w:rPr>
          <m:t>V</m:t>
        </m:r>
        <m:r>
          <w:rPr>
            <w:rFonts w:ascii="Cambria Math" w:eastAsia="Cambria Math" w:hAnsi="Cambria Math" w:cs="Cambria Math"/>
          </w:rPr>
          <m: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v</m:t>
                </m:r>
              </m:e>
              <m:sub>
                <m:d>
                  <m:dPr>
                    <m:begChr m:val="|"/>
                    <m:endChr m:val="|"/>
                    <m:ctrlPr>
                      <w:rPr>
                        <w:rFonts w:ascii="Cambria Math" w:eastAsia="Cambria Math" w:hAnsi="Cambria Math" w:cs="Cambria Math"/>
                      </w:rPr>
                    </m:ctrlPr>
                  </m:dPr>
                  <m:e>
                    <m:r>
                      <w:rPr>
                        <w:rFonts w:ascii="Cambria Math" w:eastAsia="Cambria Math" w:hAnsi="Cambria Math" w:cs="Cambria Math"/>
                      </w:rPr>
                      <m:t>V</m:t>
                    </m:r>
                  </m:e>
                </m:d>
              </m:sub>
            </m:sSub>
          </m:e>
        </m:d>
      </m:oMath>
      <w:r>
        <w:t xml:space="preserve"> là t</w:t>
      </w:r>
      <w:r>
        <w:t>ậ</w:t>
      </w:r>
      <w:r>
        <w:t>p h</w:t>
      </w:r>
      <w:r>
        <w:t>ợ</w:t>
      </w:r>
      <w:r>
        <w:t>p các items. V</w:t>
      </w:r>
      <w:r>
        <w:t>ớ</w:t>
      </w:r>
      <w:r>
        <w:t>i m</w:t>
      </w:r>
      <w:r>
        <w:t>ỗ</w:t>
      </w:r>
      <w:r>
        <w:t>i ngư</w:t>
      </w:r>
      <w:r>
        <w:t>ờ</w:t>
      </w:r>
      <w:r>
        <w:t xml:space="preserve">i dùng </w:t>
      </w:r>
      <m:oMath>
        <m:r>
          <w:rPr>
            <w:rFonts w:ascii="Cambria Math" w:eastAsia="Cambria Math" w:hAnsi="Cambria Math" w:cs="Cambria Math"/>
          </w:rPr>
          <m:t>u</m:t>
        </m:r>
        <m:r>
          <w:rPr>
            <w:rFonts w:ascii="Cambria Math" w:eastAsia="Cambria Math" w:hAnsi="Cambria Math" w:cs="Cambria Math"/>
          </w:rPr>
          <m:t xml:space="preserve"> ∈</m:t>
        </m:r>
        <m:r>
          <w:rPr>
            <w:rFonts w:ascii="Cambria Math" w:eastAsia="Cambria Math" w:hAnsi="Cambria Math" w:cs="Cambria Math"/>
          </w:rPr>
          <m:t>U</m:t>
        </m:r>
      </m:oMath>
      <w:r>
        <w:t xml:space="preserve">, lịch sử tương tác được biểu diễn dưới dạng một dãy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u</m:t>
            </m:r>
          </m:sub>
        </m:sSub>
        <m:r>
          <w:rPr>
            <w:rFonts w:ascii="Cambria Math" w:eastAsia="Cambria Math" w:hAnsi="Cambria Math" w:cs="Cambria Math"/>
          </w:rPr>
          <m:t>=</m:t>
        </m:r>
        <m:d>
          <m:dPr>
            <m:begChr m:val="["/>
            <m:endChr m:val="]"/>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1</m:t>
                </m:r>
              </m:sub>
              <m:sup>
                <m:d>
                  <m:dPr>
                    <m:ctrlPr>
                      <w:rPr>
                        <w:rFonts w:ascii="Cambria Math" w:eastAsia="Cambria Math" w:hAnsi="Cambria Math" w:cs="Cambria Math"/>
                      </w:rPr>
                    </m:ctrlPr>
                  </m:dPr>
                  <m:e>
                    <m:r>
                      <w:rPr>
                        <w:rFonts w:ascii="Cambria Math" w:eastAsia="Cambria Math" w:hAnsi="Cambria Math" w:cs="Cambria Math"/>
                      </w:rPr>
                      <m:t>u</m:t>
                    </m:r>
                  </m:e>
                </m:d>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t</m:t>
                </m:r>
              </m:sub>
              <m:sup>
                <m:d>
                  <m:dPr>
                    <m:ctrlPr>
                      <w:rPr>
                        <w:rFonts w:ascii="Cambria Math" w:eastAsia="Cambria Math" w:hAnsi="Cambria Math" w:cs="Cambria Math"/>
                      </w:rPr>
                    </m:ctrlPr>
                  </m:dPr>
                  <m:e>
                    <m:r>
                      <w:rPr>
                        <w:rFonts w:ascii="Cambria Math" w:eastAsia="Cambria Math" w:hAnsi="Cambria Math" w:cs="Cambria Math"/>
                      </w:rPr>
                      <m:t>u</m:t>
                    </m:r>
                  </m:e>
                </m:d>
              </m:sup>
            </m:sSubSup>
            <m:r>
              <w:rPr>
                <w:rFonts w:ascii="Cambria Math" w:eastAsia="Cambria Math" w:hAnsi="Cambria Math" w:cs="Cambria Math"/>
              </w:rPr>
              <m:t xml:space="preserve">, ..., </m:t>
            </m:r>
            <m:sSubSup>
              <m:sSubSupPr>
                <m:ctrlPr>
                  <w:rPr>
                    <w:rFonts w:ascii="Cambria Math" w:eastAsia="Cambria Math" w:hAnsi="Cambria Math" w:cs="Cambria Math"/>
                  </w:rPr>
                </m:ctrlPr>
              </m:sSubSupPr>
              <m:e>
                <m:r>
                  <w:rPr>
                    <w:rFonts w:ascii="Cambria Math" w:eastAsia="Cambria Math" w:hAnsi="Cambria Math" w:cs="Cambria Math"/>
                  </w:rPr>
                  <m:t>v</m:t>
                </m:r>
              </m:e>
              <m: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u</m:t>
                    </m:r>
                  </m:sub>
                </m:sSub>
              </m:sub>
              <m:sup>
                <m:d>
                  <m:dPr>
                    <m:ctrlPr>
                      <w:rPr>
                        <w:rFonts w:ascii="Cambria Math" w:eastAsia="Cambria Math" w:hAnsi="Cambria Math" w:cs="Cambria Math"/>
                      </w:rPr>
                    </m:ctrlPr>
                  </m:dPr>
                  <m:e>
                    <m:r>
                      <w:rPr>
                        <w:rFonts w:ascii="Cambria Math" w:eastAsia="Cambria Math" w:hAnsi="Cambria Math" w:cs="Cambria Math"/>
                      </w:rPr>
                      <m:t>u</m:t>
                    </m:r>
                  </m:e>
                </m:d>
              </m:sup>
            </m:sSubSup>
          </m:e>
        </m:d>
      </m:oMath>
      <w:r>
        <w:t xml:space="preserve"> trong đó </w:t>
      </w:r>
      <m:oMath>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t</m:t>
            </m:r>
          </m:sub>
          <m:sup>
            <m:d>
              <m:dPr>
                <m:ctrlPr>
                  <w:rPr>
                    <w:rFonts w:ascii="Cambria Math" w:eastAsia="Cambria Math" w:hAnsi="Cambria Math" w:cs="Cambria Math"/>
                  </w:rPr>
                </m:ctrlPr>
              </m:dPr>
              <m:e>
                <m:r>
                  <w:rPr>
                    <w:rFonts w:ascii="Cambria Math" w:eastAsia="Cambria Math" w:hAnsi="Cambria Math" w:cs="Cambria Math"/>
                  </w:rPr>
                  <m:t>u</m:t>
                </m:r>
              </m:e>
            </m:d>
          </m:sup>
        </m:sSubSup>
        <m:r>
          <w:rPr>
            <w:rFonts w:ascii="Cambria Math" w:eastAsia="Cambria Math" w:hAnsi="Cambria Math" w:cs="Cambria Math"/>
          </w:rPr>
          <m:t xml:space="preserve"> ∈</m:t>
        </m:r>
        <m:r>
          <w:rPr>
            <w:rFonts w:ascii="Cambria Math" w:eastAsia="Cambria Math" w:hAnsi="Cambria Math" w:cs="Cambria Math"/>
          </w:rPr>
          <m:t>V</m:t>
        </m:r>
      </m:oMath>
      <w:r>
        <w:t xml:space="preserve"> là item mà ngư</w:t>
      </w:r>
      <w:r>
        <w:t>ờ</w:t>
      </w:r>
      <w:r>
        <w:t xml:space="preserve">i dùng </w:t>
      </w:r>
      <m:oMath>
        <m:r>
          <w:rPr>
            <w:rFonts w:ascii="Cambria Math" w:eastAsia="Cambria Math" w:hAnsi="Cambria Math" w:cs="Cambria Math"/>
          </w:rPr>
          <m:t>u</m:t>
        </m:r>
      </m:oMath>
      <w:r>
        <w:t xml:space="preserve"> đã tương tác t</w:t>
      </w:r>
      <w:r>
        <w:t>ạ</w:t>
      </w:r>
      <w:r>
        <w:t>i th</w:t>
      </w:r>
      <w:r>
        <w:t>ờ</w:t>
      </w:r>
      <w:r>
        <w:t>i đi</w:t>
      </w:r>
      <w:r>
        <w:t>ể</w:t>
      </w:r>
      <w:r>
        <w:t xml:space="preserve">m </w:t>
      </w:r>
      <m:oMath>
        <m:r>
          <w:rPr>
            <w:rFonts w:ascii="Cambria Math" w:eastAsia="Cambria Math" w:hAnsi="Cambria Math" w:cs="Cambria Math"/>
          </w:rPr>
          <m:t>t</m:t>
        </m:r>
      </m:oMath>
      <w:r>
        <w:t xml:space="preserve">, và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u</m:t>
            </m:r>
          </m:sub>
        </m:sSub>
      </m:oMath>
      <w:r>
        <w:t>​</w:t>
      </w:r>
      <w:r>
        <w:t xml:space="preserve"> là đ</w:t>
      </w:r>
      <w:r>
        <w:t>ộ</w:t>
      </w:r>
      <w:r>
        <w:t xml:space="preserve"> dài c</w:t>
      </w:r>
      <w:r>
        <w:t>ủ</w:t>
      </w:r>
      <w:r>
        <w:t>a chu</w:t>
      </w:r>
      <w:r>
        <w:t>ỗ</w:t>
      </w:r>
      <w:r>
        <w:t>i tương tác đó. M</w:t>
      </w:r>
      <w:r>
        <w:t>ụ</w:t>
      </w:r>
      <w:r>
        <w:t>c tiêu c</w:t>
      </w:r>
      <w:r>
        <w:t>ủ</w:t>
      </w:r>
      <w:r>
        <w:t>a bài toán g</w:t>
      </w:r>
      <w:r>
        <w:t>ợ</w:t>
      </w:r>
      <w:r>
        <w:t>i ý tu</w:t>
      </w:r>
      <w:r>
        <w:t>ầ</w:t>
      </w:r>
      <w:r>
        <w:t>n t</w:t>
      </w:r>
      <w:r>
        <w:t>ự</w:t>
      </w:r>
      <w:r>
        <w:t xml:space="preserve"> là d</w:t>
      </w:r>
      <w:r>
        <w:t>ự</w:t>
      </w:r>
      <w:r>
        <w:t xml:space="preserve"> đoán m</w:t>
      </w:r>
      <w:r>
        <w:t>ụ</w:t>
      </w:r>
      <w:r>
        <w:t>c mà ngư</w:t>
      </w:r>
      <w:r>
        <w:t>ờ</w:t>
      </w:r>
      <w:r>
        <w:t xml:space="preserve">i dùng </w:t>
      </w:r>
      <m:oMath>
        <m:r>
          <w:rPr>
            <w:rFonts w:ascii="Cambria Math" w:eastAsia="Cambria Math" w:hAnsi="Cambria Math" w:cs="Cambria Math"/>
          </w:rPr>
          <m:t>u</m:t>
        </m:r>
        <m:r>
          <w:rPr>
            <w:rFonts w:ascii="Cambria Math" w:eastAsia="Cambria Math" w:hAnsi="Cambria Math" w:cs="Cambria Math"/>
          </w:rPr>
          <m:t xml:space="preserve"> </m:t>
        </m:r>
      </m:oMath>
      <w:r>
        <w:t xml:space="preserve">sẽ tương tác tiếp theo, tức là tại thời điểm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u</m:t>
            </m:r>
          </m:sub>
        </m:sSub>
      </m:oMath>
      <w:r>
        <w:t xml:space="preserve">​ ​+ 1, dựa trên lịch sử tương tác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u</m:t>
            </m:r>
          </m:sub>
        </m:sSub>
      </m:oMath>
      <w:r>
        <w:t xml:space="preserve">​. Bài toán này thường được mô hình hóa dưới dạng phân </w:t>
      </w:r>
      <w:r>
        <w:t>phối xác suất trên toàn bộ các mục có thể xảy ra tại bước tương tác tiếp theo.</w:t>
      </w:r>
    </w:p>
    <w:p w:rsidR="00503214" w:rsidRDefault="006B17E6">
      <w:r>
        <w:t>BERT4Rec là mô hình gợi ý tuần tự được xây dựng dựa trên BERT (Bidirectional Encoder Representations from Transformers). Nó sử dụng lớp Transformer (cụ thể là lớp self-attention</w:t>
      </w:r>
      <w:r>
        <w:t>) để mô hình hóa trình tự hành vi người dùng. Mô hình gồm L lớp Transformer hai chiều (bidirectional) được xếp chồng lên nhau. Ở mỗi lớp, mỗi vị trí trong chuỗi (item trong lịch sử người dùng) được cập nhật bằng cách trao đổi thông tin với tất cả các vị tr</w:t>
      </w:r>
      <w:r>
        <w:t>í khác (self-attention), thực hiện song song. Mỗi item trong chuỗi có thể học từ cả phía trước và sau giúp biểu diễn tốt hơn.</w:t>
      </w:r>
    </w:p>
    <w:p w:rsidR="00503214" w:rsidRDefault="006B17E6">
      <w:pPr>
        <w:keepNext/>
        <w:ind w:firstLine="0"/>
        <w:jc w:val="center"/>
      </w:pPr>
      <w:r>
        <w:rPr>
          <w:noProof/>
        </w:rPr>
        <w:drawing>
          <wp:inline distT="0" distB="0" distL="0" distR="0">
            <wp:extent cx="3880580" cy="2602836"/>
            <wp:effectExtent l="0" t="0" r="0" b="0"/>
            <wp:docPr id="2071492028" name="image32.png" descr="A diagram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diagram of a machine&#10;&#10;AI-generated content may be incorrect."/>
                    <pic:cNvPicPr preferRelativeResize="0"/>
                  </pic:nvPicPr>
                  <pic:blipFill>
                    <a:blip r:embed="rId22"/>
                    <a:srcRect t="2564"/>
                    <a:stretch>
                      <a:fillRect/>
                    </a:stretch>
                  </pic:blipFill>
                  <pic:spPr>
                    <a:xfrm>
                      <a:off x="0" y="0"/>
                      <a:ext cx="3880580" cy="2602836"/>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37" w:name="_heading=h.h6aa1d8gt22s" w:colFirst="0" w:colLast="0"/>
      <w:bookmarkEnd w:id="37"/>
      <w:r>
        <w:rPr>
          <w:i/>
          <w:iCs/>
          <w:color w:val="000000"/>
          <w:sz w:val="22"/>
          <w:szCs w:val="22"/>
        </w:rPr>
        <w:t>Hình 2.12: Transformer Layer (trái) và BERT4Rec model architecture (phải)</w:t>
      </w:r>
    </w:p>
    <w:p w:rsidR="00503214" w:rsidRDefault="006B17E6">
      <w:pPr>
        <w:pStyle w:val="Heading3"/>
      </w:pPr>
      <w:bookmarkStart w:id="38" w:name="_heading=h.9ivl4fkosww0" w:colFirst="0" w:colLast="0"/>
      <w:bookmarkEnd w:id="38"/>
      <w:r>
        <w:t xml:space="preserve">Transformer layer </w:t>
      </w:r>
    </w:p>
    <w:p w:rsidR="00503214" w:rsidRDefault="006B17E6">
      <w:r>
        <w:t>Với một chuỗi đầu vào có độ dài t,</w:t>
      </w:r>
      <w:r>
        <w:t xml:space="preserve"> tại mỗi lớp thứ </w:t>
      </w:r>
      <w:r>
        <w:rPr>
          <w:i/>
          <w:iCs/>
        </w:rPr>
        <w:t>l</w:t>
      </w:r>
      <w:r>
        <w:t xml:space="preserve">, ta tính biểu diễn ẩn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i</m:t>
            </m:r>
          </m:sub>
          <m:sup>
            <m:r>
              <w:rPr>
                <w:rFonts w:ascii="Cambria Math" w:eastAsia="Cambria Math" w:hAnsi="Cambria Math" w:cs="Cambria Math"/>
              </w:rPr>
              <m:t>l</m:t>
            </m:r>
          </m:sup>
        </m:sSubSup>
        <m:r>
          <w:rPr>
            <w:rFonts w:ascii="Cambria Math" w:eastAsia="Cambria Math" w:hAnsi="Cambria Math" w:cs="Cambria Math"/>
          </w:rPr>
          <m:t xml:space="preserve"> </m:t>
        </m:r>
      </m:oMath>
      <w:r>
        <w:t xml:space="preserve">(vector đặc trưng) cho mỗi vị trí i trong chuỗi một cách đồng thời. Các vector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i</m:t>
            </m:r>
          </m:sub>
          <m:sup>
            <m:r>
              <w:rPr>
                <w:rFonts w:ascii="Cambria Math" w:eastAsia="Cambria Math" w:hAnsi="Cambria Math" w:cs="Cambria Math"/>
              </w:rPr>
              <m:t>l</m:t>
            </m:r>
          </m:sup>
        </m:sSubSup>
        <m:r>
          <w:rPr>
            <w:rFonts w:ascii="Cambria Math" w:eastAsia="Cambria Math" w:hAnsi="Cambria Math" w:cs="Cambria Math"/>
          </w:rPr>
          <m:t xml:space="preserve"> </m:t>
        </m:r>
      </m:oMath>
      <w:r>
        <w:t xml:space="preserve"> </w:t>
      </w:r>
      <w:r>
        <w:rPr>
          <w:rFonts w:ascii="Cambria Math" w:eastAsia="Cambria Math" w:hAnsi="Cambria Math" w:cs="Cambria Math"/>
        </w:rPr>
        <w:t>∈</w:t>
      </w:r>
      <w:r>
        <w:t xml:space="preserve"> </w:t>
      </w:r>
      <m:oMath>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m:t>
            </m:r>
          </m:sup>
        </m:sSup>
      </m:oMath>
      <w:r>
        <w:t xml:space="preserve">được xếp lại thành một ma trận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r>
          <w:rPr>
            <w:rFonts w:ascii="Cambria Math" w:eastAsia="Cambria Math" w:hAnsi="Cambria Math" w:cs="Cambria Math"/>
          </w:rPr>
          <m:t xml:space="preserve"> </m:t>
        </m:r>
      </m:oMath>
      <w:r>
        <w:rPr>
          <w:rFonts w:ascii="Cambria Math" w:eastAsia="Cambria Math" w:hAnsi="Cambria Math" w:cs="Cambria Math"/>
        </w:rPr>
        <w:t>∈</w:t>
      </w:r>
      <w:r>
        <w:t xml:space="preserve"> </w:t>
      </w:r>
      <m:oMath>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txd</m:t>
            </m:r>
          </m:sup>
        </m:sSup>
      </m:oMath>
      <w:r>
        <w:t>. Mỗi lớp Transformer gồm 2 thành phần chính: Multi-Head Self-Attention</w:t>
      </w:r>
      <w:r>
        <w:t xml:space="preserve"> và Position-wise Feed-Forward Network.</w:t>
      </w:r>
    </w:p>
    <w:p w:rsidR="00503214" w:rsidRDefault="006B17E6">
      <w:r>
        <w:t>Multi-Head Self-Attention. Cơ chế Attention Cho phép mỗi phần tử trong chuỗi "chú ý" tới tất cả các phần tử khác, bất kể khoảng cách → giúp mô hình hóa được phụ thuộc xa. Thay vì dùng 1 hàm attention, ta dùng nhiều h</w:t>
      </w:r>
      <w:r>
        <w:t xml:space="preserve">àm attention song song (gọi là </w:t>
      </w:r>
      <w:r>
        <w:lastRenderedPageBreak/>
        <w:t xml:space="preserve">các "head"), mỗi head học từ một "không gian đặc trưng con" (subspace) khác nhau. Ma trận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r>
          <w:rPr>
            <w:rFonts w:ascii="Cambria Math" w:eastAsia="Cambria Math" w:hAnsi="Cambria Math" w:cs="Cambria Math"/>
          </w:rPr>
          <m:t xml:space="preserve"> </m:t>
        </m:r>
      </m:oMath>
      <w:r>
        <w:t xml:space="preserve">được chiếu tuyến tính sang </w:t>
      </w:r>
      <w:r>
        <w:rPr>
          <w:i/>
          <w:iCs/>
        </w:rPr>
        <w:t>h</w:t>
      </w:r>
      <w:r>
        <w:t xml:space="preserve"> không gian con (mỗi head một bản chiếu khác nhau), sau đó áp dụng attention song song trên từng không</w:t>
      </w:r>
      <w:r>
        <w:t xml:space="preserve"> gian, thu được </w:t>
      </w:r>
      <w:r>
        <w:rPr>
          <w:i/>
          <w:iCs/>
        </w:rPr>
        <w:t>h</w:t>
      </w:r>
      <w:r>
        <w:t xml:space="preserve"> kết quả, nối các kết quả lại (concatenate) và chiếu lại lần nữa để đưa về không gian ban đầu:</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MH</m:t>
          </m:r>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e>
          </m:d>
          <m:r>
            <w:rPr>
              <w:rFonts w:ascii="Cambria Math" w:eastAsia="Cambria Math" w:hAnsi="Cambria Math" w:cs="Cambria Math"/>
            </w:rPr>
            <m:t>=</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h</m:t>
                  </m:r>
                  <m:r>
                    <w:rPr>
                      <w:rFonts w:ascii="Cambria Math" w:eastAsia="Cambria Math" w:hAnsi="Cambria Math" w:cs="Cambria Math"/>
                    </w:rPr>
                    <m:t>ead</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h</m:t>
                  </m:r>
                  <m:r>
                    <w:rPr>
                      <w:rFonts w:ascii="Cambria Math" w:eastAsia="Cambria Math" w:hAnsi="Cambria Math" w:cs="Cambria Math"/>
                    </w:rPr>
                    <m:t>ead</m:t>
                  </m:r>
                </m:e>
                <m:sub>
                  <m:r>
                    <w:rPr>
                      <w:rFonts w:ascii="Cambria Math" w:eastAsia="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h</m:t>
                  </m:r>
                  <m:r>
                    <w:rPr>
                      <w:rFonts w:ascii="Cambria Math" w:eastAsia="Cambria Math" w:hAnsi="Cambria Math" w:cs="Cambria Math"/>
                    </w:rPr>
                    <m:t>ead</m:t>
                  </m:r>
                </m:e>
                <m:sub>
                  <m:r>
                    <w:rPr>
                      <w:rFonts w:ascii="Cambria Math" w:eastAsia="Cambria Math" w:hAnsi="Cambria Math" w:cs="Cambria Math"/>
                    </w:rPr>
                    <m:t>n</m:t>
                  </m:r>
                </m:sub>
              </m:sSub>
            </m:e>
          </m:d>
          <m:sSup>
            <m:sSupPr>
              <m:ctrlPr>
                <w:rPr>
                  <w:rFonts w:ascii="Cambria Math" w:eastAsia="Cambria Math" w:hAnsi="Cambria Math" w:cs="Cambria Math"/>
                </w:rPr>
              </m:ctrlPr>
            </m:sSupPr>
            <m:e>
              <m:r>
                <w:rPr>
                  <w:rFonts w:ascii="Cambria Math" w:eastAsia="Cambria Math" w:hAnsi="Cambria Math" w:cs="Cambria Math"/>
                </w:rPr>
                <m:t>W</m:t>
              </m:r>
            </m:e>
            <m:sup>
              <m:r>
                <w:rPr>
                  <w:rFonts w:ascii="Cambria Math" w:eastAsia="Cambria Math" w:hAnsi="Cambria Math" w:cs="Cambria Math"/>
                </w:rPr>
                <m:t>O</m:t>
              </m:r>
            </m:sup>
          </m:sSup>
        </m:oMath>
      </m:oMathPara>
    </w:p>
    <w:p w:rsidR="00503214" w:rsidRDefault="006B17E6">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r>
                <w:rPr>
                  <w:rFonts w:ascii="Cambria Math" w:eastAsia="Cambria Math" w:hAnsi="Cambria Math" w:cs="Cambria Math"/>
                </w:rPr>
                <m:t>ead</m:t>
              </m:r>
            </m:e>
            <m:sub>
              <m:r>
                <w:rPr>
                  <w:rFonts w:ascii="Cambria Math" w:eastAsia="Cambria Math" w:hAnsi="Cambria Math" w:cs="Cambria Math"/>
                </w:rPr>
                <m:t>i</m:t>
              </m:r>
            </m:sub>
          </m:sSub>
          <m:r>
            <w:rPr>
              <w:rFonts w:ascii="Cambria Math" w:eastAsia="Cambria Math" w:hAnsi="Cambria Math" w:cs="Cambria Math"/>
            </w:rPr>
            <m:t>=</m:t>
          </m:r>
          <m:r>
            <w:rPr>
              <w:rFonts w:ascii="Cambria Math" w:eastAsia="Cambria Math" w:hAnsi="Cambria Math" w:cs="Cambria Math"/>
            </w:rPr>
            <m:t>Attention</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Q</m:t>
              </m:r>
            </m:sup>
          </m:sSub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K</m:t>
              </m:r>
            </m:sup>
          </m:sSub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V</m:t>
              </m:r>
            </m:sup>
          </m:sSubSup>
          <m:r>
            <w:rPr>
              <w:rFonts w:ascii="Cambria Math" w:eastAsia="Cambria Math" w:hAnsi="Cambria Math" w:cs="Cambria Math"/>
            </w:rPr>
            <m:t>)</m:t>
          </m:r>
        </m:oMath>
      </m:oMathPara>
    </w:p>
    <w:p w:rsidR="00503214" w:rsidRDefault="006B17E6">
      <w:r>
        <w:t xml:space="preserve">Trong đó ma trận chiếu của mỗi head </w:t>
      </w:r>
      <m:oMath>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Q</m:t>
            </m:r>
          </m:sup>
        </m:sSub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dxd</m:t>
            </m:r>
            <m:r>
              <w:rPr>
                <w:rFonts w:ascii="Cambria Math" w:eastAsia="Cambria Math" w:hAnsi="Cambria Math" w:cs="Cambria Math"/>
              </w:rPr>
              <m:t>/h</m:t>
            </m:r>
          </m:sup>
        </m:s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K</m:t>
            </m:r>
          </m:sup>
        </m:sSub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dxd</m:t>
            </m:r>
            <m:r>
              <w:rPr>
                <w:rFonts w:ascii="Cambria Math" w:eastAsia="Cambria Math" w:hAnsi="Cambria Math" w:cs="Cambria Math"/>
              </w:rPr>
              <m:t>/h</m:t>
            </m:r>
          </m:sup>
        </m:sSup>
        <m:r>
          <w:rPr>
            <w:rFonts w:ascii="Cambria Math" w:eastAsia="Cambria Math" w:hAnsi="Cambria Math" w:cs="Cambria Math"/>
          </w:rPr>
          <m:t xml:space="preserve"> , </m:t>
        </m:r>
        <m:sSubSup>
          <m:sSubSupPr>
            <m:ctrlPr>
              <w:rPr>
                <w:rFonts w:ascii="Cambria Math" w:eastAsia="Cambria Math" w:hAnsi="Cambria Math" w:cs="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V</m:t>
            </m:r>
          </m:sup>
        </m:sSubSup>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dxd</m:t>
            </m:r>
            <m:r>
              <w:rPr>
                <w:rFonts w:ascii="Cambria Math" w:eastAsia="Cambria Math" w:hAnsi="Cambria Math" w:cs="Cambria Math"/>
              </w:rPr>
              <m:t>/h</m:t>
            </m:r>
          </m:sup>
        </m:sSup>
      </m:oMath>
      <w:r>
        <w:t xml:space="preserve"> là các ma tr</w:t>
      </w:r>
      <w:r>
        <w:t>ậ</w:t>
      </w:r>
      <w:r>
        <w:t>n tr</w:t>
      </w:r>
      <w:r>
        <w:t>ọ</w:t>
      </w:r>
      <w:r>
        <w:t>ng s</w:t>
      </w:r>
      <w:r>
        <w:t>ố</w:t>
      </w:r>
      <w:r>
        <w:t xml:space="preserve"> h</w:t>
      </w:r>
      <w:r>
        <w:t>ọ</w:t>
      </w:r>
      <w:r>
        <w:t>c đư</w:t>
      </w:r>
      <w:r>
        <w:t>ợ</w:t>
      </w:r>
      <w:r>
        <w:t xml:space="preserve">c, </w:t>
      </w:r>
      <w:r>
        <w:t>ở</w:t>
      </w:r>
      <w:r>
        <w:t xml:space="preserve"> đây đã lo</w:t>
      </w:r>
      <w:r>
        <w:t>ạ</w:t>
      </w:r>
      <w:r>
        <w:t>i b</w:t>
      </w:r>
      <w:r>
        <w:t>ỏ</w:t>
      </w:r>
      <w:r>
        <w:t xml:space="preserve"> tiêu đ</w:t>
      </w:r>
      <w:r>
        <w:t>ề</w:t>
      </w:r>
      <w:r>
        <w:t xml:space="preserve"> ph</w:t>
      </w:r>
      <w:r>
        <w:t>ụ</w:t>
      </w:r>
      <w:r>
        <w:t xml:space="preserve"> </w:t>
      </w:r>
      <m:oMath>
        <m:r>
          <w:rPr>
            <w:rFonts w:ascii="Cambria Math" w:eastAsia="Cambria Math" w:hAnsi="Cambria Math" w:cs="Cambria Math"/>
          </w:rPr>
          <m:t>i</m:t>
        </m:r>
      </m:oMath>
      <w:r>
        <w:t xml:space="preserve"> để đơn giản, trong thực thế những tham số này không chia sẻ giữa các layer. Hàm </w:t>
      </w:r>
      <m:oMath>
        <m:r>
          <w:rPr>
            <w:rFonts w:ascii="Cambria Math" w:eastAsia="Cambria Math" w:hAnsi="Cambria Math" w:cs="Cambria Math"/>
          </w:rPr>
          <m:t>Attention</m:t>
        </m:r>
      </m:oMath>
      <w:r>
        <w:t xml:space="preserve"> là hàm Scaled Dot-Product Attention:</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Attention</m:t>
          </m:r>
          <m:d>
            <m:dPr>
              <m:ctrlPr>
                <w:rPr>
                  <w:rFonts w:ascii="Cambria Math" w:eastAsia="Cambria Math" w:hAnsi="Cambria Math" w:cs="Cambria Math"/>
                </w:rPr>
              </m:ctrlPr>
            </m:dPr>
            <m:e>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K</m:t>
              </m:r>
              <m:r>
                <w:rPr>
                  <w:rFonts w:ascii="Cambria Math" w:eastAsia="Cambria Math" w:hAnsi="Cambria Math" w:cs="Cambria Math"/>
                </w:rPr>
                <m:t xml:space="preserve">, </m:t>
              </m:r>
              <m:r>
                <w:rPr>
                  <w:rFonts w:ascii="Cambria Math" w:eastAsia="Cambria Math" w:hAnsi="Cambria Math" w:cs="Cambria Math"/>
                </w:rPr>
                <m:t>V</m:t>
              </m:r>
            </m:e>
          </m:d>
          <m:r>
            <w:rPr>
              <w:rFonts w:ascii="Cambria Math" w:eastAsia="Cambria Math" w:hAnsi="Cambria Math" w:cs="Cambria Math"/>
            </w:rPr>
            <m:t>=</m:t>
          </m:r>
          <m:r>
            <w:rPr>
              <w:rFonts w:ascii="Cambria Math" w:eastAsia="Cambria Math" w:hAnsi="Cambria Math" w:cs="Cambria Math"/>
            </w:rPr>
            <m:t>softmax</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Q</m:t>
                  </m:r>
                  <m:sSup>
                    <m:sSupPr>
                      <m:ctrlPr>
                        <w:rPr>
                          <w:rFonts w:ascii="Cambria Math" w:eastAsia="Cambria Math" w:hAnsi="Cambria Math" w:cs="Cambria Math"/>
                        </w:rPr>
                      </m:ctrlPr>
                    </m:sSupPr>
                    <m:e>
                      <m:r>
                        <w:rPr>
                          <w:rFonts w:ascii="Cambria Math" w:eastAsia="Cambria Math" w:hAnsi="Cambria Math" w:cs="Cambria Math"/>
                        </w:rPr>
                        <m:t>K</m:t>
                      </m:r>
                    </m:e>
                    <m:sup>
                      <m:r>
                        <w:rPr>
                          <w:rFonts w:ascii="Cambria Math" w:eastAsia="Cambria Math" w:hAnsi="Cambria Math" w:cs="Cambria Math"/>
                        </w:rPr>
                        <m:t>⊤</m:t>
                      </m:r>
                    </m:sup>
                  </m:sSup>
                </m:num>
                <m:den>
                  <m:rad>
                    <m:radPr>
                      <m:degHide m:val="1"/>
                      <m:ctrlPr>
                        <w:rPr>
                          <w:rFonts w:ascii="Cambria Math" w:eastAsia="Cambria Math" w:hAnsi="Cambria Math" w:cs="Cambria Math"/>
                        </w:rPr>
                      </m:ctrlPr>
                    </m:radPr>
                    <m:deg/>
                    <m:e>
                      <m:r>
                        <w:rPr>
                          <w:rFonts w:ascii="Cambria Math" w:eastAsia="Cambria Math" w:hAnsi="Cambria Math" w:cs="Cambria Math"/>
                        </w:rPr>
                        <m:t>d</m:t>
                      </m:r>
                      <m:r>
                        <w:rPr>
                          <w:rFonts w:ascii="Cambria Math" w:eastAsia="Cambria Math" w:hAnsi="Cambria Math" w:cs="Cambria Math"/>
                        </w:rPr>
                        <m:t>/h</m:t>
                      </m:r>
                    </m:e>
                  </m:rad>
                </m:den>
              </m:f>
            </m:e>
          </m:d>
          <m:r>
            <w:rPr>
              <w:rFonts w:ascii="Cambria Math" w:eastAsia="Cambria Math" w:hAnsi="Cambria Math" w:cs="Cambria Math"/>
            </w:rPr>
            <m:t>V</m:t>
          </m:r>
        </m:oMath>
      </m:oMathPara>
    </w:p>
    <w:p w:rsidR="00503214" w:rsidRDefault="006B17E6">
      <m:oMath>
        <m:r>
          <w:rPr>
            <w:rFonts w:ascii="Cambria Math" w:eastAsia="Cambria Math" w:hAnsi="Cambria Math" w:cs="Cambria Math"/>
          </w:rPr>
          <m:t>Q</m:t>
        </m:r>
      </m:oMath>
      <w:r>
        <w:t xml:space="preserve"> (Query), </w:t>
      </w:r>
      <m:oMath>
        <m:r>
          <w:rPr>
            <w:rFonts w:ascii="Cambria Math" w:eastAsia="Cambria Math" w:hAnsi="Cambria Math" w:cs="Cambria Math"/>
          </w:rPr>
          <m:t>K</m:t>
        </m:r>
        <m:r>
          <w:rPr>
            <w:rFonts w:ascii="Cambria Math" w:eastAsia="Cambria Math" w:hAnsi="Cambria Math" w:cs="Cambria Math"/>
          </w:rPr>
          <m:t xml:space="preserve"> </m:t>
        </m:r>
      </m:oMath>
      <w:r>
        <w:t xml:space="preserve">(Key), </w:t>
      </w:r>
      <m:oMath>
        <m:r>
          <w:rPr>
            <w:rFonts w:ascii="Cambria Math" w:eastAsia="Cambria Math" w:hAnsi="Cambria Math" w:cs="Cambria Math"/>
          </w:rPr>
          <m:t>V</m:t>
        </m:r>
        <m:r>
          <w:rPr>
            <w:rFonts w:ascii="Cambria Math" w:eastAsia="Cambria Math" w:hAnsi="Cambria Math" w:cs="Cambria Math"/>
          </w:rPr>
          <m:t xml:space="preserve"> </m:t>
        </m:r>
      </m:oMath>
      <w:r>
        <w:t xml:space="preserve">(Value) đều được sinh ra từ ma trận đầu vào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oMath>
      <w:r>
        <w:t xml:space="preserve"> b</w:t>
      </w:r>
      <w:r>
        <w:t>ằ</w:t>
      </w:r>
      <w:r>
        <w:t>ng các phép chi</w:t>
      </w:r>
      <w:r>
        <w:t>ế</w:t>
      </w:r>
      <w:r>
        <w:t>u tuy</w:t>
      </w:r>
      <w:r>
        <w:t>ế</w:t>
      </w:r>
      <w:r>
        <w:t xml:space="preserve">n tính khác nhau (projection). </w:t>
      </w:r>
      <m:oMath>
        <m:r>
          <w:rPr>
            <w:rFonts w:ascii="Cambria Math" w:eastAsia="Cambria Math" w:hAnsi="Cambria Math" w:cs="Cambria Math"/>
          </w:rPr>
          <m:t>Q</m:t>
        </m:r>
        <m:sSup>
          <m:sSupPr>
            <m:ctrlPr>
              <w:rPr>
                <w:rFonts w:ascii="Cambria Math" w:eastAsia="Cambria Math" w:hAnsi="Cambria Math" w:cs="Cambria Math"/>
              </w:rPr>
            </m:ctrlPr>
          </m:sSupPr>
          <m:e>
            <m:r>
              <w:rPr>
                <w:rFonts w:ascii="Cambria Math" w:eastAsia="Cambria Math" w:hAnsi="Cambria Math" w:cs="Cambria Math"/>
              </w:rPr>
              <m:t>K</m:t>
            </m:r>
          </m:e>
          <m:sup>
            <m:r>
              <w:rPr>
                <w:rFonts w:ascii="Cambria Math" w:eastAsia="Cambria Math" w:hAnsi="Cambria Math" w:cs="Cambria Math"/>
              </w:rPr>
              <m:t>Τ</m:t>
            </m:r>
          </m:sup>
        </m:sSup>
      </m:oMath>
      <w:r>
        <w:t xml:space="preserve"> là tích v</w:t>
      </w:r>
      <w:r>
        <w:t xml:space="preserve">ô hướng giữa các ma trận query và key, biểu thị mức độ liên quan (similarity) giữa các phần tử trong chuỗi. </w:t>
      </w:r>
      <m:oMath>
        <m:rad>
          <m:radPr>
            <m:degHide m:val="1"/>
            <m:ctrlPr>
              <w:rPr>
                <w:rFonts w:ascii="Cambria Math" w:eastAsia="Cambria Math" w:hAnsi="Cambria Math" w:cs="Cambria Math"/>
              </w:rPr>
            </m:ctrlPr>
          </m:radPr>
          <m:deg/>
          <m:e>
            <m:r>
              <w:rPr>
                <w:rFonts w:ascii="Cambria Math" w:eastAsia="Cambria Math" w:hAnsi="Cambria Math" w:cs="Cambria Math"/>
              </w:rPr>
              <m:t>d</m:t>
            </m:r>
            <m:r>
              <w:rPr>
                <w:rFonts w:ascii="Cambria Math" w:eastAsia="Cambria Math" w:hAnsi="Cambria Math" w:cs="Cambria Math"/>
              </w:rPr>
              <m:t>/h</m:t>
            </m:r>
          </m:e>
        </m:rad>
      </m:oMath>
      <w:r>
        <w:t xml:space="preserve"> là hệ số "nhiệt" (temperature) dùng để chuẩn hóa giá trị dot product, tránh giá trị quá lớn, giúp tránh vanishing gradient khi đưa vào softmax.</w:t>
      </w:r>
      <w:r>
        <w:t xml:space="preserve"> Hàm softmax chuy</w:t>
      </w:r>
      <w:r>
        <w:t>ể</w:t>
      </w:r>
      <w:r>
        <w:t>n các đi</w:t>
      </w:r>
      <w:r>
        <w:t>ể</w:t>
      </w:r>
      <w:r>
        <w:t>m tương đ</w:t>
      </w:r>
      <w:r>
        <w:t>ồ</w:t>
      </w:r>
      <w:r>
        <w:t>ng thành phân ph</w:t>
      </w:r>
      <w:r>
        <w:t>ố</w:t>
      </w:r>
      <w:r>
        <w:t>i xác su</w:t>
      </w:r>
      <w:r>
        <w:t>ấ</w:t>
      </w:r>
      <w:r>
        <w:t>t (đ</w:t>
      </w:r>
      <w:r>
        <w:t>ộ</w:t>
      </w:r>
      <w:r>
        <w:t xml:space="preserve"> chú ý – attention weights). Nhân v</w:t>
      </w:r>
      <w:r>
        <w:t>ớ</w:t>
      </w:r>
      <w:r>
        <w:t xml:space="preserve">i </w:t>
      </w:r>
      <m:oMath>
        <m:r>
          <w:rPr>
            <w:rFonts w:ascii="Cambria Math" w:eastAsia="Cambria Math" w:hAnsi="Cambria Math" w:cs="Cambria Math"/>
          </w:rPr>
          <m:t>V</m:t>
        </m:r>
      </m:oMath>
      <w:r>
        <w:t xml:space="preserve"> để trộn thông tin từ các vị trí khác dựa trên độ chú ý đã tính.</w:t>
      </w:r>
    </w:p>
    <w:p w:rsidR="00503214" w:rsidRDefault="006B17E6">
      <w:r>
        <w:t xml:space="preserve">Position-wise Feed-Forward Network (FFN). Self-attention chủ yếu là các phép chiếu </w:t>
      </w:r>
      <w:r>
        <w:t>tuyến tính và dot product – mang tính tuyến tính. Để tăng khả năng biểu diễn và mô hình hóa các mối quan hệ phi tuyến (nonlinear) giữa các chiều đặc trưng, ta cần FFN. FFN được áp dụng cho từng vị trí độc lập, tại mỗi vị trí i trong chuỗi, đầu ra hᵢ từ sel</w:t>
      </w:r>
      <w:r>
        <w:t>f-attention sẽ được đưa qua mạng FFN giống nhau. Cách làm này gọi là position-wise vì không phụ thuộc vào các vị trí khác – chỉ áp dụng cho chính nó.</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PFFN</m:t>
          </m:r>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e>
          </m:d>
          <m:r>
            <w:rPr>
              <w:rFonts w:ascii="Cambria Math" w:eastAsia="Cambria Math" w:hAnsi="Cambria Math" w:cs="Cambria Math"/>
            </w:rPr>
            <m:t>=</m:t>
          </m:r>
          <m:sSup>
            <m:sSupPr>
              <m:ctrlPr>
                <w:rPr>
                  <w:rFonts w:ascii="Cambria Math" w:eastAsia="Cambria Math" w:hAnsi="Cambria Math" w:cs="Cambria Math"/>
                </w:rPr>
              </m:ctrlPr>
            </m:sSupPr>
            <m:e>
              <m:d>
                <m:dPr>
                  <m:begChr m:val="["/>
                  <m:endChr m:val="]"/>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FFN</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1</m:t>
                              </m:r>
                            </m:sub>
                            <m:sup>
                              <m:r>
                                <w:rPr>
                                  <w:rFonts w:ascii="Cambria Math" w:eastAsia="Cambria Math" w:hAnsi="Cambria Math" w:cs="Cambria Math"/>
                                </w:rPr>
                                <m:t>l</m:t>
                              </m:r>
                            </m:sup>
                          </m:sSubSup>
                        </m:e>
                      </m:d>
                    </m:e>
                    <m:sup>
                      <m:r>
                        <w:rPr>
                          <w:rFonts w:ascii="Cambria Math" w:eastAsia="Cambria Math" w:hAnsi="Cambria Math" w:cs="Cambria Math"/>
                        </w:rPr>
                        <m:t>⊤</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FFN</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2</m:t>
                              </m:r>
                            </m:sub>
                            <m:sup>
                              <m:r>
                                <w:rPr>
                                  <w:rFonts w:ascii="Cambria Math" w:eastAsia="Cambria Math" w:hAnsi="Cambria Math" w:cs="Cambria Math"/>
                                </w:rPr>
                                <m:t>l</m:t>
                              </m:r>
                            </m:sup>
                          </m:sSubSup>
                        </m:e>
                      </m:d>
                    </m:e>
                    <m:sup>
                      <m:r>
                        <w:rPr>
                          <w:rFonts w:ascii="Cambria Math" w:eastAsia="Cambria Math" w:hAnsi="Cambria Math" w:cs="Cambria Math"/>
                        </w:rPr>
                        <m:t>⊤</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FFN</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t</m:t>
                              </m:r>
                            </m:sub>
                            <m:sup>
                              <m:r>
                                <w:rPr>
                                  <w:rFonts w:ascii="Cambria Math" w:eastAsia="Cambria Math" w:hAnsi="Cambria Math" w:cs="Cambria Math"/>
                                </w:rPr>
                                <m:t>l</m:t>
                              </m:r>
                            </m:sup>
                          </m:sSubSup>
                        </m:e>
                      </m:d>
                    </m:e>
                    <m:sup>
                      <m:r>
                        <w:rPr>
                          <w:rFonts w:ascii="Cambria Math" w:eastAsia="Cambria Math" w:hAnsi="Cambria Math" w:cs="Cambria Math"/>
                        </w:rPr>
                        <m:t>⊤</m:t>
                      </m:r>
                    </m:sup>
                  </m:sSup>
                </m:e>
              </m:d>
            </m:e>
            <m:sup>
              <m:r>
                <w:rPr>
                  <w:rFonts w:ascii="Cambria Math" w:eastAsia="Cambria Math" w:hAnsi="Cambria Math" w:cs="Cambria Math"/>
                </w:rPr>
                <m:t>⊤</m:t>
              </m:r>
            </m:sup>
          </m:sSup>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FFN</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GELU</m:t>
              </m:r>
              <m:r>
                <w:rPr>
                  <w:rFonts w:ascii="Cambria Math" w:eastAsia="Cambria Math" w:hAnsi="Cambria Math" w:cs="Cambria Math"/>
                </w:rPr>
                <m:t>(</m:t>
              </m:r>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W</m:t>
                  </m:r>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W</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GELU</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 xml:space="preserve">) = </m:t>
          </m:r>
          <m:r>
            <w:rPr>
              <w:rFonts w:ascii="Cambria Math" w:eastAsia="Cambria Math" w:hAnsi="Cambria Math" w:cs="Cambria Math"/>
            </w:rPr>
            <m:t>xΦ</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oMath>
      </m:oMathPara>
    </w:p>
    <w:p w:rsidR="00503214" w:rsidRDefault="006B17E6">
      <m:oMath>
        <m:r>
          <w:rPr>
            <w:rFonts w:ascii="Cambria Math" w:hAnsi="Cambria Math"/>
          </w:rPr>
          <w:lastRenderedPageBreak/>
          <m:t>Φ</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oMath>
      <w:r>
        <w:t xml:space="preserve"> là hàm phân phối chuẩn hóa tích lũy của phân phối Gaussian chuẩn, </w:t>
      </w:r>
      <m:oMath>
        <m:sSup>
          <m:sSupPr>
            <m:ctrlPr>
              <w:rPr>
                <w:rFonts w:ascii="Cambria Math" w:eastAsia="Cambria Math" w:hAnsi="Cambria Math" w:cs="Cambria Math"/>
              </w:rPr>
            </m:ctrlPr>
          </m:sSupPr>
          <m:e>
            <m:r>
              <w:rPr>
                <w:rFonts w:ascii="Cambria Math" w:eastAsia="Cambria Math" w:hAnsi="Cambria Math" w:cs="Cambria Math"/>
              </w:rPr>
              <m:t>W</m:t>
            </m:r>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dx</m:t>
            </m:r>
            <m:r>
              <w:rPr>
                <w:rFonts w:ascii="Cambria Math" w:eastAsia="Cambria Math" w:hAnsi="Cambria Math" w:cs="Cambria Math"/>
              </w:rPr>
              <m:t>4</m:t>
            </m:r>
            <m:r>
              <w:rPr>
                <w:rFonts w:ascii="Cambria Math" w:eastAsia="Cambria Math" w:hAnsi="Cambria Math" w:cs="Cambria Math"/>
              </w:rPr>
              <m:t>d</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W</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4</m:t>
            </m:r>
            <m:r>
              <w:rPr>
                <w:rFonts w:ascii="Cambria Math" w:eastAsia="Cambria Math" w:hAnsi="Cambria Math" w:cs="Cambria Math"/>
              </w:rPr>
              <m:t>dxd</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4</m:t>
            </m:r>
            <m:r>
              <w:rPr>
                <w:rFonts w:ascii="Cambria Math" w:eastAsia="Cambria Math" w:hAnsi="Cambria Math" w:cs="Cambria Math"/>
              </w:rPr>
              <m:t>d</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d</m:t>
            </m:r>
          </m:sup>
        </m:sSup>
        <m:r>
          <w:rPr>
            <w:rFonts w:ascii="Cambria Math" w:eastAsia="Cambria Math" w:hAnsi="Cambria Math" w:cs="Cambria Math"/>
          </w:rPr>
          <m:t>.</m:t>
        </m:r>
      </m:oMath>
      <w:r>
        <w:t xml:space="preserve"> Mở rộng lên 4d dùng để tăng độ phi tuyến và khả năng biểu diễn – trước khi thu nhỏ </w:t>
      </w:r>
      <w:r>
        <w:t xml:space="preserve">lại về kích thước ban đầu. Các tham số </w:t>
      </w:r>
      <m:oMath>
        <m:sSup>
          <m:sSupPr>
            <m:ctrlPr>
              <w:rPr>
                <w:rFonts w:ascii="Cambria Math" w:eastAsia="Cambria Math" w:hAnsi="Cambria Math" w:cs="Cambria Math"/>
              </w:rPr>
            </m:ctrlPr>
          </m:sSupPr>
          <m:e>
            <m:sSup>
              <m:sSupPr>
                <m:ctrlPr>
                  <w:rPr>
                    <w:rFonts w:ascii="Cambria Math" w:eastAsia="Cambria Math" w:hAnsi="Cambria Math" w:cs="Cambria Math"/>
                  </w:rPr>
                </m:ctrlPr>
              </m:sSupPr>
              <m:e>
                <m:r>
                  <w:rPr>
                    <w:rFonts w:ascii="Cambria Math" w:eastAsia="Cambria Math" w:hAnsi="Cambria Math" w:cs="Cambria Math"/>
                  </w:rPr>
                  <m:t>W</m:t>
                </m:r>
                <m:r>
                  <w:rPr>
                    <w:rFonts w:ascii="Cambria Math" w:eastAsia="Cambria Math" w:hAnsi="Cambria Math" w:cs="Cambria Math"/>
                  </w:rPr>
                  <m:t>​</m:t>
                </m:r>
              </m:e>
              <m:sup>
                <m:d>
                  <m:dPr>
                    <m:ctrlPr>
                      <w:rPr>
                        <w:rFonts w:ascii="Cambria Math" w:eastAsia="Cambria Math" w:hAnsi="Cambria Math" w:cs="Cambria Math"/>
                      </w:rPr>
                    </m:ctrlPr>
                  </m:dPr>
                  <m:e>
                    <m:r>
                      <w:rPr>
                        <w:rFonts w:ascii="Cambria Math" w:eastAsia="Cambria Math" w:hAnsi="Cambria Math" w:cs="Cambria Math"/>
                      </w:rPr>
                      <m:t>1</m:t>
                    </m:r>
                  </m:e>
                </m:d>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d>
                  <m:dPr>
                    <m:ctrlPr>
                      <w:rPr>
                        <w:rFonts w:ascii="Cambria Math" w:eastAsia="Cambria Math" w:hAnsi="Cambria Math" w:cs="Cambria Math"/>
                      </w:rPr>
                    </m:ctrlPr>
                  </m:dPr>
                  <m:e>
                    <m:r>
                      <w:rPr>
                        <w:rFonts w:ascii="Cambria Math" w:eastAsia="Cambria Math" w:hAnsi="Cambria Math" w:cs="Cambria Math"/>
                      </w:rPr>
                      <m:t>1</m:t>
                    </m:r>
                  </m:e>
                </m:d>
              </m:sup>
            </m:sSup>
            <m:r>
              <w:rPr>
                <w:rFonts w:ascii="Cambria Math" w:eastAsia="Cambria Math" w:hAnsi="Cambria Math" w:cs="Cambria Math"/>
              </w:rPr>
              <m:t>,</m:t>
            </m:r>
            <m:r>
              <w:rPr>
                <w:rFonts w:ascii="Cambria Math" w:eastAsia="Cambria Math" w:hAnsi="Cambria Math" w:cs="Cambria Math"/>
              </w:rPr>
              <m:t>W</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oMath>
      <w:r>
        <w:t>là học được (learnable) và được áp dụng giống nhau cho mọi vị trí trong chuỗi (position-wise). Tuy nhiên, sẽ khác nhau theo từng lớp Transformer, tức là mỗi lớp l sẽ có một bộ tham số riêng b</w:t>
      </w:r>
      <w:r>
        <w:t>iệt, giúp mô hình tăng chiều sâu và tính linh hoạt.</w:t>
      </w:r>
    </w:p>
    <w:p w:rsidR="00503214" w:rsidRDefault="006B17E6">
      <w:r>
        <w:t>Stacking Transformer Layer. Một lớp self-attention đã có khả năng học được quan hệ giữa các item trong toàn bộ chuỗi hành vi người dùng. Nhưng các mối quan hệ phức tạp hơn, chuyển tiếp phức tạp giữa các i</w:t>
      </w:r>
      <w:r>
        <w:t>tem (item transition patterns) thì thường cần phải có nhiều tầng self-attention để học tốt hơn. Do đó, xếp chồng nhiều lớp Transformer sẽ giúp mô hình mạnh hơn, linh hoạt hơn. Tuy nhiên, khi số lượng lớp tăng lên, huấn luyện trở nên khó khăn hơn do gradien</w:t>
      </w:r>
      <w:r>
        <w:t>t có thể bị tiêu biến (vanishing gradient). Để khắc phục, BERT4Rec sử dụng ba kỹ thuật chính: kết nối tắt (residual connection), chuẩn hóa lớp (layer normalization), và dropout. Cụ thể, mỗi lớp Transformer bao gồm hai l con (self-attention và feed-forward)</w:t>
      </w:r>
      <w:r>
        <w:t>, m</w:t>
      </w:r>
      <w:r>
        <w:t>ỗ</w:t>
      </w:r>
      <w:r>
        <w:t>i layer đ</w:t>
      </w:r>
      <w:r>
        <w:t>ề</w:t>
      </w:r>
      <w:r>
        <w:t>u đư</w:t>
      </w:r>
      <w:r>
        <w:t>ợ</w:t>
      </w:r>
      <w:r>
        <w:t>c bao quanh b</w:t>
      </w:r>
      <w:r>
        <w:t>ở</w:t>
      </w:r>
      <w:r>
        <w:t>i m</w:t>
      </w:r>
      <w:r>
        <w:t>ộ</w:t>
      </w:r>
      <w:r>
        <w:t>t k</w:t>
      </w:r>
      <w:r>
        <w:t>ế</w:t>
      </w:r>
      <w:r>
        <w:t>t n</w:t>
      </w:r>
      <w:r>
        <w:t>ố</w:t>
      </w:r>
      <w:r>
        <w:t>i t</w:t>
      </w:r>
      <w:r>
        <w:t>ắ</w:t>
      </w:r>
      <w:r>
        <w:t>t và theo sau là m</w:t>
      </w:r>
      <w:r>
        <w:t>ộ</w:t>
      </w:r>
      <w:r>
        <w:t>t l</w:t>
      </w:r>
      <w:r>
        <w:t>ớ</w:t>
      </w:r>
      <w:r>
        <w:t>p chu</w:t>
      </w:r>
      <w:r>
        <w:t>ẩ</w:t>
      </w:r>
      <w:r>
        <w:t>n hóa. Đ</w:t>
      </w:r>
      <w:r>
        <w:t>ồ</w:t>
      </w:r>
      <w:r>
        <w:t>ng th</w:t>
      </w:r>
      <w:r>
        <w:t>ờ</w:t>
      </w:r>
      <w:r>
        <w:t>i, đ</w:t>
      </w:r>
      <w:r>
        <w:t>ầ</w:t>
      </w:r>
      <w:r>
        <w:t>u ra c</w:t>
      </w:r>
      <w:r>
        <w:t>ủ</w:t>
      </w:r>
      <w:r>
        <w:t>a m</w:t>
      </w:r>
      <w:r>
        <w:t>ỗ</w:t>
      </w:r>
      <w:r>
        <w:t>i l</w:t>
      </w:r>
      <w:r>
        <w:t>ớ</w:t>
      </w:r>
      <w:r>
        <w:t>p con cũng đư</w:t>
      </w:r>
      <w:r>
        <w:t>ợ</w:t>
      </w:r>
      <w:r>
        <w:t>c áp d</w:t>
      </w:r>
      <w:r>
        <w:t>ụ</w:t>
      </w:r>
      <w:r>
        <w:t>ng dropout trư</w:t>
      </w:r>
      <w:r>
        <w:t>ớ</w:t>
      </w:r>
      <w:r>
        <w:t>c khi đưa vào chu</w:t>
      </w:r>
      <w:r>
        <w:t>ẩ</w:t>
      </w:r>
      <w:r>
        <w:t>n hóa. T</w:t>
      </w:r>
      <w:r>
        <w:t>ổ</w:t>
      </w:r>
      <w:r>
        <w:t>ng th</w:t>
      </w:r>
      <w:r>
        <w:t>ể</w:t>
      </w:r>
      <w:r>
        <w:t>, đ</w:t>
      </w:r>
      <w:r>
        <w:t>ầ</w:t>
      </w:r>
      <w:r>
        <w:t>u ra c</w:t>
      </w:r>
      <w:r>
        <w:t>ủ</w:t>
      </w:r>
      <w:r>
        <w:t>a m</w:t>
      </w:r>
      <w:r>
        <w:t>ỗ</w:t>
      </w:r>
      <w:r>
        <w:t>i t</w:t>
      </w:r>
      <w:r>
        <w:t>ầ</w:t>
      </w:r>
      <w:r>
        <w:t>ng có d</w:t>
      </w:r>
      <w:r>
        <w:t>ạ</w:t>
      </w:r>
      <w:r>
        <w:t xml:space="preserve">ng: </w:t>
      </w:r>
      <m:oMath>
        <m:r>
          <w:rPr>
            <w:rFonts w:ascii="Cambria Math" w:eastAsia="Cambria Math" w:hAnsi="Cambria Math" w:cs="Cambria Math"/>
          </w:rPr>
          <m:t>LN</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 xml:space="preserve"> + </m:t>
        </m:r>
        <m:r>
          <w:rPr>
            <w:rFonts w:ascii="Cambria Math" w:eastAsia="Cambria Math" w:hAnsi="Cambria Math" w:cs="Cambria Math"/>
          </w:rPr>
          <m:t>Dropout</m:t>
        </m:r>
        <m:r>
          <w:rPr>
            <w:rFonts w:ascii="Cambria Math" w:eastAsia="Cambria Math" w:hAnsi="Cambria Math" w:cs="Cambria Math"/>
          </w:rPr>
          <m:t>(</m:t>
        </m:r>
        <m:r>
          <w:rPr>
            <w:rFonts w:ascii="Cambria Math" w:eastAsia="Cambria Math" w:hAnsi="Cambria Math" w:cs="Cambria Math"/>
          </w:rPr>
          <m:t>sublayer</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 xml:space="preserve">))), </m:t>
        </m:r>
      </m:oMath>
      <w:r>
        <w:t xml:space="preserve">trong đó </w:t>
      </w:r>
      <m:oMath>
        <m:r>
          <w:rPr>
            <w:rFonts w:ascii="Cambria Math" w:eastAsia="Cambria Math" w:hAnsi="Cambria Math" w:cs="Cambria Math"/>
          </w:rPr>
          <m:t>sublayer</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oMath>
      <w:r>
        <w:t>là kết quả của attention hoặc FFN. Việc kết hợp các kỹ thuật này giúp mô hình huấn luyện ổn định hơn, giảm thiểu overfitting và cải thiện hiệu quả hội tụ.</w:t>
      </w:r>
    </w:p>
    <w:p w:rsidR="00503214" w:rsidRDefault="006B17E6">
      <w:r>
        <w:t>Một cách tổng quát, BERT4Rec cập nhật các biểu diễn ẩn (hidden rep</w:t>
      </w:r>
      <w:r>
        <w:t>resentations) tại mỗi lớp thông qua các lớp Transformer:</w:t>
      </w:r>
    </w:p>
    <w:p w:rsidR="00503214" w:rsidRDefault="006B17E6">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r>
            <w:rPr>
              <w:rFonts w:ascii="Cambria Math" w:eastAsia="Cambria Math" w:hAnsi="Cambria Math" w:cs="Cambria Math"/>
            </w:rPr>
            <m:t>=</m:t>
          </m:r>
          <m:r>
            <w:rPr>
              <w:rFonts w:ascii="Cambria Math" w:eastAsia="Cambria Math" w:hAnsi="Cambria Math" w:cs="Cambria Math"/>
            </w:rPr>
            <m:t>Trm</m:t>
          </m:r>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e>
          </m:d>
          <m:r>
            <w:rPr>
              <w:rFonts w:ascii="Cambria Math" w:eastAsia="Cambria Math" w:hAnsi="Cambria Math" w:cs="Cambria Math"/>
            </w:rPr>
            <m:t xml:space="preserve"> ∀</m:t>
          </m:r>
          <m:r>
            <w:rPr>
              <w:rFonts w:ascii="Cambria Math" w:eastAsia="Cambria Math" w:hAnsi="Cambria Math" w:cs="Cambria Math"/>
            </w:rPr>
            <m:t>l</m:t>
          </m:r>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[1, 2, ..., </m:t>
          </m:r>
          <m:r>
            <w:rPr>
              <w:rFonts w:ascii="Cambria Math" w:eastAsia="Cambria Math" w:hAnsi="Cambria Math" w:cs="Cambria Math"/>
            </w:rPr>
            <m:t>L</m:t>
          </m:r>
          <m:r>
            <w:rPr>
              <w:rFonts w:ascii="Cambria Math" w:eastAsia="Cambria Math" w:hAnsi="Cambria Math" w:cs="Cambria Math"/>
            </w:rPr>
            <m:t xml:space="preserve">] </m:t>
          </m:r>
        </m:oMath>
      </m:oMathPara>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Trm</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sup>
          </m:sSup>
          <m:r>
            <w:rPr>
              <w:rFonts w:ascii="Cambria Math" w:eastAsia="Cambria Math" w:hAnsi="Cambria Math" w:cs="Cambria Math"/>
            </w:rPr>
            <m:t>)=</m:t>
          </m:r>
          <m:r>
            <w:rPr>
              <w:rFonts w:ascii="Cambria Math" w:eastAsia="Cambria Math" w:hAnsi="Cambria Math" w:cs="Cambria Math"/>
            </w:rPr>
            <m:t>LN</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r>
            <w:rPr>
              <w:rFonts w:ascii="Cambria Math" w:eastAsia="Cambria Math" w:hAnsi="Cambria Math" w:cs="Cambria Math"/>
            </w:rPr>
            <m:t>Dropout</m:t>
          </m:r>
          <m:r>
            <w:rPr>
              <w:rFonts w:ascii="Cambria Math" w:eastAsia="Cambria Math" w:hAnsi="Cambria Math" w:cs="Cambria Math"/>
            </w:rPr>
            <m:t>(</m:t>
          </m:r>
          <m:r>
            <w:rPr>
              <w:rFonts w:ascii="Cambria Math" w:eastAsia="Cambria Math" w:hAnsi="Cambria Math" w:cs="Cambria Math"/>
            </w:rPr>
            <m:t>PFFN</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oMath>
      </m:oMathPara>
    </w:p>
    <w:p w:rsidR="00503214" w:rsidRDefault="006B17E6">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r>
            <w:rPr>
              <w:rFonts w:ascii="Cambria Math" w:eastAsia="Cambria Math" w:hAnsi="Cambria Math" w:cs="Cambria Math"/>
            </w:rPr>
            <m:t>LN</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r>
            <w:rPr>
              <w:rFonts w:ascii="Cambria Math" w:eastAsia="Cambria Math" w:hAnsi="Cambria Math" w:cs="Cambria Math"/>
            </w:rPr>
            <m:t>Dropout</m:t>
          </m:r>
          <m:r>
            <w:rPr>
              <w:rFonts w:ascii="Cambria Math" w:eastAsia="Cambria Math" w:hAnsi="Cambria Math" w:cs="Cambria Math"/>
            </w:rPr>
            <m:t>(</m:t>
          </m:r>
          <m:r>
            <w:rPr>
              <w:rFonts w:ascii="Cambria Math" w:eastAsia="Cambria Math" w:hAnsi="Cambria Math" w:cs="Cambria Math"/>
            </w:rPr>
            <m:t>MH</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oMath>
      </m:oMathPara>
    </w:p>
    <w:p w:rsidR="00503214" w:rsidRDefault="006B17E6">
      <w:pPr>
        <w:pStyle w:val="Heading3"/>
      </w:pPr>
      <w:bookmarkStart w:id="39" w:name="_heading=h.k5apodtfllwh" w:colFirst="0" w:colLast="0"/>
      <w:bookmarkEnd w:id="39"/>
      <w:r>
        <w:t>Embedding layer</w:t>
      </w:r>
    </w:p>
    <w:p w:rsidR="00503214" w:rsidRDefault="006B17E6">
      <w:r>
        <w:t>Do kiến trúc Transformer không s</w:t>
      </w:r>
      <w:r>
        <w:t>ử dụng cơ chế tuần tự nên bản thân nó không có khả năng nhận biết thứ tự của các phần tử trong chuỗi đầu vào. Để bổ sung thông tin thứ tự vào mô hình, BERT4Rec thêm Positional Embeddings (embedding vị trí) vào các item embeddings ngay tại đầu vào của stack</w:t>
      </w:r>
      <w:r>
        <w:t xml:space="preserve"> các lớp Transformer. Cụ thể, với một item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oMath>
      <w:r>
        <w:t>​</w:t>
      </w:r>
      <w:r>
        <w:t>, bi</w:t>
      </w:r>
      <w:r>
        <w:t>ể</w:t>
      </w:r>
      <w:r>
        <w:t>u di</w:t>
      </w:r>
      <w:r>
        <w:t>ễ</w:t>
      </w:r>
      <w:r>
        <w:t>n đ</w:t>
      </w:r>
      <w:r>
        <w:t>ầ</w:t>
      </w:r>
      <w:r>
        <w:t>u vào t</w:t>
      </w:r>
      <w:r>
        <w:t>ạ</w:t>
      </w:r>
      <w:r>
        <w:t>i v</w:t>
      </w:r>
      <w:r>
        <w:t>ị</w:t>
      </w:r>
      <w:r>
        <w:t xml:space="preserve"> trí </w:t>
      </w:r>
      <m:oMath>
        <m:r>
          <w:rPr>
            <w:rFonts w:ascii="Cambria Math" w:eastAsia="Cambria Math" w:hAnsi="Cambria Math" w:cs="Cambria Math"/>
          </w:rPr>
          <m:t>i</m:t>
        </m:r>
      </m:oMath>
      <w:r>
        <w:t xml:space="preserve">, ký hiệu là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i</m:t>
            </m:r>
          </m:sub>
          <m:sup>
            <m:r>
              <w:rPr>
                <w:rFonts w:ascii="Cambria Math" w:eastAsia="Cambria Math" w:hAnsi="Cambria Math" w:cs="Cambria Math"/>
              </w:rPr>
              <m:t>o</m:t>
            </m:r>
          </m:sup>
        </m:sSubSup>
      </m:oMath>
      <w:r>
        <w:t>​, được tính bằng tổng của embedding của chính item đó và embedding vị trí tương ứng:</w:t>
      </w:r>
    </w:p>
    <w:p w:rsidR="00503214" w:rsidRDefault="006B17E6">
      <w:pPr>
        <w:jc w:val="center"/>
        <w:rPr>
          <w:rFonts w:ascii="Cambria Math" w:eastAsia="Cambria Math" w:hAnsi="Cambria Math" w:cs="Cambria Math"/>
        </w:rPr>
      </w:pPr>
      <m:oMathPara>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i</m:t>
              </m:r>
            </m:sub>
            <m:sup>
              <m:r>
                <w:rPr>
                  <w:rFonts w:ascii="Cambria Math" w:eastAsia="Cambria Math" w:hAnsi="Cambria Math" w:cs="Cambria Math"/>
                </w:rPr>
                <m:t>o</m:t>
              </m:r>
            </m:sup>
          </m:sSubSup>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 xml:space="preserve"> </m:t>
          </m:r>
        </m:oMath>
      </m:oMathPara>
    </w:p>
    <w:p w:rsidR="00503214" w:rsidRDefault="006B17E6">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oMath>
      <w:r>
        <w:t xml:space="preserve"> là vector embedding của item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oMath>
      <w:r>
        <w:t xml:space="preserve"> ​, </w:t>
      </w:r>
      <w:r>
        <w:t xml:space="preserve">và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 xml:space="preserve"> ∈</m:t>
        </m:r>
        <m:r>
          <w:rPr>
            <w:rFonts w:ascii="Cambria Math" w:eastAsia="Cambria Math" w:hAnsi="Cambria Math" w:cs="Cambria Math"/>
          </w:rPr>
          <m:t>P</m:t>
        </m:r>
      </m:oMath>
      <w:r>
        <w:t xml:space="preserve"> là embedding v</w:t>
      </w:r>
      <w:r>
        <w:t>ị</w:t>
      </w:r>
      <w:r>
        <w:t xml:space="preserve"> trí t</w:t>
      </w:r>
      <w:r>
        <w:t>ạ</w:t>
      </w:r>
      <w:r>
        <w:t>i v</w:t>
      </w:r>
      <w:r>
        <w:t>ị</w:t>
      </w:r>
      <w:r>
        <w:t xml:space="preserve"> trí </w:t>
      </w:r>
      <m:oMath>
        <m:r>
          <w:rPr>
            <w:rFonts w:ascii="Cambria Math" w:eastAsia="Cambria Math" w:hAnsi="Cambria Math" w:cs="Cambria Math"/>
          </w:rPr>
          <m:t>i</m:t>
        </m:r>
      </m:oMath>
      <w:r>
        <w:t>, đ</w:t>
      </w:r>
      <w:r>
        <w:t>ề</w:t>
      </w:r>
      <w:r>
        <w:t>u có cùng kích thư</w:t>
      </w:r>
      <w:r>
        <w:t>ớ</w:t>
      </w:r>
      <w:r>
        <w:t xml:space="preserve">c </w:t>
      </w:r>
      <m:oMath>
        <m:r>
          <w:rPr>
            <w:rFonts w:ascii="Cambria Math" w:eastAsia="Cambria Math" w:hAnsi="Cambria Math" w:cs="Cambria Math"/>
          </w:rPr>
          <m:t>d</m:t>
        </m:r>
      </m:oMath>
      <w:r>
        <w:t xml:space="preserve">. Khác với phương pháp dùng embedding vị trí cố định dạng sóng hình sin như trong Transformer gốc, BERT4Rec sử dụng positional embeddings có thể học được (learnable) để cải thiện hiệu </w:t>
      </w:r>
      <w:r>
        <w:t>năng. Ma tr</w:t>
      </w:r>
      <w:r>
        <w:t>ậ</w:t>
      </w:r>
      <w:r>
        <w:t xml:space="preserve">n positional embedding </w:t>
      </w:r>
      <m:oMath>
        <m:r>
          <w:rPr>
            <w:rFonts w:ascii="Cambria Math" w:eastAsia="Cambria Math" w:hAnsi="Cambria Math" w:cs="Cambria Math"/>
          </w:rPr>
          <m:t>P</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Nxd</m:t>
            </m:r>
          </m:sup>
        </m:sSup>
        <m:r>
          <w:rPr>
            <w:rFonts w:ascii="Cambria Math" w:eastAsia="Cambria Math" w:hAnsi="Cambria Math" w:cs="Cambria Math"/>
          </w:rPr>
          <m:t xml:space="preserve"> </m:t>
        </m:r>
      </m:oMath>
      <w:r>
        <w:t xml:space="preserve"> cho phép mô hình phân bi</w:t>
      </w:r>
      <w:r>
        <w:t>ệ</w:t>
      </w:r>
      <w:r>
        <w:t>t đư</w:t>
      </w:r>
      <w:r>
        <w:t>ợ</w:t>
      </w:r>
      <w:r>
        <w:t>c t</w:t>
      </w:r>
      <w:r>
        <w:t>ừ</w:t>
      </w:r>
      <w:r>
        <w:t>ng v</w:t>
      </w:r>
      <w:r>
        <w:t>ị</w:t>
      </w:r>
      <w:r>
        <w:t xml:space="preserve"> trí trong chu</w:t>
      </w:r>
      <w:r>
        <w:t>ỗ</w:t>
      </w:r>
      <w:r>
        <w:t>i đ</w:t>
      </w:r>
      <w:r>
        <w:t>ầ</w:t>
      </w:r>
      <w:r>
        <w:t>u vào. Tuy nhiên, cách ti</w:t>
      </w:r>
      <w:r>
        <w:t>ế</w:t>
      </w:r>
      <w:r>
        <w:t>p c</w:t>
      </w:r>
      <w:r>
        <w:t>ậ</w:t>
      </w:r>
      <w:r>
        <w:t>n này cũng đ</w:t>
      </w:r>
      <w:r>
        <w:t>ặ</w:t>
      </w:r>
      <w:r>
        <w:t>t ra m</w:t>
      </w:r>
      <w:r>
        <w:t>ộ</w:t>
      </w:r>
      <w:r>
        <w:t>t gi</w:t>
      </w:r>
      <w:r>
        <w:t>ớ</w:t>
      </w:r>
      <w:r>
        <w:t>i h</w:t>
      </w:r>
      <w:r>
        <w:t>ạ</w:t>
      </w:r>
      <w:r>
        <w:t>n là chu</w:t>
      </w:r>
      <w:r>
        <w:t>ỗ</w:t>
      </w:r>
      <w:r>
        <w:t>i đ</w:t>
      </w:r>
      <w:r>
        <w:t>ầ</w:t>
      </w:r>
      <w:r>
        <w:t>u vào không đư</w:t>
      </w:r>
      <w:r>
        <w:t>ợ</w:t>
      </w:r>
      <w:r>
        <w:t xml:space="preserve">c dài hơn </w:t>
      </w:r>
      <m:oMath>
        <m:r>
          <w:rPr>
            <w:rFonts w:ascii="Cambria Math" w:eastAsia="Cambria Math" w:hAnsi="Cambria Math" w:cs="Cambria Math"/>
          </w:rPr>
          <m:t>N</m:t>
        </m:r>
      </m:oMath>
      <w:r>
        <w:t>, t</w:t>
      </w:r>
      <w:r>
        <w:t>ứ</w:t>
      </w:r>
      <w:r>
        <w:t>c chi</w:t>
      </w:r>
      <w:r>
        <w:t>ề</w:t>
      </w:r>
      <w:r>
        <w:t>u dài t</w:t>
      </w:r>
      <w:r>
        <w:t>ố</w:t>
      </w:r>
      <w:r>
        <w:t>i đa mà ma tr</w:t>
      </w:r>
      <w:r>
        <w:t>ậ</w:t>
      </w:r>
      <w:r>
        <w:t xml:space="preserve">n </w:t>
      </w:r>
      <m:oMath>
        <m:r>
          <w:rPr>
            <w:rFonts w:ascii="Cambria Math" w:eastAsia="Cambria Math" w:hAnsi="Cambria Math" w:cs="Cambria Math"/>
          </w:rPr>
          <m:t>P</m:t>
        </m:r>
      </m:oMath>
      <w:r>
        <w:t xml:space="preserve"> hỗ trợ. Do đó</w:t>
      </w:r>
      <w:r>
        <w:t>, n</w:t>
      </w:r>
      <w:r>
        <w:t>ế</w:t>
      </w:r>
      <w:r>
        <w:t>u chu</w:t>
      </w:r>
      <w:r>
        <w:t>ỗ</w:t>
      </w:r>
      <w:r>
        <w:t>i đ</w:t>
      </w:r>
      <w:r>
        <w:t>ầ</w:t>
      </w:r>
      <w:r>
        <w:t>u vào có đ</w:t>
      </w:r>
      <w:r>
        <w:t>ộ</w:t>
      </w:r>
      <w:r>
        <w:t xml:space="preserve"> dài </w:t>
      </w:r>
      <m:oMath>
        <m:r>
          <w:rPr>
            <w:rFonts w:ascii="Cambria Math" w:eastAsia="Cambria Math" w:hAnsi="Cambria Math" w:cs="Cambria Math"/>
          </w:rPr>
          <m:t>t</m:t>
        </m:r>
        <m:r>
          <w:rPr>
            <w:rFonts w:ascii="Cambria Math" w:eastAsia="Cambria Math" w:hAnsi="Cambria Math" w:cs="Cambria Math"/>
          </w:rPr>
          <m:t>&gt;</m:t>
        </m:r>
        <m:r>
          <w:rPr>
            <w:rFonts w:ascii="Cambria Math" w:eastAsia="Cambria Math" w:hAnsi="Cambria Math" w:cs="Cambria Math"/>
          </w:rPr>
          <m:t>N</m:t>
        </m:r>
      </m:oMath>
      <w:r>
        <w:t>, ta c</w:t>
      </w:r>
      <w:r>
        <w:t>ầ</w:t>
      </w:r>
      <w:r>
        <w:t>n ph</w:t>
      </w:r>
      <w:r>
        <w:t>ả</w:t>
      </w:r>
      <w:r>
        <w:t>i c</w:t>
      </w:r>
      <w:r>
        <w:t>ắ</w:t>
      </w:r>
      <w:r>
        <w:t>t b</w:t>
      </w:r>
      <w:r>
        <w:t>ớ</w:t>
      </w:r>
      <w:r>
        <w:t>t và ch</w:t>
      </w:r>
      <w:r>
        <w:t>ỉ</w:t>
      </w:r>
      <w:r>
        <w:t xml:space="preserve"> gi</w:t>
      </w:r>
      <w:r>
        <w:t>ữ</w:t>
      </w:r>
      <w:r>
        <w:t xml:space="preserve"> l</w:t>
      </w:r>
      <w:r>
        <w:t>ạ</w:t>
      </w:r>
      <w:r>
        <w:t xml:space="preserve">i </w:t>
      </w:r>
      <m:oMath>
        <m:r>
          <w:rPr>
            <w:rFonts w:ascii="Cambria Math" w:eastAsia="Cambria Math" w:hAnsi="Cambria Math" w:cs="Cambria Math"/>
          </w:rPr>
          <m:t>N</m:t>
        </m:r>
      </m:oMath>
      <w:r>
        <w:t xml:space="preserve"> item cuối cùng, tức là </w:t>
      </w:r>
      <m:oMath>
        <m:d>
          <m:dPr>
            <m:begChr m:val="["/>
            <m:endChr m:val="]"/>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N</m:t>
                </m:r>
                <m:r>
                  <w:rPr>
                    <w:rFonts w:ascii="Cambria Math" w:eastAsia="Cambria Math" w:hAnsi="Cambria Math" w:cs="Cambria Math"/>
                  </w:rPr>
                  <m:t>+1</m:t>
                </m:r>
              </m:sub>
              <m:sup>
                <m:r>
                  <w:rPr>
                    <w:rFonts w:ascii="Cambria Math" w:eastAsia="Cambria Math" w:hAnsi="Cambria Math" w:cs="Cambria Math"/>
                  </w:rPr>
                  <m:t>u</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e>
        </m:d>
      </m:oMath>
      <w:r>
        <w:t>, để đưa vào mô hình.</w:t>
      </w:r>
    </w:p>
    <w:p w:rsidR="00503214" w:rsidRDefault="006B17E6">
      <w:pPr>
        <w:pStyle w:val="Heading3"/>
      </w:pPr>
      <w:bookmarkStart w:id="40" w:name="_heading=h.roeguyl7xfe2" w:colFirst="0" w:colLast="0"/>
      <w:bookmarkEnd w:id="40"/>
      <w:r>
        <w:t>Output layer</w:t>
      </w:r>
    </w:p>
    <w:p w:rsidR="00503214" w:rsidRDefault="006B17E6">
      <w:r>
        <w:t>Sau khi d</w:t>
      </w:r>
      <w:r>
        <w:t>ữ</w:t>
      </w:r>
      <w:r>
        <w:t xml:space="preserve"> li</w:t>
      </w:r>
      <w:r>
        <w:t>ệ</w:t>
      </w:r>
      <w:r>
        <w:t>u đ</w:t>
      </w:r>
      <w:r>
        <w:t>ầ</w:t>
      </w:r>
      <w:r>
        <w:t xml:space="preserve">u vào đi qua </w:t>
      </w:r>
      <m:oMath>
        <m:r>
          <w:rPr>
            <w:rFonts w:ascii="Cambria Math" w:eastAsia="Cambria Math" w:hAnsi="Cambria Math" w:cs="Cambria Math"/>
          </w:rPr>
          <m:t>L</m:t>
        </m:r>
        <m:r>
          <w:rPr>
            <w:rFonts w:ascii="Cambria Math" w:eastAsia="Cambria Math" w:hAnsi="Cambria Math" w:cs="Cambria Math"/>
          </w:rPr>
          <m:t xml:space="preserve"> </m:t>
        </m:r>
      </m:oMath>
      <w:r>
        <w:t>l</w:t>
      </w:r>
      <w:r>
        <w:t>ớ</w:t>
      </w:r>
      <w:r>
        <w:t>p Transformer, ta thu đư</w:t>
      </w:r>
      <w:r>
        <w:t>ợ</w:t>
      </w:r>
      <w:r>
        <w:t>c bi</w:t>
      </w:r>
      <w:r>
        <w:t>ể</w:t>
      </w:r>
      <w:r>
        <w:t>u di</w:t>
      </w:r>
      <w:r>
        <w:t>ễ</w:t>
      </w:r>
      <w:r>
        <w:t xml:space="preserve">n </w:t>
      </w:r>
      <w:r>
        <w:t>ẩ</w:t>
      </w:r>
      <w:r>
        <w:t>n cu</w:t>
      </w:r>
      <w:r>
        <w:t>ố</w:t>
      </w:r>
      <w:r>
        <w:t>i cùng, bao g</w:t>
      </w:r>
      <w:r>
        <w:t>ồ</w:t>
      </w:r>
      <w:r>
        <w:t>m thông tin t</w:t>
      </w:r>
      <w:r>
        <w:t>ổ</w:t>
      </w:r>
      <w:r>
        <w:t>ng h</w:t>
      </w:r>
      <w:r>
        <w:t>ợ</w:t>
      </w:r>
      <w:r>
        <w:t>p t</w:t>
      </w:r>
      <w:r>
        <w:t>ừ</w:t>
      </w:r>
      <w:r>
        <w:t xml:space="preserve"> toàn b</w:t>
      </w:r>
      <w:r>
        <w:t>ộ</w:t>
      </w:r>
      <w:r>
        <w:t xml:space="preserve"> chu</w:t>
      </w:r>
      <w:r>
        <w:t>ỗ</w:t>
      </w:r>
      <w:r>
        <w:t>i hành vi ngư</w:t>
      </w:r>
      <w:r>
        <w:t>ờ</w:t>
      </w:r>
      <w:r>
        <w:t>i dùng. Gi</w:t>
      </w:r>
      <w:r>
        <w:t>ả</w:t>
      </w:r>
      <w:r>
        <w:t xml:space="preserve"> s</w:t>
      </w:r>
      <w:r>
        <w:t>ử</w:t>
      </w:r>
      <w:r>
        <w:t xml:space="preserve"> t</w:t>
      </w:r>
      <w:r>
        <w:t>ạ</w:t>
      </w:r>
      <w:r>
        <w:t>i th</w:t>
      </w:r>
      <w:r>
        <w:t>ờ</w:t>
      </w:r>
      <w:r>
        <w:t>i đi</w:t>
      </w:r>
      <w:r>
        <w:t>ể</w:t>
      </w:r>
      <w:r>
        <w:t>m</w:t>
      </w:r>
      <m:oMath>
        <m:r>
          <w:rPr>
            <w:rFonts w:ascii="Cambria Math" w:eastAsia="Cambria Math" w:hAnsi="Cambria Math" w:cs="Cambria Math"/>
          </w:rPr>
          <m:t xml:space="preserve"> </m:t>
        </m:r>
        <m:r>
          <w:rPr>
            <w:rFonts w:ascii="Cambria Math" w:eastAsia="Cambria Math" w:hAnsi="Cambria Math" w:cs="Cambria Math"/>
          </w:rPr>
          <m:t>t</m:t>
        </m:r>
      </m:oMath>
      <w:r>
        <w:t xml:space="preserve">, item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Cambria Math" w:hAnsi="Cambria Math" w:cs="Cambria Math"/>
              </w:rPr>
              <m:t xml:space="preserve"> </m:t>
            </m:r>
          </m:sub>
        </m:sSub>
      </m:oMath>
      <w:r>
        <w:t xml:space="preserve">bị che (masked), mô hình sẽ sử dụng biểu diễn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t</m:t>
            </m:r>
          </m:sub>
          <m:sup>
            <m:r>
              <w:rPr>
                <w:rFonts w:ascii="Cambria Math" w:eastAsia="Cambria Math" w:hAnsi="Cambria Math" w:cs="Cambria Math"/>
              </w:rPr>
              <m:t>L</m:t>
            </m:r>
          </m:sup>
        </m:sSubSup>
      </m:oMath>
      <w:r>
        <w:t>​</w:t>
      </w:r>
      <w:r>
        <w:t xml:space="preserve"> – t</w:t>
      </w:r>
      <w:r>
        <w:t>ứ</w:t>
      </w:r>
      <w:r>
        <w:t>c là embedding t</w:t>
      </w:r>
      <w:r>
        <w:t>ạ</w:t>
      </w:r>
      <w:r>
        <w:t>i v</w:t>
      </w:r>
      <w:r>
        <w:t>ị</w:t>
      </w:r>
      <w:r>
        <w:t xml:space="preserve"> trí </w:t>
      </w:r>
      <m:oMath>
        <m:r>
          <w:rPr>
            <w:rFonts w:ascii="Cambria Math" w:eastAsia="Cambria Math" w:hAnsi="Cambria Math" w:cs="Cambria Math"/>
          </w:rPr>
          <m:t>t</m:t>
        </m:r>
      </m:oMath>
      <w:r>
        <w:t xml:space="preserve"> sau lớp cuối – để </w:t>
      </w:r>
      <w:r>
        <w:t xml:space="preserve">dự đoán lại item bị che đó. Cụ thể,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t</m:t>
            </m:r>
          </m:sub>
          <m:sup>
            <m:r>
              <w:rPr>
                <w:rFonts w:ascii="Cambria Math" w:eastAsia="Cambria Math" w:hAnsi="Cambria Math" w:cs="Cambria Math"/>
              </w:rPr>
              <m:t>L</m:t>
            </m:r>
          </m:sup>
        </m:sSubSup>
      </m:oMath>
      <w:r>
        <w:t>​ được đưa qua một mạng tuyến tính chuyển từ không gian ẩn (hidden) sang không gian các item ứng viên để tính xác suất phân phối trên toàn bộ tập item ứng viên, dưới dạng:</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softmax</m:t>
          </m:r>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t</m:t>
              </m:r>
            </m:sub>
            <m:sup>
              <m:r>
                <w:rPr>
                  <w:rFonts w:ascii="Cambria Math" w:eastAsia="Cambria Math" w:hAnsi="Cambria Math" w:cs="Cambria Math"/>
                </w:rPr>
                <m:t>L</m:t>
              </m:r>
            </m:sup>
          </m:sSubSup>
          <m:sSup>
            <m:sSupPr>
              <m:ctrlPr>
                <w:rPr>
                  <w:rFonts w:ascii="Cambria Math" w:eastAsia="Cambria Math" w:hAnsi="Cambria Math" w:cs="Cambria Math"/>
                </w:rPr>
              </m:ctrlPr>
            </m:sSupPr>
            <m:e>
              <m:r>
                <w:rPr>
                  <w:rFonts w:ascii="Cambria Math" w:eastAsia="Cambria Math" w:hAnsi="Cambria Math" w:cs="Cambria Math"/>
                </w:rPr>
                <m:t>W</m:t>
              </m:r>
            </m:e>
            <m:sup>
              <m:r>
                <w:rPr>
                  <w:rFonts w:ascii="Cambria Math" w:eastAsia="Cambria Math" w:hAnsi="Cambria Math" w:cs="Cambria Math"/>
                </w:rPr>
                <m:t>P</m:t>
              </m:r>
            </m:sup>
          </m:sSup>
          <m:r>
            <w:rPr>
              <w:rFonts w:ascii="Cambria Math" w:eastAsia="Cambria Math" w:hAnsi="Cambria Math" w:cs="Cambria Math"/>
            </w:rPr>
            <m:t>​</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P</m:t>
              </m:r>
            </m:sup>
          </m:sSup>
          <m:r>
            <w:rPr>
              <w:rFonts w:ascii="Cambria Math" w:eastAsia="Cambria Math" w:hAnsi="Cambria Math" w:cs="Cambria Math"/>
            </w:rPr>
            <m:t>​</m:t>
          </m:r>
          <m:r>
            <w:rPr>
              <w:rFonts w:ascii="Cambria Math" w:eastAsia="Cambria Math" w:hAnsi="Cambria Math" w:cs="Cambria Math"/>
            </w:rPr>
            <m:t>)</m:t>
          </m:r>
        </m:oMath>
      </m:oMathPara>
    </w:p>
    <w:p w:rsidR="00503214" w:rsidRDefault="006B17E6">
      <w:r>
        <w:t>Tro</w:t>
      </w:r>
      <w:r>
        <w:t xml:space="preserve">ng đó, </w:t>
      </w:r>
      <m:oMath>
        <m:sSup>
          <m:sSupPr>
            <m:ctrlPr>
              <w:rPr>
                <w:rFonts w:ascii="Cambria Math" w:eastAsia="Cambria Math" w:hAnsi="Cambria Math" w:cs="Cambria Math"/>
              </w:rPr>
            </m:ctrlPr>
          </m:sSupPr>
          <m:e>
            <m:r>
              <w:rPr>
                <w:rFonts w:ascii="Cambria Math" w:eastAsia="Cambria Math" w:hAnsi="Cambria Math" w:cs="Cambria Math"/>
              </w:rPr>
              <m:t>W</m:t>
            </m:r>
          </m:e>
          <m:sup>
            <m:r>
              <w:rPr>
                <w:rFonts w:ascii="Cambria Math" w:eastAsia="Cambria Math" w:hAnsi="Cambria Math" w:cs="Cambria Math"/>
              </w:rPr>
              <m:t>P</m:t>
            </m:r>
          </m:sup>
        </m:sSup>
      </m:oMath>
      <w:r>
        <w:t xml:space="preserve">​ là ma trận chiếu học được (projection matrix), </w:t>
      </w:r>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P</m:t>
            </m:r>
            <m:r>
              <w:rPr>
                <w:rFonts w:ascii="Cambria Math" w:eastAsia="Cambria Math" w:hAnsi="Cambria Math" w:cs="Cambria Math"/>
              </w:rPr>
              <m:t xml:space="preserve"> </m:t>
            </m:r>
          </m:sup>
        </m:sSup>
      </m:oMath>
      <w:r>
        <w:t xml:space="preserve">là vector bias. </w:t>
      </w:r>
      <m:oMath>
        <m:r>
          <w:rPr>
            <w:rFonts w:ascii="Cambria Math" w:eastAsia="Cambria Math" w:hAnsi="Cambria Math" w:cs="Cambria Math"/>
          </w:rPr>
          <m:t>E</m:t>
        </m:r>
        <m:r>
          <w:rPr>
            <w:rFonts w:ascii="Cambria Math" w:eastAsia="Cambria Math" w:hAnsi="Cambria Math" w:cs="Cambria Math"/>
          </w:rPr>
          <m:t xml:space="preserve"> </m:t>
        </m:r>
        <m:r>
          <w:rPr>
            <w:rFonts w:ascii="Cambria Math" w:eastAsia="Cambria Math" w:hAnsi="Cambria Math" w:cs="Cambria Math"/>
          </w:rPr>
          <m:t>ϵ</m:t>
        </m:r>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d>
              <m:dPr>
                <m:begChr m:val="|"/>
                <m:endChr m:val="|"/>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 xml:space="preserve"> </m:t>
            </m:r>
            <m:r>
              <w:rPr>
                <w:rFonts w:ascii="Cambria Math" w:eastAsia="Cambria Math" w:hAnsi="Cambria Math" w:cs="Cambria Math"/>
              </w:rPr>
              <m:t>x</m:t>
            </m:r>
            <m:r>
              <w:rPr>
                <w:rFonts w:ascii="Cambria Math" w:eastAsia="Cambria Math" w:hAnsi="Cambria Math" w:cs="Cambria Math"/>
              </w:rPr>
              <m:t xml:space="preserve"> </m:t>
            </m:r>
            <m:r>
              <w:rPr>
                <w:rFonts w:ascii="Cambria Math" w:eastAsia="Cambria Math" w:hAnsi="Cambria Math" w:cs="Cambria Math"/>
              </w:rPr>
              <m:t>d</m:t>
            </m:r>
          </m:sup>
        </m:sSup>
      </m:oMath>
      <w:r>
        <w:t xml:space="preserve"> là ma tr</w:t>
      </w:r>
      <w:r>
        <w:t>ậ</w:t>
      </w:r>
      <w:r>
        <w:t>n embedding c</w:t>
      </w:r>
      <w:r>
        <w:t>ủ</w:t>
      </w:r>
      <w:r>
        <w:t>a toàn b</w:t>
      </w:r>
      <w:r>
        <w:t>ộ</w:t>
      </w:r>
      <w:r>
        <w:t xml:space="preserve"> t</w:t>
      </w:r>
      <w:r>
        <w:t>ậ</w:t>
      </w:r>
      <w:r>
        <w:t xml:space="preserve">p item </w:t>
      </w:r>
      <m:oMath>
        <m:r>
          <w:rPr>
            <w:rFonts w:ascii="Cambria Math" w:eastAsia="Cambria Math" w:hAnsi="Cambria Math" w:cs="Cambria Math"/>
          </w:rPr>
          <m:t>V</m:t>
        </m:r>
      </m:oMath>
      <w:r>
        <w:t>, softmax được dùng để chuẩn hóa phân phối đầu ra thành xác suất trên các item.</w:t>
      </w:r>
    </w:p>
    <w:p w:rsidR="00503214" w:rsidRDefault="006B17E6">
      <w:pPr>
        <w:pStyle w:val="Heading3"/>
      </w:pPr>
      <w:bookmarkStart w:id="41" w:name="_heading=h.tsxrhj4lzczd" w:colFirst="0" w:colLast="0"/>
      <w:bookmarkEnd w:id="41"/>
      <w:r>
        <w:t>Training</w:t>
      </w:r>
    </w:p>
    <w:p w:rsidR="00503214" w:rsidRDefault="006B17E6">
      <w:r>
        <w:t>Trong các mô hình gợi ý t</w:t>
      </w:r>
      <w:r>
        <w:t xml:space="preserve">uần tự truyền thống có hướng, việc huấn luyện thường được thực hiện bằng cách dự đoán item kế tiếp cho mỗi vị trí trong chuỗi đầu vào. Ví dụ, với chuỗi đầu vào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e>
        </m:d>
        <m:r>
          <w:rPr>
            <w:rFonts w:ascii="Cambria Math" w:eastAsia="Cambria Math" w:hAnsi="Cambria Math" w:cs="Cambria Math"/>
          </w:rPr>
          <m:t xml:space="preserve"> </m:t>
        </m:r>
      </m:oMath>
      <w:r>
        <w:t xml:space="preserve">chuỗi mục tiêu sẽ là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Cambria Math" w:hAnsi="Cambria Math" w:cs="Cambria Math"/>
                  </w:rPr>
                  <m:t>+1</m:t>
                </m:r>
              </m:sub>
            </m:sSub>
          </m:e>
        </m:d>
      </m:oMath>
      <w:r>
        <w:t>. Tuy nhiên, trong mô hình hai chiều n</w:t>
      </w:r>
      <w:r>
        <w:t xml:space="preserve">hư BERT4Rec, việc sử dụng toàn bộ ngữ cảnh trái và phải để tạo biểu diễn ẩn cho từng vị trí sẽ khiến biểu diễn này vô tình bao hàm luôn thông tin </w:t>
      </w:r>
      <w:r>
        <w:lastRenderedPageBreak/>
        <w:t>của item mục tiêu, khiến nhiệm vụ dự đoán trở nên quá dễ và mô hình không học được gì hữu ích.</w:t>
      </w:r>
    </w:p>
    <w:p w:rsidR="00503214" w:rsidRDefault="006B17E6">
      <w:r>
        <w:t>Một giải pháp đ</w:t>
      </w:r>
      <w:r>
        <w:t>ơn gi</w:t>
      </w:r>
      <w:r>
        <w:t>ả</w:t>
      </w:r>
      <w:r>
        <w:t>n là t</w:t>
      </w:r>
      <w:r>
        <w:t>ạ</w:t>
      </w:r>
      <w:r>
        <w:t xml:space="preserve">o ra </w:t>
      </w:r>
      <m:oMath>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oMath>
      <w:r>
        <w:t xml:space="preserve"> m</w:t>
      </w:r>
      <w:r>
        <w:t>ẫ</w:t>
      </w:r>
      <w:r>
        <w:t>u nh</w:t>
      </w:r>
      <w:r>
        <w:t>ỏ</w:t>
      </w:r>
      <w:r>
        <w:t xml:space="preserve"> t</w:t>
      </w:r>
      <w:r>
        <w:t>ừ</w:t>
      </w:r>
      <w:r>
        <w:t xml:space="preserve"> chu</w:t>
      </w:r>
      <w:r>
        <w:t>ỗ</w:t>
      </w:r>
      <w:r>
        <w:t>i hành vi g</w:t>
      </w:r>
      <w:r>
        <w:t>ố</w:t>
      </w:r>
      <w:r>
        <w:t>c có đ</w:t>
      </w:r>
      <w:r>
        <w:t>ộ</w:t>
      </w:r>
      <w:r>
        <w:t xml:space="preserve"> dài </w:t>
      </w:r>
      <m:oMath>
        <m:r>
          <w:rPr>
            <w:rFonts w:ascii="Cambria Math" w:eastAsia="Cambria Math" w:hAnsi="Cambria Math" w:cs="Cambria Math"/>
          </w:rPr>
          <m:t>t</m:t>
        </m:r>
      </m:oMath>
      <w:r>
        <w:t>. Mỗi mẫu gồm một chuỗi con lịch sử và item kế tiếp làm mục tiêu, ví dụ: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oMath>
      <w:r>
        <w:t>],</w:t>
      </w:r>
      <w:r>
        <w:rPr>
          <w:rFonts w:ascii="Cambria Math" w:eastAsia="Cambria Math" w:hAnsi="Cambria Math" w:cs="Cambria Math"/>
          <w:i/>
          <w:iCs/>
        </w:rP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oMath>
      <w:r>
        <w:t>), ([</w:t>
      </w:r>
      <w:r>
        <w:rPr>
          <w:rFonts w:ascii="Cambria Math" w:eastAsia="Cambria Math" w:hAnsi="Cambria Math" w:cs="Cambria Math"/>
          <w:i/>
          <w:iCs/>
        </w:rP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oMath>
      <w:r>
        <w:t>], v3) Sau đó, mỗi chuỗi con này được mã hóa bằng mô hình hai chiều để dự đoán item mục tiêu t</w:t>
      </w:r>
      <w:r>
        <w:t>ương ứng. Tuy nhiên, cách tiếp cận này rất tốn thời gian và tài nguyên, vì cần tạo một mẫu mới và tính toán riêng cho mỗi vị trí trong chuỗi.</w:t>
      </w:r>
    </w:p>
    <w:p w:rsidR="00503214" w:rsidRDefault="006B17E6">
      <w:r>
        <w:t>Để có thể huấn luyện hiệu quả mô hình, ta có thể áp dụng kỹ thuật Cloze task (hay còn gọi là Masked Language Model</w:t>
      </w:r>
      <w:r>
        <w:t>), vốn thường dùng trong xử lý ngôn ngữ tự nhiên (NLP). Cloze task là một dạng bài kiểm tra trong đó một phần từ ngữ bị che đi (masked), và mô hình phải dự đoán từ bị thiếu dựa trên ngữ cảnh xung quanh. Trong bài toán gợi ý, với mỗi chuỗi hành vi ta che đi</w:t>
      </w:r>
      <w:r>
        <w:t xml:space="preserve"> ngẫu nhiên ρ% item, item bị che được thay bằng token đặc biệt [mask]. Mô hình chỉ được phép dùng ngữ cảnh trái/phải của item bị che để dự đoán.</w:t>
      </w:r>
    </w:p>
    <w:p w:rsidR="00503214" w:rsidRDefault="006B17E6">
      <w:r>
        <w:t>Hàm loss được định nghĩa là negative log-likelihood của các item bị che so với giá trị thực:</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L</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num>
            <m:den>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u</m:t>
                  </m:r>
                </m:sub>
                <m:sup>
                  <m:r>
                    <w:rPr>
                      <w:rFonts w:ascii="Cambria Math" w:eastAsia="Cambria Math" w:hAnsi="Cambria Math" w:cs="Cambria Math"/>
                    </w:rPr>
                    <m:t>m</m:t>
                  </m:r>
                </m:sup>
              </m:sSubSup>
            </m:den>
          </m:f>
          <m:nary>
            <m:naryPr>
              <m:chr m:val="∑"/>
              <m:ctrlPr>
                <w:rPr>
                  <w:rFonts w:ascii="Cambria Math" w:eastAsia="Cambria Math" w:hAnsi="Cambria Math" w:cs="Cambria Math"/>
                </w:rPr>
              </m:ctrlPr>
            </m:naryPr>
            <m: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m:t>
                  </m:r>
                  <m:r>
                    <w:rPr>
                      <w:rFonts w:ascii="Cambria Math" w:eastAsia="Cambria Math" w:hAnsi="Cambria Math" w:cs="Cambria Math"/>
                    </w:rPr>
                    <m:t xml:space="preserve"> </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u</m:t>
                  </m:r>
                </m:sub>
                <m:sup>
                  <m:r>
                    <w:rPr>
                      <w:rFonts w:ascii="Cambria Math" w:eastAsia="Cambria Math" w:hAnsi="Cambria Math" w:cs="Cambria Math"/>
                    </w:rPr>
                    <m:t>m</m:t>
                  </m:r>
                </m:sup>
              </m:sSubSup>
            </m:sub>
            <m:sup/>
            <m:e/>
          </m:nary>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r>
            <w:rPr>
              <w:rFonts w:ascii="Cambria Math" w:eastAsia="Cambria Math" w:hAnsi="Cambria Math" w:cs="Cambria Math"/>
            </w:rPr>
            <m:t>P</m:t>
          </m:r>
          <m:r>
            <w:rPr>
              <w:rFonts w:ascii="Cambria Math" w:eastAsia="Cambria Math" w:hAnsi="Cambria Math" w:cs="Cambria Math"/>
            </w:rPr>
            <m:t>(</m:t>
          </m:r>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m</m:t>
              </m:r>
            </m:sub>
            <m:sup>
              <m:r>
                <w:rPr>
                  <w:rFonts w:ascii="Cambria Math" w:eastAsia="Cambria Math" w:hAnsi="Cambria Math" w:cs="Cambria Math"/>
                </w:rPr>
                <m:t>*</m:t>
              </m:r>
            </m:sup>
          </m:sSubSup>
          <m:r>
            <w:rPr>
              <w:rFonts w:ascii="Cambria Math" w:eastAsia="Cambria Math" w:hAnsi="Cambria Math" w:cs="Cambria Math"/>
            </w:rPr>
            <m:t xml:space="preserve"> | </m:t>
          </m:r>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u</m:t>
              </m:r>
            </m:sub>
            <m:sup>
              <m:r>
                <w:rPr>
                  <w:rFonts w:ascii="Cambria Math" w:eastAsia="Cambria Math" w:hAnsi="Cambria Math" w:cs="Cambria Math"/>
                </w:rPr>
                <m:t>'</m:t>
              </m:r>
            </m:sup>
          </m:sSubSup>
          <m:r>
            <w:rPr>
              <w:rFonts w:ascii="Cambria Math" w:eastAsia="Cambria Math" w:hAnsi="Cambria Math" w:cs="Cambria Math"/>
            </w:rPr>
            <m:t>)</m:t>
          </m:r>
        </m:oMath>
      </m:oMathPara>
    </w:p>
    <w:p w:rsidR="00503214" w:rsidRDefault="006B17E6">
      <w:r>
        <w:t>Trong đó,</w:t>
      </w:r>
      <w:r>
        <w:rPr>
          <w:rFonts w:ascii="Quattrocento Sans" w:eastAsia="Quattrocento Sans" w:hAnsi="Quattrocento Sans" w:cs="Quattrocento Sans"/>
          <w:color w:val="404040"/>
          <w:sz w:val="24"/>
          <w:szCs w:val="24"/>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u</m:t>
            </m:r>
          </m:sub>
          <m:sup>
            <m:r>
              <w:rPr>
                <w:rFonts w:ascii="Cambria Math" w:eastAsia="Cambria Math" w:hAnsi="Cambria Math" w:cs="Cambria Math"/>
              </w:rPr>
              <m:t>'</m:t>
            </m:r>
          </m:sup>
        </m:sSubSup>
      </m:oMath>
      <w:r>
        <w:t>​</w:t>
      </w:r>
      <w:r>
        <w:t xml:space="preserve"> là chu</w:t>
      </w:r>
      <w:r>
        <w:t>ỗ</w:t>
      </w:r>
      <w:r>
        <w:t>i hành vi c</w:t>
      </w:r>
      <w:r>
        <w:t>ủ</w:t>
      </w:r>
      <w:r>
        <w:t>a ngư</w:t>
      </w:r>
      <w:r>
        <w:t>ờ</w:t>
      </w:r>
      <w:r>
        <w:t>i dùng </w:t>
      </w:r>
      <m:oMath>
        <m:r>
          <w:rPr>
            <w:rFonts w:ascii="Cambria Math" w:eastAsia="Cambria Math" w:hAnsi="Cambria Math" w:cs="Cambria Math"/>
          </w:rPr>
          <m:t>u</m:t>
        </m:r>
      </m:oMath>
      <w:r>
        <w:t xml:space="preserve"> đã bị che, </w:t>
      </w:r>
      <m:oMath>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u</m:t>
            </m:r>
          </m:sub>
          <m:sup>
            <m:r>
              <w:rPr>
                <w:rFonts w:ascii="Cambria Math" w:eastAsia="Cambria Math" w:hAnsi="Cambria Math" w:cs="Cambria Math"/>
              </w:rPr>
              <m:t>m</m:t>
            </m:r>
          </m:sup>
        </m:sSubSup>
      </m:oMath>
      <w:r>
        <w:t xml:space="preserve">​: Tập các item bị che trong chuỗi, </w:t>
      </w:r>
      <m:oMath>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m</m:t>
            </m:r>
          </m:sub>
          <m:sup>
            <m:r>
              <w:rPr>
                <w:rFonts w:ascii="Cambria Math" w:eastAsia="Cambria Math" w:hAnsi="Cambria Math" w:cs="Cambria Math"/>
              </w:rPr>
              <m:t>*</m:t>
            </m:r>
          </m:sup>
        </m:sSubSup>
      </m:oMath>
      <w:r>
        <w:t xml:space="preserve"> là item đúng cho item bị che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m:t>
            </m:r>
          </m:sub>
        </m:sSub>
      </m:oMath>
      <w:r>
        <w:t xml:space="preserve">, </w:t>
      </w:r>
      <m:oMath>
        <m:r>
          <w:rPr>
            <w:rFonts w:ascii="Cambria Math" w:eastAsia="Cambria Math" w:hAnsi="Cambria Math" w:cs="Cambria Math"/>
          </w:rPr>
          <m:t>P</m:t>
        </m:r>
        <m:r>
          <w:rPr>
            <w:rFonts w:ascii="Cambria Math" w:eastAsia="Cambria Math" w:hAnsi="Cambria Math" w:cs="Cambria Math"/>
          </w:rPr>
          <m:t>(⋅)</m:t>
        </m:r>
      </m:oMath>
      <w:r>
        <w:t>Xác suất mô hình dự đoán đúng item </w:t>
      </w:r>
      <m:oMath>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m</m:t>
            </m:r>
          </m:sub>
          <m:sup>
            <m:r>
              <w:rPr>
                <w:rFonts w:ascii="Cambria Math" w:eastAsia="Cambria Math" w:hAnsi="Cambria Math" w:cs="Cambria Math"/>
              </w:rPr>
              <m:t>*</m:t>
            </m:r>
          </m:sup>
        </m:sSubSup>
      </m:oMath>
      <w:r>
        <w:t>​ tại vị trí bị che tính từ công thức ở phần 2.8.3</w:t>
      </w:r>
    </w:p>
    <w:p w:rsidR="00503214" w:rsidRDefault="006B17E6">
      <w:r>
        <w:t>Trong quá trình kiểm tra mô hình, để giải quyết sự không khớp giữa mục tiêu huấn luyện (Cloze task) và bài toán đề xuất tuần tự thực tế, token đặc biệt [mask] sẽ được thêm vào cuối mỗi chuỗi hành vi, cho phép mô hình tập trung vào việc dự đoán item tiếp th</w:t>
      </w:r>
      <w:r>
        <w:t>eo dựa trên trạng thái tại vị trí này - tương tự bài toán inference thực tế.</w:t>
      </w:r>
    </w:p>
    <w:p w:rsidR="00503214" w:rsidRDefault="006B17E6">
      <w:pPr>
        <w:pStyle w:val="Heading2"/>
      </w:pPr>
      <w:bookmarkStart w:id="42" w:name="_heading=h.ba6jlh6uvmo" w:colFirst="0" w:colLast="0"/>
      <w:bookmarkEnd w:id="42"/>
      <w:r>
        <w:t>Heterogeneous Network Embedding: metapath2vec</w:t>
      </w:r>
    </w:p>
    <w:p w:rsidR="00503214" w:rsidRDefault="006B17E6">
      <w:r>
        <w:t>M</w:t>
      </w:r>
      <w:r>
        <w:t>ạ</w:t>
      </w:r>
      <w:r>
        <w:t>ng không đ</w:t>
      </w:r>
      <w:r>
        <w:t>ồ</w:t>
      </w:r>
      <w:r>
        <w:t>ng nh</w:t>
      </w:r>
      <w:r>
        <w:t>ấ</w:t>
      </w:r>
      <w:r>
        <w:t>t đư</w:t>
      </w:r>
      <w:r>
        <w:t>ợ</w:t>
      </w:r>
      <w:r>
        <w:t>c đ</w:t>
      </w:r>
      <w:r>
        <w:t>ị</w:t>
      </w:r>
      <w:r>
        <w:t>nh nghĩa là m</w:t>
      </w:r>
      <w:r>
        <w:t>ộ</w:t>
      </w:r>
      <w:r>
        <w:t>t đ</w:t>
      </w:r>
      <w:r>
        <w:t>ồ</w:t>
      </w:r>
      <w:r>
        <w:t xml:space="preserve"> th</w:t>
      </w:r>
      <w:r>
        <w:t>ị</w:t>
      </w:r>
      <w:r>
        <w:t xml:space="preserve"> </w:t>
      </w:r>
      <m:oMath>
        <m:r>
          <w:rPr>
            <w:rFonts w:ascii="Cambria Math" w:eastAsia="Cambria Math" w:hAnsi="Cambria Math" w:cs="Cambria Math"/>
          </w:rPr>
          <m:t>G</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V</m:t>
            </m:r>
            <m:r>
              <w:rPr>
                <w:rFonts w:ascii="Cambria Math" w:eastAsia="Cambria Math" w:hAnsi="Cambria Math" w:cs="Cambria Math"/>
              </w:rPr>
              <m:t xml:space="preserve">, </m:t>
            </m:r>
            <m:r>
              <w:rPr>
                <w:rFonts w:ascii="Cambria Math" w:eastAsia="Cambria Math" w:hAnsi="Cambria Math" w:cs="Cambria Math"/>
              </w:rPr>
              <m:t>E</m:t>
            </m:r>
            <m:r>
              <w:rPr>
                <w:rFonts w:ascii="Cambria Math" w:eastAsia="Cambria Math" w:hAnsi="Cambria Math" w:cs="Cambria Math"/>
              </w:rPr>
              <m:t xml:space="preserve">, </m:t>
            </m:r>
            <m:r>
              <w:rPr>
                <w:rFonts w:ascii="Cambria Math" w:eastAsia="Cambria Math" w:hAnsi="Cambria Math" w:cs="Cambria Math"/>
              </w:rPr>
              <m:t>T</m:t>
            </m:r>
          </m:e>
        </m:d>
      </m:oMath>
      <w:r>
        <w:t xml:space="preserve"> m</w:t>
      </w:r>
      <w:r>
        <w:t>ỗ</w:t>
      </w:r>
      <w:r>
        <w:t>i đ</w:t>
      </w:r>
      <w:r>
        <w:t>ỉ</w:t>
      </w:r>
      <w:r>
        <w:t xml:space="preserve">nh </w:t>
      </w:r>
      <m:oMath>
        <m:r>
          <w:rPr>
            <w:rFonts w:ascii="Cambria Math" w:eastAsia="Cambria Math" w:hAnsi="Cambria Math" w:cs="Cambria Math"/>
          </w:rPr>
          <m:t>v</m:t>
        </m:r>
        <m:r>
          <w:rPr>
            <w:rFonts w:ascii="Cambria Math" w:eastAsia="Cambria Math" w:hAnsi="Cambria Math" w:cs="Cambria Math"/>
          </w:rPr>
          <m:t xml:space="preserve"> ∈ </m:t>
        </m:r>
        <m:r>
          <w:rPr>
            <w:rFonts w:ascii="Cambria Math" w:eastAsia="Cambria Math" w:hAnsi="Cambria Math" w:cs="Cambria Math"/>
          </w:rPr>
          <m:t>V</m:t>
        </m:r>
      </m:oMath>
      <w:r>
        <w:t xml:space="preserve"> sẽ được ánh xạ đến một loại trong tập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V</m:t>
            </m:r>
          </m:sub>
        </m:sSub>
      </m:oMath>
      <w:r>
        <w:t xml:space="preserve"> thông qu</w:t>
      </w:r>
      <w:r>
        <w:t>a hàm ánh x</w:t>
      </w:r>
      <w:r>
        <w:t>ạ</w:t>
      </w:r>
      <w:r>
        <w:t xml:space="preserve"> </w:t>
      </w:r>
      <m:oMath>
        <m:r>
          <w:rPr>
            <w:rFonts w:ascii="Cambria Math" w:hAnsi="Cambria Math"/>
          </w:rPr>
          <m:t>ϕ</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 xml:space="preserve">: </m:t>
        </m:r>
        <m:r>
          <w:rPr>
            <w:rFonts w:ascii="Cambria Math" w:eastAsia="Cambria Math" w:hAnsi="Cambria Math" w:cs="Cambria Math"/>
          </w:rPr>
          <m:t>V</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V</m:t>
            </m:r>
          </m:sub>
        </m:sSub>
      </m:oMath>
      <w:r>
        <w:t>, tương t</w:t>
      </w:r>
      <w:r>
        <w:t>ự</w:t>
      </w:r>
      <w:r>
        <w:t>, m</w:t>
      </w:r>
      <w:r>
        <w:t>ỗ</w:t>
      </w:r>
      <w:r>
        <w:t>i c</w:t>
      </w:r>
      <w:r>
        <w:t>ạ</w:t>
      </w:r>
      <w:r>
        <w:t xml:space="preserve">nh </w:t>
      </w:r>
      <m:oMath>
        <m:r>
          <w:rPr>
            <w:rFonts w:ascii="Cambria Math" w:eastAsia="Cambria Math" w:hAnsi="Cambria Math" w:cs="Cambria Math"/>
          </w:rPr>
          <m:t>e</m:t>
        </m:r>
        <m:r>
          <w:rPr>
            <w:rFonts w:ascii="Cambria Math" w:eastAsia="Cambria Math" w:hAnsi="Cambria Math" w:cs="Cambria Math"/>
          </w:rPr>
          <m:t xml:space="preserve"> ∈ </m:t>
        </m:r>
        <m:r>
          <w:rPr>
            <w:rFonts w:ascii="Cambria Math" w:eastAsia="Cambria Math" w:hAnsi="Cambria Math" w:cs="Cambria Math"/>
          </w:rPr>
          <m:t>E</m:t>
        </m:r>
      </m:oMath>
      <w:r>
        <w:t xml:space="preserve"> sẽ được ánh xạ đến một loại trong tập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E</m:t>
            </m:r>
          </m:sub>
        </m:sSub>
      </m:oMath>
      <w:r>
        <w:t xml:space="preserve"> thông qua hàm ánh x</w:t>
      </w:r>
      <w:r>
        <w:t>ạ</w:t>
      </w:r>
      <w:r>
        <w:t xml:space="preserve"> </w:t>
      </w:r>
      <m:oMath>
        <m:r>
          <w:rPr>
            <w:rFonts w:ascii="Cambria Math" w:hAnsi="Cambria Math"/>
          </w:rPr>
          <w:lastRenderedPageBreak/>
          <m:t>ϕ</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 xml:space="preserve">: </m:t>
        </m:r>
        <m:r>
          <w:rPr>
            <w:rFonts w:ascii="Cambria Math" w:eastAsia="Cambria Math" w:hAnsi="Cambria Math" w:cs="Cambria Math"/>
          </w:rPr>
          <m:t>E</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E</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V</m:t>
            </m:r>
          </m:sub>
        </m:sSub>
      </m:oMath>
      <w:r>
        <w:t xml:space="preserve"> và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e</m:t>
            </m:r>
          </m:sub>
        </m:sSub>
      </m:oMath>
      <w:r>
        <w:t xml:space="preserve"> là tập tất cả kiểu đối tượng và kiểu quan hệ, và</w:t>
      </w:r>
      <w:r>
        <w:rPr>
          <w:b/>
          <w:bCs/>
        </w:rPr>
        <w:t xml:space="preserve"> </w:t>
      </w:r>
      <m:oMath>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V</m:t>
            </m:r>
          </m:sub>
        </m:sSub>
        <m:r>
          <w:rPr>
            <w:rFonts w:ascii="Cambria Math" w:eastAsia="Cambria Math" w:hAnsi="Cambria Math" w:cs="Cambria Math"/>
          </w:rPr>
          <m:t>| +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E</m:t>
            </m:r>
          </m:sub>
        </m:sSub>
        <m:r>
          <w:rPr>
            <w:rFonts w:ascii="Cambria Math" w:eastAsia="Cambria Math" w:hAnsi="Cambria Math" w:cs="Cambria Math"/>
          </w:rPr>
          <m:t>| &gt; 2</m:t>
        </m:r>
      </m:oMath>
    </w:p>
    <w:p w:rsidR="00503214" w:rsidRDefault="006B17E6">
      <w:r>
        <w:t>Bài toán học biểu diễn của mạng không</w:t>
      </w:r>
      <w:r>
        <w:t xml:space="preserve"> đ</w:t>
      </w:r>
      <w:r>
        <w:t>ồ</w:t>
      </w:r>
      <w:r>
        <w:t>ng nh</w:t>
      </w:r>
      <w:r>
        <w:t>ấ</w:t>
      </w:r>
      <w:r>
        <w:t>t có th</w:t>
      </w:r>
      <w:r>
        <w:t>ể</w:t>
      </w:r>
      <w:r>
        <w:t xml:space="preserve"> đư</w:t>
      </w:r>
      <w:r>
        <w:t>ợ</w:t>
      </w:r>
      <w:r>
        <w:t>c đ</w:t>
      </w:r>
      <w:r>
        <w:t>ị</w:t>
      </w:r>
      <w:r>
        <w:t>nh nghĩa như sau: V</w:t>
      </w:r>
      <w:r>
        <w:t>ớ</w:t>
      </w:r>
      <w:r>
        <w:t>i m</w:t>
      </w:r>
      <w:r>
        <w:t>ộ</w:t>
      </w:r>
      <w:r>
        <w:t>t m</w:t>
      </w:r>
      <w:r>
        <w:t>ạ</w:t>
      </w:r>
      <w:r>
        <w:t>ng không đ</w:t>
      </w:r>
      <w:r>
        <w:t>ồ</w:t>
      </w:r>
      <w:r>
        <w:t>ng nh</w:t>
      </w:r>
      <w:r>
        <w:t>ấ</w:t>
      </w:r>
      <w:r>
        <w:t xml:space="preserve">t </w:t>
      </w:r>
      <m:oMath>
        <m:r>
          <w:rPr>
            <w:rFonts w:ascii="Cambria Math" w:eastAsia="Cambria Math" w:hAnsi="Cambria Math" w:cs="Cambria Math"/>
          </w:rPr>
          <m:t>G</m:t>
        </m:r>
      </m:oMath>
      <w:r>
        <w:t>, nhi</w:t>
      </w:r>
      <w:r>
        <w:t>ệ</w:t>
      </w:r>
      <w:r>
        <w:t>m v</w:t>
      </w:r>
      <w:r>
        <w:t>ụ</w:t>
      </w:r>
      <w:r>
        <w:t xml:space="preserve"> c</w:t>
      </w:r>
      <w:r>
        <w:t>ủ</w:t>
      </w:r>
      <w:r>
        <w:t>a bài toán là h</w:t>
      </w:r>
      <w:r>
        <w:t>ọ</w:t>
      </w:r>
      <w:r>
        <w:t>c các bi</w:t>
      </w:r>
      <w:r>
        <w:t>ể</w:t>
      </w:r>
      <w:r>
        <w:t>u di</w:t>
      </w:r>
      <w:r>
        <w:t>ễ</w:t>
      </w:r>
      <w:r>
        <w:t>n ng</w:t>
      </w:r>
      <w:r>
        <w:t>ầ</w:t>
      </w:r>
      <w:r>
        <w:t xml:space="preserve">m </w:t>
      </w:r>
      <m:oMath>
        <m:r>
          <w:rPr>
            <w:rFonts w:ascii="Cambria Math" w:eastAsia="Cambria Math" w:hAnsi="Cambria Math" w:cs="Cambria Math"/>
          </w:rPr>
          <m:t>d</m:t>
        </m:r>
      </m:oMath>
      <w:r>
        <w:t xml:space="preserve"> chiều cho các node trong mạng không đồng nhất sao cho vector biểu diễn của mỗi node chứa thông tin về cấu trúc mạng và về ngữ ngh</w:t>
      </w:r>
      <w:r>
        <w:t xml:space="preserve">ĩa giữa các loại thực thể khác nhau. </w:t>
      </w:r>
    </w:p>
    <w:p w:rsidR="00503214" w:rsidRDefault="006B17E6">
      <w:r>
        <w:t>Phương pháp metapath2vec được thiết kế để học biểu diễn hiệu quả cho các mạng không đồng nhất bằng cách mở rộng mô hình Skip-Gram truyền thống. Để xử lý sự đa dạng về loại nút và quan hệ trong mạng, metapath2vec sử dụn</w:t>
      </w:r>
      <w:r>
        <w:t>g kỹ thuật random walk dựa trên meta-path, cho phép mô hình nắm bắt cấu trúc không đồng nhất giữa các thực thể. Sau đó, mô hình Heterogeneous Skip-Gram được áp dụng để học vector biểu diễn cho mỗi nút bằng cách tối đa hóa xác suất xuất hiện của các nút ngữ</w:t>
      </w:r>
      <w:r>
        <w:t xml:space="preserve"> cảnh thuộc loại cụ thể xung quanh một nút trung tâm. Điều này giúp nắm bắt đồng thời cả cấu trúc và ngữ nghĩa trong mạng phức tạp có nhiều loại thực thể và quan hệ.</w:t>
      </w:r>
    </w:p>
    <w:p w:rsidR="00503214" w:rsidRDefault="00503214"/>
    <w:p w:rsidR="00503214" w:rsidRDefault="006B17E6">
      <w:pPr>
        <w:ind w:firstLine="0"/>
      </w:pPr>
      <w:r>
        <w:br w:type="page"/>
      </w:r>
    </w:p>
    <w:p w:rsidR="00503214" w:rsidRDefault="006B17E6">
      <w:pPr>
        <w:pStyle w:val="Heading1"/>
      </w:pPr>
      <w:bookmarkStart w:id="43" w:name="_heading=h.ovbbmfg4tqau" w:colFirst="0" w:colLast="0"/>
      <w:bookmarkEnd w:id="43"/>
      <w:r>
        <w:lastRenderedPageBreak/>
        <w:t>PHƯƠNG PHÁP TH</w:t>
      </w:r>
      <w:r>
        <w:t>Ự</w:t>
      </w:r>
      <w:r>
        <w:t>C HI</w:t>
      </w:r>
      <w:r>
        <w:t>Ệ</w:t>
      </w:r>
      <w:r>
        <w:t>N</w:t>
      </w:r>
    </w:p>
    <w:p w:rsidR="00503214" w:rsidRDefault="006B17E6">
      <w:pPr>
        <w:pStyle w:val="Heading2"/>
      </w:pPr>
      <w:bookmarkStart w:id="44" w:name="_heading=h.8tfis0fysia" w:colFirst="0" w:colLast="0"/>
      <w:bookmarkEnd w:id="44"/>
      <w:r>
        <w:t>Mô t</w:t>
      </w:r>
      <w:r>
        <w:t>ả</w:t>
      </w:r>
      <w:r>
        <w:t xml:space="preserve"> d</w:t>
      </w:r>
      <w:r>
        <w:t>ữ</w:t>
      </w:r>
      <w:r>
        <w:t xml:space="preserve"> li</w:t>
      </w:r>
      <w:r>
        <w:t>ệ</w:t>
      </w:r>
      <w:r>
        <w:t>u</w:t>
      </w:r>
    </w:p>
    <w:p w:rsidR="00503214" w:rsidRDefault="006B17E6">
      <w:pPr>
        <w:pStyle w:val="Heading3"/>
      </w:pPr>
      <w:bookmarkStart w:id="45" w:name="_heading=h.bvqcxilelsjq" w:colFirst="0" w:colLast="0"/>
      <w:bookmarkEnd w:id="45"/>
      <w:r>
        <w:t>B</w:t>
      </w:r>
      <w:r>
        <w:t>ộ</w:t>
      </w:r>
      <w:r>
        <w:t xml:space="preserve"> d</w:t>
      </w:r>
      <w:r>
        <w:t>ữ</w:t>
      </w:r>
      <w:r>
        <w:t xml:space="preserve"> li</w:t>
      </w:r>
      <w:r>
        <w:t>ệ</w:t>
      </w:r>
      <w:r>
        <w:t>u s</w:t>
      </w:r>
      <w:r>
        <w:t>ử</w:t>
      </w:r>
      <w:r>
        <w:t xml:space="preserve"> d</w:t>
      </w:r>
      <w:r>
        <w:t>ụ</w:t>
      </w:r>
      <w:r>
        <w:t>ng</w:t>
      </w:r>
    </w:p>
    <w:p w:rsidR="00503214" w:rsidRDefault="006B17E6">
      <w:pPr>
        <w:spacing w:after="0"/>
      </w:pPr>
      <w:r>
        <w:t xml:space="preserve">Sau quá trình nghiên cứu và tìm </w:t>
      </w:r>
      <w:r>
        <w:t>hiểu cũng như được sự đề xuất của giảng viên, nhóm quyết định chọn bộ dữ liệu MOOCCubeX[5].</w:t>
      </w:r>
    </w:p>
    <w:p w:rsidR="00503214" w:rsidRDefault="006B17E6">
      <w:r>
        <w:t>MOOC-CubeX là bộ dữ liệu lớn về các khóa học trực tuyến (MOOCs), giúp nghiên cứu và phát triển các hệ thống hỗ trợ học tập thông minh. Bộ dữ liệu MOOCCubeX được thu</w:t>
      </w:r>
      <w:r>
        <w:t xml:space="preserve"> thập từ nền tảng XuetangX, một đối tác của edX, với quy mô lớn và nguồn tài nguyên giáo dục phong phú. XuetangX ra mắt vào tháng 10 năm 2013, bao gồm các khóa học từ nhiều trường đại học khác nhau. Nền tảng này đã thu hút nhiều người dùng đăng ký, cho phé</w:t>
      </w:r>
      <w:r>
        <w:t>p học viên tham gia vào quá trình học tập toàn diện bao gồm xem video, làm bài tập, và thảo luận. Với dữ liệu đa dạng, liên kết chặt chẽ và quản lý tốt, XuetangX trở thành cơ sở lý tưởng cho MOOCCubeX, hỗ trợ nghiên cứu và phát triển các hệ thống học tập t</w:t>
      </w:r>
      <w:r>
        <w:t xml:space="preserve">hích ứng. </w:t>
      </w:r>
    </w:p>
    <w:p w:rsidR="00503214" w:rsidRDefault="006B17E6">
      <w:r>
        <w:rPr>
          <w:b/>
          <w:bCs/>
        </w:rPr>
        <w:t>Course resources</w:t>
      </w:r>
      <w:r>
        <w:t>: Chứa thông tin chi tiết về các tài nguyên học tập trong từng khóa học bao gồm thông tin khoá học, video, các câu hỏi, bài tập, thông tin của trường và giáo viên liên quan đến khoá học.</w:t>
      </w:r>
    </w:p>
    <w:p w:rsidR="00503214" w:rsidRDefault="006B17E6">
      <w:r>
        <w:rPr>
          <w:b/>
          <w:bCs/>
        </w:rPr>
        <w:t>User behaviors</w:t>
      </w:r>
      <w:r>
        <w:t>: Tập trung vào việc ghi lại</w:t>
      </w:r>
      <w:r>
        <w:t xml:space="preserve"> thông tin người học và các hành vi học tập cũng như tương tác của người dùng trên nền tảng XuetangX phản ánh cách thức sinh viên tương tác với các tài nguyên khóa học như hành vi xem video, comment,…</w:t>
      </w:r>
    </w:p>
    <w:p w:rsidR="00503214" w:rsidRDefault="006B17E6">
      <w:r>
        <w:rPr>
          <w:b/>
          <w:bCs/>
        </w:rPr>
        <w:t>Concepts</w:t>
      </w:r>
      <w:r>
        <w:t xml:space="preserve">: bao gồm các khái niệm (concept) và các thông </w:t>
      </w:r>
      <w:r>
        <w:t>tin, tài nguyên khác của khoá học như tài liệu tham khảo, bài báo…</w:t>
      </w:r>
    </w:p>
    <w:p w:rsidR="00503214" w:rsidRDefault="006B17E6">
      <w:r>
        <w:t>Sau đây là bảng thống kê số lượng chi tiết của từng loại tài nguyên trong MOOCCubeX:</w:t>
      </w:r>
    </w:p>
    <w:p w:rsidR="00503214" w:rsidRDefault="006B17E6">
      <w:pPr>
        <w:keepNext/>
        <w:pBdr>
          <w:top w:val="nil"/>
          <w:left w:val="nil"/>
          <w:bottom w:val="nil"/>
          <w:right w:val="nil"/>
          <w:between w:val="nil"/>
        </w:pBdr>
        <w:spacing w:before="160"/>
        <w:jc w:val="center"/>
        <w:rPr>
          <w:i/>
          <w:iCs/>
          <w:color w:val="000000"/>
          <w:sz w:val="22"/>
          <w:szCs w:val="22"/>
        </w:rPr>
      </w:pPr>
      <w:bookmarkStart w:id="46" w:name="_heading=h.o9umvzpugp9c" w:colFirst="0" w:colLast="0"/>
      <w:bookmarkEnd w:id="46"/>
      <w:r>
        <w:rPr>
          <w:i/>
          <w:iCs/>
          <w:color w:val="000000"/>
          <w:sz w:val="22"/>
          <w:szCs w:val="22"/>
        </w:rPr>
        <w:t>Bảng 3-1: Tổng quan bộ dữ liệu MOOCCubeX</w:t>
      </w:r>
    </w:p>
    <w:tbl>
      <w:tblPr>
        <w:tblStyle w:val="a0"/>
        <w:tblW w:w="8990" w:type="dxa"/>
        <w:tblLayout w:type="fixed"/>
        <w:tblLook w:val="0400" w:firstRow="0" w:lastRow="0" w:firstColumn="0" w:lastColumn="0" w:noHBand="0" w:noVBand="1"/>
      </w:tblPr>
      <w:tblGrid>
        <w:gridCol w:w="3500"/>
        <w:gridCol w:w="3060"/>
        <w:gridCol w:w="2430"/>
      </w:tblGrid>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jc w:val="center"/>
              <w:rPr>
                <w:color w:val="000000"/>
                <w:sz w:val="24"/>
                <w:szCs w:val="24"/>
              </w:rPr>
            </w:pPr>
            <w:r>
              <w:rPr>
                <w:b/>
                <w:bCs/>
                <w:color w:val="000000"/>
                <w:sz w:val="30"/>
                <w:szCs w:val="30"/>
              </w:rPr>
              <w:t>Tên bảng</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sz w:val="30"/>
                <w:szCs w:val="30"/>
              </w:rPr>
              <w:t>Số lượng mẫu</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right="28" w:firstLine="0"/>
              <w:jc w:val="center"/>
              <w:rPr>
                <w:sz w:val="24"/>
                <w:szCs w:val="24"/>
              </w:rPr>
            </w:pPr>
            <w:r>
              <w:rPr>
                <w:b/>
                <w:bCs/>
                <w:color w:val="000000"/>
                <w:sz w:val="30"/>
                <w:szCs w:val="30"/>
              </w:rPr>
              <w:t>Dung lượng</w:t>
            </w:r>
          </w:p>
        </w:tc>
      </w:tr>
      <w:tr w:rsidR="00503214">
        <w:tc>
          <w:tcPr>
            <w:tcW w:w="8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Course resources (5 entities và 5 relations)</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course.json </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3781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43M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lastRenderedPageBreak/>
              <w:t>video.json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59581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580M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exercise-problem.txt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2454422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129M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problem.json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2,454,397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1.2G</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school.json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429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613K</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teacher.json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17018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8.7M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course-field.json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632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62K</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course-school.txt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3983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57 KB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course-teacher.txt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97192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1,5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video_id-ccid.txt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2798892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114,2 MB</w:t>
            </w:r>
          </w:p>
        </w:tc>
      </w:tr>
      <w:tr w:rsidR="00503214">
        <w:tc>
          <w:tcPr>
            <w:tcW w:w="8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User behaviors ( 3 entities và 7 relation)</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t xml:space="preserve">3330240 </w:t>
            </w:r>
            <w:r>
              <w:rPr>
                <w:color w:val="000000"/>
              </w:rPr>
              <w:t>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770M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user-video.json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3.0G</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user-problem.json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21G</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user-comment.txt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8422134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178,6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user-reply.txt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331011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6,4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comment.json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2.1G</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comment-reply.txt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370493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7,4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course-comment.json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10181950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199,7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reply.json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331011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50M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user-xiaomu.json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108351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9.7M</w:t>
            </w:r>
          </w:p>
        </w:tc>
      </w:tr>
      <w:tr w:rsidR="00503214">
        <w:tc>
          <w:tcPr>
            <w:tcW w:w="8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Concepts ( 3 entites và 6 relations)</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lastRenderedPageBreak/>
              <w:t>concept.json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637572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156M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paper.json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6.38G</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other.json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210349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755,7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concept-paper.txt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5410752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292,2 MB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concept-course.txt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379926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237 KB</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concept-video.txt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624683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39M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concept-problem.txt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33180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1.3M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concept-comment.txt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31074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1.2M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concept-other.txt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379926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19M</w:t>
            </w:r>
          </w:p>
        </w:tc>
      </w:tr>
      <w:tr w:rsidR="00503214">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Prerequisite (psy.json, math.json, cs.json)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757771 bản ghi</w:t>
            </w:r>
          </w:p>
          <w:p w:rsidR="00503214" w:rsidRDefault="006B17E6">
            <w:pPr>
              <w:spacing w:after="0"/>
              <w:ind w:firstLine="0"/>
              <w:jc w:val="left"/>
              <w:rPr>
                <w:sz w:val="24"/>
                <w:szCs w:val="24"/>
              </w:rPr>
            </w:pPr>
            <w:r>
              <w:rPr>
                <w:color w:val="000000"/>
              </w:rPr>
              <w:t>331202 bản ghi</w:t>
            </w:r>
          </w:p>
          <w:p w:rsidR="00503214" w:rsidRDefault="006B17E6">
            <w:pPr>
              <w:spacing w:after="0"/>
              <w:ind w:firstLine="0"/>
              <w:jc w:val="left"/>
              <w:rPr>
                <w:sz w:val="24"/>
                <w:szCs w:val="24"/>
              </w:rPr>
            </w:pPr>
            <w:r>
              <w:rPr>
                <w:color w:val="000000"/>
              </w:rPr>
              <w:t>492102 bản ghi</w:t>
            </w:r>
          </w:p>
        </w:tc>
        <w:tc>
          <w:tcPr>
            <w:tcW w:w="24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503214" w:rsidRDefault="006B17E6">
            <w:pPr>
              <w:spacing w:after="0"/>
              <w:ind w:firstLine="0"/>
              <w:jc w:val="left"/>
              <w:rPr>
                <w:sz w:val="24"/>
                <w:szCs w:val="24"/>
              </w:rPr>
            </w:pPr>
            <w:r>
              <w:rPr>
                <w:color w:val="000000"/>
              </w:rPr>
              <w:t>87M </w:t>
            </w:r>
          </w:p>
          <w:p w:rsidR="00503214" w:rsidRDefault="006B17E6">
            <w:pPr>
              <w:spacing w:after="0"/>
              <w:ind w:firstLine="0"/>
              <w:jc w:val="left"/>
              <w:rPr>
                <w:sz w:val="24"/>
                <w:szCs w:val="24"/>
              </w:rPr>
            </w:pPr>
            <w:r>
              <w:rPr>
                <w:color w:val="000000"/>
              </w:rPr>
              <w:t>59M </w:t>
            </w:r>
          </w:p>
          <w:p w:rsidR="00503214" w:rsidRDefault="006B17E6">
            <w:pPr>
              <w:spacing w:after="0"/>
              <w:ind w:firstLine="0"/>
              <w:jc w:val="left"/>
              <w:rPr>
                <w:sz w:val="24"/>
                <w:szCs w:val="24"/>
              </w:rPr>
            </w:pPr>
            <w:r>
              <w:rPr>
                <w:color w:val="000000"/>
              </w:rPr>
              <w:t>133M</w:t>
            </w:r>
          </w:p>
        </w:tc>
      </w:tr>
    </w:tbl>
    <w:p w:rsidR="00503214" w:rsidRDefault="006B17E6">
      <w:pPr>
        <w:spacing w:after="0"/>
        <w:jc w:val="center"/>
        <w:rPr>
          <w:i/>
          <w:iCs/>
        </w:rPr>
      </w:pPr>
      <w:bookmarkStart w:id="47" w:name="_heading=h.4i7ojhp" w:colFirst="0" w:colLast="0"/>
      <w:bookmarkEnd w:id="47"/>
      <w:r>
        <w:rPr>
          <w:i/>
          <w:iCs/>
        </w:rPr>
        <w:t>Bảng 2.1 Bảng thông kê số lượng của từng loại tài nguyên</w:t>
      </w:r>
    </w:p>
    <w:p w:rsidR="00503214" w:rsidRDefault="006B17E6">
      <w:pPr>
        <w:pStyle w:val="Heading3"/>
      </w:pPr>
      <w:bookmarkStart w:id="48" w:name="_heading=h.ld5jy8vo85bh" w:colFirst="0" w:colLast="0"/>
      <w:bookmarkEnd w:id="48"/>
      <w:r>
        <w:t>Chi ti</w:t>
      </w:r>
      <w:r>
        <w:t>ế</w:t>
      </w:r>
      <w:r>
        <w:t>t b</w:t>
      </w:r>
      <w:r>
        <w:t>ộ</w:t>
      </w:r>
      <w:r>
        <w:t xml:space="preserve"> d</w:t>
      </w:r>
      <w:r>
        <w:t>ữ</w:t>
      </w:r>
      <w:r>
        <w:t xml:space="preserve"> li</w:t>
      </w:r>
      <w:r>
        <w:t>ệ</w:t>
      </w:r>
      <w:r>
        <w:t>u</w:t>
      </w:r>
    </w:p>
    <w:p w:rsidR="00503214" w:rsidRDefault="006B17E6">
      <w:r>
        <w:t>Từ bộ dữ liệu MOOCCubeX, nhóm sẽ tập trung vào các bảng dữ liệu liên quan đến tài nguyên khoá học, dữ liệu người học và tương tác giữa người học và khoá học theo phạm vi phục vụ cho xây dựng hệ khuyến nghị khoá học.</w:t>
      </w:r>
    </w:p>
    <w:p w:rsidR="00503214" w:rsidRDefault="006B17E6">
      <w:pPr>
        <w:numPr>
          <w:ilvl w:val="0"/>
          <w:numId w:val="4"/>
        </w:numPr>
        <w:pBdr>
          <w:top w:val="nil"/>
          <w:left w:val="nil"/>
          <w:bottom w:val="nil"/>
          <w:right w:val="nil"/>
          <w:between w:val="nil"/>
        </w:pBdr>
        <w:spacing w:after="0"/>
        <w:rPr>
          <w:color w:val="000000"/>
        </w:rPr>
      </w:pPr>
      <w:r>
        <w:rPr>
          <w:color w:val="000000"/>
        </w:rPr>
        <w:t>Entities: course.json, teacher.json, sch</w:t>
      </w:r>
      <w:r>
        <w:rPr>
          <w:color w:val="000000"/>
        </w:rPr>
        <w:t>ool.json, user.json</w:t>
      </w:r>
    </w:p>
    <w:p w:rsidR="00503214" w:rsidRDefault="006B17E6">
      <w:pPr>
        <w:numPr>
          <w:ilvl w:val="0"/>
          <w:numId w:val="4"/>
        </w:numPr>
        <w:pBdr>
          <w:top w:val="nil"/>
          <w:left w:val="nil"/>
          <w:bottom w:val="nil"/>
          <w:right w:val="nil"/>
          <w:between w:val="nil"/>
        </w:pBdr>
        <w:spacing w:after="0"/>
        <w:rPr>
          <w:color w:val="000000"/>
        </w:rPr>
      </w:pPr>
      <w:r>
        <w:rPr>
          <w:color w:val="000000"/>
        </w:rPr>
        <w:t xml:space="preserve">Relations: course-field.json, course-school.txt, course-teacher.txt, </w:t>
      </w:r>
    </w:p>
    <w:p w:rsidR="00503214" w:rsidRDefault="006B17E6">
      <w:pPr>
        <w:pBdr>
          <w:top w:val="nil"/>
          <w:left w:val="nil"/>
          <w:bottom w:val="nil"/>
          <w:right w:val="nil"/>
          <w:between w:val="nil"/>
        </w:pBdr>
        <w:ind w:left="720" w:firstLine="0"/>
        <w:rPr>
          <w:color w:val="000000"/>
        </w:rPr>
      </w:pPr>
      <w:r>
        <w:rPr>
          <w:color w:val="000000"/>
        </w:rPr>
        <w:t>course-concept.txt</w:t>
      </w:r>
    </w:p>
    <w:p w:rsidR="00503214" w:rsidRDefault="006B17E6">
      <w:r>
        <w:t>Entities là các bảng thực thể chứa dữ liệu chi tiết của các course, teacher, school, user. Relations là các bảng thể hiện quan hệ giữa các thực thể qua id của thực thể. Ngoài ra, bảng user cũng lưu trữ các hành vi học tập của user ( quan hệ của user với cá</w:t>
      </w:r>
      <w:r>
        <w:t>c khoá học đã đăng ký).</w:t>
      </w:r>
    </w:p>
    <w:p w:rsidR="00503214" w:rsidRDefault="006B17E6">
      <w:pPr>
        <w:pStyle w:val="Heading4"/>
      </w:pPr>
      <w:r>
        <w:t>user.json (entity)</w:t>
      </w:r>
    </w:p>
    <w:p w:rsidR="00503214" w:rsidRDefault="006B17E6">
      <w:r>
        <w:rPr>
          <w:b/>
          <w:bCs/>
        </w:rPr>
        <w:t xml:space="preserve">Mô tả: </w:t>
      </w:r>
      <w:r>
        <w:t>Thông tin của người học (user)</w:t>
      </w:r>
    </w:p>
    <w:p w:rsidR="00503214" w:rsidRDefault="006B17E6">
      <w:pPr>
        <w:keepNext/>
        <w:pBdr>
          <w:top w:val="nil"/>
          <w:left w:val="nil"/>
          <w:bottom w:val="nil"/>
          <w:right w:val="nil"/>
          <w:between w:val="nil"/>
        </w:pBdr>
        <w:spacing w:before="160"/>
        <w:jc w:val="center"/>
        <w:rPr>
          <w:i/>
          <w:iCs/>
          <w:color w:val="000000"/>
          <w:sz w:val="22"/>
          <w:szCs w:val="22"/>
        </w:rPr>
      </w:pPr>
      <w:bookmarkStart w:id="49" w:name="_heading=h.vd5d7w568s81" w:colFirst="0" w:colLast="0"/>
      <w:bookmarkEnd w:id="49"/>
      <w:r>
        <w:rPr>
          <w:i/>
          <w:iCs/>
          <w:color w:val="000000"/>
          <w:sz w:val="22"/>
          <w:szCs w:val="22"/>
        </w:rPr>
        <w:lastRenderedPageBreak/>
        <w:t>Bảng 3-2: Dữ liệu user.json</w:t>
      </w:r>
    </w:p>
    <w:tbl>
      <w:tblPr>
        <w:tblStyle w:val="a1"/>
        <w:tblW w:w="9051" w:type="dxa"/>
        <w:tblLayout w:type="fixed"/>
        <w:tblLook w:val="0400" w:firstRow="0" w:lastRow="0" w:firstColumn="0" w:lastColumn="0" w:noHBand="0" w:noVBand="1"/>
      </w:tblPr>
      <w:tblGrid>
        <w:gridCol w:w="1616"/>
        <w:gridCol w:w="3972"/>
        <w:gridCol w:w="1938"/>
        <w:gridCol w:w="1525"/>
      </w:tblGrid>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Miền giá trị</w:t>
            </w: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người dùng, bắt đầu bằng “U_”</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người dùng</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gender</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Giới tính của người dùng</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int</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school</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trường mà người dùng đang theo học</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year_of_birth</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Năm sinh của người dùng</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int</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822"/>
        </w:trPr>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course_order</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Danh sách mã số của các khóa học mà người dùng đã chọn</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list&lt;int&gt;</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enroll_time</w:t>
            </w:r>
          </w:p>
        </w:tc>
        <w:tc>
          <w:tcPr>
            <w:tcW w:w="3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Thời gian đăng ký tương ứng với từng khóa học, định dạng “YYYY-MM-DD HH:MM</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List&lt;DateTime&gt;</w:t>
            </w:r>
          </w:p>
        </w:tc>
        <w:tc>
          <w:tcPr>
            <w:tcW w:w="1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“YYYY-MM-DD HH:MM”</w:t>
            </w:r>
          </w:p>
        </w:tc>
      </w:tr>
    </w:tbl>
    <w:p w:rsidR="00503214" w:rsidRDefault="006B17E6">
      <w:pPr>
        <w:numPr>
          <w:ilvl w:val="0"/>
          <w:numId w:val="7"/>
        </w:numPr>
        <w:pBdr>
          <w:top w:val="nil"/>
          <w:left w:val="nil"/>
          <w:bottom w:val="nil"/>
          <w:right w:val="nil"/>
          <w:between w:val="nil"/>
        </w:pBdr>
        <w:spacing w:before="240" w:after="0"/>
        <w:rPr>
          <w:color w:val="000000"/>
        </w:rPr>
      </w:pPr>
      <w:r>
        <w:rPr>
          <w:color w:val="000000"/>
        </w:rPr>
        <w:t>Trường id user là không cần thiết do mỗi user có một mã số riêng.</w:t>
      </w:r>
    </w:p>
    <w:p w:rsidR="00503214" w:rsidRDefault="006B17E6">
      <w:pPr>
        <w:numPr>
          <w:ilvl w:val="0"/>
          <w:numId w:val="7"/>
        </w:numPr>
        <w:pBdr>
          <w:top w:val="nil"/>
          <w:left w:val="nil"/>
          <w:bottom w:val="nil"/>
          <w:right w:val="nil"/>
          <w:between w:val="nil"/>
        </w:pBdr>
        <w:spacing w:after="0"/>
        <w:rPr>
          <w:color w:val="000000"/>
        </w:rPr>
      </w:pPr>
      <w:r>
        <w:rPr>
          <w:color w:val="000000"/>
        </w:rPr>
        <w:t>Trường name không có quá nhiều ý nghĩa.</w:t>
      </w:r>
    </w:p>
    <w:p w:rsidR="00503214" w:rsidRDefault="006B17E6">
      <w:pPr>
        <w:numPr>
          <w:ilvl w:val="0"/>
          <w:numId w:val="7"/>
        </w:numPr>
        <w:pBdr>
          <w:top w:val="nil"/>
          <w:left w:val="nil"/>
          <w:bottom w:val="nil"/>
          <w:right w:val="nil"/>
          <w:between w:val="nil"/>
        </w:pBdr>
        <w:spacing w:after="0"/>
        <w:rPr>
          <w:color w:val="000000"/>
        </w:rPr>
      </w:pPr>
      <w:r>
        <w:rPr>
          <w:color w:val="000000"/>
        </w:rPr>
        <w:t>Enroll_time: được sắp xếp tự cũ nhất đến mới nhất, thời gian đăng kí các khoá học gần nhất có thể phản ánh xu hướng học tâp của học viên</w:t>
      </w:r>
    </w:p>
    <w:p w:rsidR="00503214" w:rsidRDefault="006B17E6">
      <w:pPr>
        <w:pStyle w:val="Heading4"/>
      </w:pPr>
      <w:r>
        <w:t>course.json (entity)</w:t>
      </w:r>
    </w:p>
    <w:p w:rsidR="00503214" w:rsidRDefault="006B17E6">
      <w:r>
        <w:rPr>
          <w:b/>
          <w:bCs/>
        </w:rPr>
        <w:t xml:space="preserve">Mô tả: </w:t>
      </w:r>
      <w:r>
        <w:t>Thông tin của khóa học và các tài liệu tương ứng </w:t>
      </w:r>
    </w:p>
    <w:p w:rsidR="00503214" w:rsidRDefault="006B17E6">
      <w:pPr>
        <w:keepNext/>
        <w:pBdr>
          <w:top w:val="nil"/>
          <w:left w:val="nil"/>
          <w:bottom w:val="nil"/>
          <w:right w:val="nil"/>
          <w:between w:val="nil"/>
        </w:pBdr>
        <w:spacing w:before="160"/>
        <w:jc w:val="center"/>
        <w:rPr>
          <w:i/>
          <w:iCs/>
          <w:color w:val="000000"/>
          <w:sz w:val="22"/>
          <w:szCs w:val="22"/>
        </w:rPr>
      </w:pPr>
      <w:bookmarkStart w:id="50" w:name="_heading=h.gh1rq6cv7mzx" w:colFirst="0" w:colLast="0"/>
      <w:bookmarkEnd w:id="50"/>
      <w:r>
        <w:rPr>
          <w:i/>
          <w:iCs/>
          <w:color w:val="000000"/>
          <w:sz w:val="22"/>
          <w:szCs w:val="22"/>
        </w:rPr>
        <w:t>Bảng 3-3: Dữ liệu course.json</w:t>
      </w:r>
    </w:p>
    <w:tbl>
      <w:tblPr>
        <w:tblStyle w:val="a2"/>
        <w:tblW w:w="9051" w:type="dxa"/>
        <w:tblLayout w:type="fixed"/>
        <w:tblLook w:val="0400" w:firstRow="0" w:lastRow="0" w:firstColumn="0" w:lastColumn="0" w:noHBand="0" w:noVBand="1"/>
      </w:tblPr>
      <w:tblGrid>
        <w:gridCol w:w="1631"/>
        <w:gridCol w:w="4752"/>
        <w:gridCol w:w="1736"/>
        <w:gridCol w:w="932"/>
      </w:tblGrid>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jc w:val="center"/>
              <w:rPr>
                <w:color w:val="000000"/>
                <w:sz w:val="24"/>
                <w:szCs w:val="24"/>
              </w:rPr>
            </w:pPr>
            <w:r>
              <w:rPr>
                <w:b/>
                <w:bCs/>
                <w:color w:val="000000"/>
              </w:rPr>
              <w:t>Trường</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Mô tả</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Miền giá trị</w:t>
            </w: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Thông tin giới thiệu về khóa học</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Mã định danh duy nhất của khóa học</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lastRenderedPageBreak/>
              <w:t>field</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Danh sách các lĩnh vực mà khóa học liên quan</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list&lt;string&gt;</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chính thức của khóa học</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prerequisites</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Các kiến thức yêu cầu trước khi tham gia khóa học</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r w:rsidR="00503214">
        <w:trPr>
          <w:trHeight w:val="300"/>
        </w:trPr>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resource</w:t>
            </w:r>
          </w:p>
        </w:tc>
        <w:tc>
          <w:tcPr>
            <w:tcW w:w="47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left"/>
              <w:rPr>
                <w:sz w:val="24"/>
                <w:szCs w:val="24"/>
              </w:rPr>
            </w:pPr>
            <w:r>
              <w:rPr>
                <w:color w:val="000000"/>
              </w:rPr>
              <w:t>Tập hợp các tài nguyên liên quan đến khóa học, có thể là video hoặc bài tập, với các thông tin sau:</w:t>
            </w:r>
          </w:p>
          <w:p w:rsidR="00503214" w:rsidRDefault="006B17E6">
            <w:pPr>
              <w:numPr>
                <w:ilvl w:val="0"/>
                <w:numId w:val="8"/>
              </w:numPr>
              <w:spacing w:after="0"/>
              <w:ind w:left="528"/>
              <w:jc w:val="left"/>
              <w:rPr>
                <w:color w:val="000000"/>
              </w:rPr>
            </w:pPr>
            <w:r>
              <w:rPr>
                <w:color w:val="000000"/>
              </w:rPr>
              <w:t>resource_id(string): Mã định danh của tài nguyên. Bắt đầu bằng “V_” cho video hoặc “Ex_” cho nhóm bài tập</w:t>
            </w:r>
          </w:p>
          <w:p w:rsidR="00503214" w:rsidRDefault="006B17E6">
            <w:pPr>
              <w:numPr>
                <w:ilvl w:val="0"/>
                <w:numId w:val="8"/>
              </w:numPr>
              <w:spacing w:after="0"/>
              <w:ind w:left="528"/>
              <w:jc w:val="left"/>
              <w:rPr>
                <w:color w:val="000000"/>
              </w:rPr>
            </w:pPr>
            <w:r>
              <w:rPr>
                <w:color w:val="000000"/>
              </w:rPr>
              <w:t>chapter(string): Số thứ tự của chương liên quan đến tài nguyên</w:t>
            </w:r>
          </w:p>
          <w:p w:rsidR="00503214" w:rsidRDefault="006B17E6">
            <w:pPr>
              <w:numPr>
                <w:ilvl w:val="0"/>
                <w:numId w:val="8"/>
              </w:numPr>
              <w:spacing w:after="0"/>
              <w:ind w:left="528"/>
              <w:jc w:val="left"/>
              <w:rPr>
                <w:color w:val="000000"/>
              </w:rPr>
            </w:pPr>
            <w:r>
              <w:rPr>
                <w:color w:val="000000"/>
              </w:rPr>
              <w:t>Titles (list&lt;string&gt;): Danh sách các tiêu đề bao gồm tên, chương, tên video, v.v.</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list&lt;</w:t>
            </w:r>
            <w:r>
              <w:rPr>
                <w:color w:val="000000"/>
              </w:rPr>
              <w:t>dictionar&gt;</w:t>
            </w:r>
          </w:p>
        </w:tc>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left"/>
              <w:rPr>
                <w:sz w:val="24"/>
                <w:szCs w:val="24"/>
              </w:rPr>
            </w:pPr>
          </w:p>
        </w:tc>
      </w:tr>
    </w:tbl>
    <w:p w:rsidR="00503214" w:rsidRDefault="006B17E6">
      <w:pPr>
        <w:numPr>
          <w:ilvl w:val="0"/>
          <w:numId w:val="4"/>
        </w:numPr>
        <w:pBdr>
          <w:top w:val="nil"/>
          <w:left w:val="nil"/>
          <w:bottom w:val="nil"/>
          <w:right w:val="nil"/>
          <w:between w:val="nil"/>
        </w:pBdr>
        <w:spacing w:before="240" w:after="0"/>
        <w:rPr>
          <w:color w:val="000000"/>
        </w:rPr>
      </w:pPr>
      <w:r>
        <w:rPr>
          <w:color w:val="000000"/>
        </w:rPr>
        <w:t>Mỗi ccid đại diện cho một video và có thể có nhiều video_id khác nhau tương ứng với ccid đó. Những video_id này thể hiện các phần trình chiếu của cùng một ccid tại các thời điểm khác nhau, chẳng hạn như spring 2018 / fall 2020. Mối quan hệ giữa video_id và</w:t>
      </w:r>
      <w:r>
        <w:rPr>
          <w:color w:val="000000"/>
        </w:rPr>
        <w:t xml:space="preserve"> ccid có thể tìm thấy trong mục video_id-ccid.</w:t>
      </w:r>
    </w:p>
    <w:p w:rsidR="00503214" w:rsidRDefault="006B17E6">
      <w:pPr>
        <w:numPr>
          <w:ilvl w:val="0"/>
          <w:numId w:val="4"/>
        </w:numPr>
        <w:pBdr>
          <w:top w:val="nil"/>
          <w:left w:val="nil"/>
          <w:bottom w:val="nil"/>
          <w:right w:val="nil"/>
          <w:between w:val="nil"/>
        </w:pBdr>
        <w:rPr>
          <w:color w:val="000000"/>
        </w:rPr>
      </w:pPr>
      <w:r>
        <w:rPr>
          <w:color w:val="000000"/>
        </w:rPr>
        <w:t>Mỗi tập hợp bài tập (exercises) bao gồm nhiều câu hỏi (problem). Sự liên kết giữa bài tập và câu hỏi có thể được tìm thấy trong mục exercise-problem.</w:t>
      </w:r>
    </w:p>
    <w:p w:rsidR="00503214" w:rsidRDefault="006B17E6">
      <w:pPr>
        <w:pStyle w:val="Heading4"/>
      </w:pPr>
      <w:r>
        <w:t>school.json (entity)</w:t>
      </w:r>
    </w:p>
    <w:p w:rsidR="00503214" w:rsidRDefault="006B17E6">
      <w:r>
        <w:rPr>
          <w:b/>
          <w:bCs/>
        </w:rPr>
        <w:t>Mô tả:</w:t>
      </w:r>
      <w:r>
        <w:t xml:space="preserve"> thông tin của trường học</w:t>
      </w:r>
    </w:p>
    <w:p w:rsidR="00503214" w:rsidRDefault="006B17E6">
      <w:pPr>
        <w:keepNext/>
        <w:pBdr>
          <w:top w:val="nil"/>
          <w:left w:val="nil"/>
          <w:bottom w:val="nil"/>
          <w:right w:val="nil"/>
          <w:between w:val="nil"/>
        </w:pBdr>
        <w:spacing w:before="160"/>
        <w:jc w:val="center"/>
        <w:rPr>
          <w:i/>
          <w:iCs/>
          <w:color w:val="000000"/>
          <w:sz w:val="22"/>
          <w:szCs w:val="22"/>
        </w:rPr>
      </w:pPr>
      <w:bookmarkStart w:id="51" w:name="_heading=h.6iilqgh67ch7" w:colFirst="0" w:colLast="0"/>
      <w:bookmarkEnd w:id="51"/>
      <w:r>
        <w:rPr>
          <w:i/>
          <w:iCs/>
          <w:color w:val="000000"/>
          <w:sz w:val="22"/>
          <w:szCs w:val="22"/>
        </w:rPr>
        <w:t xml:space="preserve">Bảng </w:t>
      </w:r>
      <w:r>
        <w:rPr>
          <w:i/>
          <w:iCs/>
          <w:color w:val="000000"/>
          <w:sz w:val="22"/>
          <w:szCs w:val="22"/>
        </w:rPr>
        <w:t>3-4: Dữ liệu school.json</w:t>
      </w:r>
    </w:p>
    <w:tbl>
      <w:tblPr>
        <w:tblStyle w:val="a3"/>
        <w:tblW w:w="8457" w:type="dxa"/>
        <w:tblLayout w:type="fixed"/>
        <w:tblLook w:val="0400" w:firstRow="0" w:lastRow="0" w:firstColumn="0" w:lastColumn="0" w:noHBand="0" w:noVBand="1"/>
      </w:tblPr>
      <w:tblGrid>
        <w:gridCol w:w="1139"/>
        <w:gridCol w:w="4233"/>
        <w:gridCol w:w="1570"/>
        <w:gridCol w:w="1515"/>
      </w:tblGrid>
      <w:tr w:rsidR="00503214">
        <w:trPr>
          <w:trHeight w:val="555"/>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Miền giá trị</w:t>
            </w: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trường, bắt đầu với tiền tố "s_"</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lastRenderedPageBreak/>
              <w:t>name</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trường, viết bằng tiếng Trung</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name_en</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trường bằng tiếng Anh</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sign</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viết tắt của trường theo tiếng Anh</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Phần giới thiệu khái quát về trường</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motto</w:t>
            </w:r>
          </w:p>
        </w:tc>
        <w:tc>
          <w:tcPr>
            <w:tcW w:w="4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Châm ngôn hoặc khẩu hiệu của trường</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bl>
    <w:p w:rsidR="00503214" w:rsidRDefault="006B17E6">
      <w:pPr>
        <w:numPr>
          <w:ilvl w:val="0"/>
          <w:numId w:val="5"/>
        </w:numPr>
        <w:pBdr>
          <w:top w:val="nil"/>
          <w:left w:val="nil"/>
          <w:bottom w:val="nil"/>
          <w:right w:val="nil"/>
          <w:between w:val="nil"/>
        </w:pBdr>
        <w:spacing w:before="240" w:after="0"/>
      </w:pPr>
      <w:r>
        <w:rPr>
          <w:color w:val="000000"/>
        </w:rPr>
        <w:t>Trường name, name_en, sign không có nhiều ý nghĩa </w:t>
      </w:r>
    </w:p>
    <w:p w:rsidR="00503214" w:rsidRDefault="006B17E6">
      <w:pPr>
        <w:numPr>
          <w:ilvl w:val="0"/>
          <w:numId w:val="5"/>
        </w:numPr>
        <w:pBdr>
          <w:top w:val="nil"/>
          <w:left w:val="nil"/>
          <w:bottom w:val="nil"/>
          <w:right w:val="nil"/>
          <w:between w:val="nil"/>
        </w:pBdr>
        <w:spacing w:after="0"/>
      </w:pPr>
      <w:r>
        <w:rPr>
          <w:color w:val="000000"/>
        </w:rPr>
        <w:t> Trường about có thể được sử dụng để trích xuất feature cho course, dựa trên lĩnh vực của trường mà sinh viên có thể quan tâm.</w:t>
      </w:r>
    </w:p>
    <w:p w:rsidR="00503214" w:rsidRDefault="006B17E6">
      <w:pPr>
        <w:numPr>
          <w:ilvl w:val="0"/>
          <w:numId w:val="5"/>
        </w:numPr>
        <w:pBdr>
          <w:top w:val="nil"/>
          <w:left w:val="nil"/>
          <w:bottom w:val="nil"/>
          <w:right w:val="nil"/>
          <w:between w:val="nil"/>
        </w:pBdr>
      </w:pPr>
      <w:r>
        <w:rPr>
          <w:color w:val="000000"/>
        </w:rPr>
        <w:t>Cột motto hơn một nửa là giá trị NaN, không nên sử dụng để trích xuất feature.</w:t>
      </w:r>
    </w:p>
    <w:p w:rsidR="00503214" w:rsidRDefault="006B17E6">
      <w:pPr>
        <w:pStyle w:val="Heading4"/>
      </w:pPr>
      <w:r>
        <w:t>teacher.json (entity)</w:t>
      </w:r>
    </w:p>
    <w:p w:rsidR="00503214" w:rsidRDefault="006B17E6">
      <w:r>
        <w:rPr>
          <w:b/>
          <w:bCs/>
        </w:rPr>
        <w:t xml:space="preserve">Mô tả: </w:t>
      </w:r>
      <w:r>
        <w:t>thông tin của giáo viên</w:t>
      </w:r>
    </w:p>
    <w:p w:rsidR="00503214" w:rsidRDefault="006B17E6">
      <w:pPr>
        <w:keepNext/>
        <w:pBdr>
          <w:top w:val="nil"/>
          <w:left w:val="nil"/>
          <w:bottom w:val="nil"/>
          <w:right w:val="nil"/>
          <w:between w:val="nil"/>
        </w:pBdr>
        <w:spacing w:before="160"/>
        <w:jc w:val="center"/>
        <w:rPr>
          <w:i/>
          <w:iCs/>
          <w:color w:val="000000"/>
          <w:sz w:val="22"/>
          <w:szCs w:val="22"/>
        </w:rPr>
      </w:pPr>
      <w:bookmarkStart w:id="52" w:name="_heading=h.tiwd7aiv9689" w:colFirst="0" w:colLast="0"/>
      <w:bookmarkEnd w:id="52"/>
      <w:r>
        <w:rPr>
          <w:i/>
          <w:iCs/>
          <w:color w:val="000000"/>
          <w:sz w:val="22"/>
          <w:szCs w:val="22"/>
        </w:rPr>
        <w:t>Bảng 3-5: Dữ liệu teacher.json</w:t>
      </w:r>
    </w:p>
    <w:tbl>
      <w:tblPr>
        <w:tblStyle w:val="a4"/>
        <w:tblW w:w="9051" w:type="dxa"/>
        <w:tblLayout w:type="fixed"/>
        <w:tblLook w:val="0400" w:firstRow="0" w:lastRow="0" w:firstColumn="0" w:lastColumn="0" w:noHBand="0" w:noVBand="1"/>
      </w:tblPr>
      <w:tblGrid>
        <w:gridCol w:w="1240"/>
        <w:gridCol w:w="4829"/>
        <w:gridCol w:w="1517"/>
        <w:gridCol w:w="1465"/>
      </w:tblGrid>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Miền giá trị</w:t>
            </w: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Mã định danh của giáo viên, bắt đầu bằng "T_"</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giáo viên viết bằng tiếng Trung</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name_en</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giáo viên viết bằng tiếng Anh</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Hồ sơ cá nhân của giáo viên</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job_title</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Chức danh công việc của giáo viên</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rPr>
          <w:trHeight w:val="300"/>
        </w:trPr>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org_name</w:t>
            </w:r>
          </w:p>
        </w:tc>
        <w:tc>
          <w:tcPr>
            <w:tcW w:w="4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tổ chức hoặc đơn vị mà giáo viên liên kết</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bl>
    <w:p w:rsidR="00503214" w:rsidRDefault="006B17E6">
      <w:pPr>
        <w:numPr>
          <w:ilvl w:val="0"/>
          <w:numId w:val="6"/>
        </w:numPr>
        <w:pBdr>
          <w:top w:val="nil"/>
          <w:left w:val="nil"/>
          <w:bottom w:val="nil"/>
          <w:right w:val="nil"/>
          <w:between w:val="nil"/>
        </w:pBdr>
        <w:spacing w:before="240" w:after="0"/>
        <w:rPr>
          <w:color w:val="000000"/>
        </w:rPr>
      </w:pPr>
      <w:r>
        <w:rPr>
          <w:color w:val="000000"/>
        </w:rPr>
        <w:t>Trường id, name, name_en không có quá nhiều ý nghĩa, name_en cũng có rất nhiều giá trị rỗng.</w:t>
      </w:r>
    </w:p>
    <w:p w:rsidR="00503214" w:rsidRDefault="006B17E6">
      <w:pPr>
        <w:numPr>
          <w:ilvl w:val="0"/>
          <w:numId w:val="6"/>
        </w:numPr>
        <w:pBdr>
          <w:top w:val="nil"/>
          <w:left w:val="nil"/>
          <w:bottom w:val="nil"/>
          <w:right w:val="nil"/>
          <w:between w:val="nil"/>
        </w:pBdr>
        <w:spacing w:after="0"/>
        <w:rPr>
          <w:color w:val="000000"/>
        </w:rPr>
      </w:pPr>
      <w:r>
        <w:rPr>
          <w:color w:val="000000"/>
        </w:rPr>
        <w:lastRenderedPageBreak/>
        <w:t> Cột motto hơn một nửa là giá trị NaN, không nên sử dụng để trích xuất feature. </w:t>
      </w:r>
    </w:p>
    <w:p w:rsidR="00503214" w:rsidRDefault="006B17E6">
      <w:pPr>
        <w:numPr>
          <w:ilvl w:val="0"/>
          <w:numId w:val="6"/>
        </w:numPr>
        <w:pBdr>
          <w:top w:val="nil"/>
          <w:left w:val="nil"/>
          <w:bottom w:val="nil"/>
          <w:right w:val="nil"/>
          <w:between w:val="nil"/>
        </w:pBdr>
      </w:pPr>
      <w:r>
        <w:rPr>
          <w:color w:val="000000"/>
        </w:rPr>
        <w:t>Trường about_trans (about) nói về tên, background kiến thức của teacher. </w:t>
      </w:r>
    </w:p>
    <w:p w:rsidR="00503214" w:rsidRDefault="006B17E6">
      <w:r>
        <w:t>Cột job_title cho biết chức vụ của giáo viên, có thể ảnh hưởng đến độ tin cậy và chuyên môn trong giảng dạy.</w:t>
      </w:r>
    </w:p>
    <w:p w:rsidR="00503214" w:rsidRDefault="006B17E6">
      <w:pPr>
        <w:pStyle w:val="Heading4"/>
      </w:pPr>
      <w:r>
        <w:t>Course-field.json (relation)</w:t>
      </w:r>
    </w:p>
    <w:p w:rsidR="00503214" w:rsidRDefault="006B17E6">
      <w:pPr>
        <w:pBdr>
          <w:top w:val="nil"/>
          <w:left w:val="nil"/>
          <w:bottom w:val="nil"/>
          <w:right w:val="nil"/>
          <w:between w:val="nil"/>
        </w:pBdr>
        <w:spacing w:before="280" w:after="280"/>
        <w:rPr>
          <w:color w:val="000000"/>
        </w:rPr>
      </w:pPr>
      <w:r>
        <w:rPr>
          <w:b/>
          <w:bCs/>
          <w:color w:val="000000"/>
        </w:rPr>
        <w:t>Mô tả:</w:t>
      </w:r>
      <w:r>
        <w:rPr>
          <w:color w:val="000000"/>
        </w:rPr>
        <w:t xml:space="preserve"> Các lĩnh vực (field) của các khóa học được đánh dấu thủ công xuất phát từ 88 lĩnh vực. Mỗi khóa học có thể thuộ</w:t>
      </w:r>
      <w:r>
        <w:rPr>
          <w:color w:val="000000"/>
        </w:rPr>
        <w:t>c nhiều lĩnh vực.</w:t>
      </w:r>
    </w:p>
    <w:p w:rsidR="00503214" w:rsidRDefault="006B17E6">
      <w:pPr>
        <w:keepNext/>
        <w:pBdr>
          <w:top w:val="nil"/>
          <w:left w:val="nil"/>
          <w:bottom w:val="nil"/>
          <w:right w:val="nil"/>
          <w:between w:val="nil"/>
        </w:pBdr>
        <w:spacing w:before="160"/>
        <w:jc w:val="center"/>
        <w:rPr>
          <w:i/>
          <w:iCs/>
          <w:color w:val="000000"/>
          <w:sz w:val="22"/>
          <w:szCs w:val="22"/>
        </w:rPr>
      </w:pPr>
      <w:bookmarkStart w:id="53" w:name="_heading=h.dhgagxt51098" w:colFirst="0" w:colLast="0"/>
      <w:bookmarkEnd w:id="53"/>
      <w:r>
        <w:rPr>
          <w:i/>
          <w:iCs/>
          <w:color w:val="000000"/>
          <w:sz w:val="22"/>
          <w:szCs w:val="22"/>
        </w:rPr>
        <w:t>Bảng 3-6: Dữ liệu course-field.json</w:t>
      </w:r>
    </w:p>
    <w:tbl>
      <w:tblPr>
        <w:tblStyle w:val="a5"/>
        <w:tblW w:w="9051" w:type="dxa"/>
        <w:tblLayout w:type="fixed"/>
        <w:tblLook w:val="0400" w:firstRow="0" w:lastRow="0" w:firstColumn="0" w:lastColumn="0" w:noHBand="0" w:noVBand="1"/>
      </w:tblPr>
      <w:tblGrid>
        <w:gridCol w:w="1593"/>
        <w:gridCol w:w="4084"/>
        <w:gridCol w:w="1732"/>
        <w:gridCol w:w="1642"/>
      </w:tblGrid>
      <w:tr w:rsidR="00503214">
        <w:tc>
          <w:tcPr>
            <w:tcW w:w="1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Miền giá trị</w:t>
            </w:r>
          </w:p>
        </w:tc>
      </w:tr>
      <w:tr w:rsidR="00503214">
        <w:tc>
          <w:tcPr>
            <w:tcW w:w="1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khoá học (dạng C_001)</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course_name</w:t>
            </w:r>
          </w:p>
        </w:tc>
        <w:tc>
          <w:tcPr>
            <w:tcW w:w="4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đầy đủ của khoá học</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string</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r w:rsidR="00503214">
        <w:tc>
          <w:tcPr>
            <w:tcW w:w="1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field</w:t>
            </w:r>
          </w:p>
        </w:tc>
        <w:tc>
          <w:tcPr>
            <w:tcW w:w="4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Danh sách lĩnh vực của khoá học</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list&lt;str&gt;</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503214">
            <w:pPr>
              <w:spacing w:after="0"/>
              <w:ind w:firstLine="0"/>
              <w:jc w:val="center"/>
              <w:rPr>
                <w:sz w:val="24"/>
                <w:szCs w:val="24"/>
              </w:rPr>
            </w:pPr>
          </w:p>
        </w:tc>
      </w:tr>
    </w:tbl>
    <w:p w:rsidR="00503214" w:rsidRDefault="006B17E6">
      <w:pPr>
        <w:pStyle w:val="Heading4"/>
      </w:pPr>
      <w:r>
        <w:t>Course-school.txt (relation)</w:t>
      </w:r>
    </w:p>
    <w:p w:rsidR="00503214" w:rsidRDefault="006B17E6">
      <w:pPr>
        <w:pBdr>
          <w:top w:val="nil"/>
          <w:left w:val="nil"/>
          <w:bottom w:val="nil"/>
          <w:right w:val="nil"/>
          <w:between w:val="nil"/>
        </w:pBdr>
        <w:spacing w:after="0"/>
        <w:rPr>
          <w:color w:val="000000"/>
        </w:rPr>
      </w:pPr>
      <w:r>
        <w:rPr>
          <w:b/>
          <w:bCs/>
          <w:color w:val="000000"/>
        </w:rPr>
        <w:t>Mô tả:</w:t>
      </w:r>
      <w:r>
        <w:rPr>
          <w:color w:val="000000"/>
        </w:rPr>
        <w:t xml:space="preserve"> trường của khoá học</w:t>
      </w:r>
    </w:p>
    <w:p w:rsidR="00503214" w:rsidRDefault="006B17E6">
      <w:pPr>
        <w:pBdr>
          <w:top w:val="nil"/>
          <w:left w:val="nil"/>
          <w:bottom w:val="nil"/>
          <w:right w:val="nil"/>
          <w:between w:val="nil"/>
        </w:pBdr>
        <w:spacing w:after="0"/>
        <w:rPr>
          <w:color w:val="000000"/>
        </w:rPr>
      </w:pPr>
      <w:r>
        <w:rPr>
          <w:color w:val="000000"/>
        </w:rPr>
        <w:t>Dạng: course_id \t school_id</w:t>
      </w:r>
    </w:p>
    <w:p w:rsidR="00503214" w:rsidRDefault="006B17E6">
      <w:pPr>
        <w:keepNext/>
        <w:pBdr>
          <w:top w:val="nil"/>
          <w:left w:val="nil"/>
          <w:bottom w:val="nil"/>
          <w:right w:val="nil"/>
          <w:between w:val="nil"/>
        </w:pBdr>
        <w:spacing w:before="160"/>
        <w:jc w:val="center"/>
        <w:rPr>
          <w:i/>
          <w:iCs/>
          <w:color w:val="000000"/>
          <w:sz w:val="22"/>
          <w:szCs w:val="22"/>
        </w:rPr>
      </w:pPr>
      <w:bookmarkStart w:id="54" w:name="_heading=h.cvllljnzy6ok" w:colFirst="0" w:colLast="0"/>
      <w:bookmarkEnd w:id="54"/>
      <w:r>
        <w:rPr>
          <w:i/>
          <w:iCs/>
          <w:color w:val="000000"/>
          <w:sz w:val="22"/>
          <w:szCs w:val="22"/>
        </w:rPr>
        <w:t>Bảng 3-7: Bảng course-school.txt</w:t>
      </w:r>
    </w:p>
    <w:tbl>
      <w:tblPr>
        <w:tblStyle w:val="a6"/>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 xml:space="preserve">Id của khoá học </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sz w:val="24"/>
                <w:szCs w:val="24"/>
              </w:rPr>
              <w:t>string</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school_id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trường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tabs>
                <w:tab w:val="left" w:pos="751"/>
                <w:tab w:val="center" w:pos="958"/>
              </w:tabs>
              <w:spacing w:after="0"/>
              <w:ind w:firstLine="0"/>
              <w:jc w:val="left"/>
              <w:rPr>
                <w:sz w:val="24"/>
                <w:szCs w:val="24"/>
              </w:rPr>
            </w:pPr>
            <w:r>
              <w:tab/>
            </w:r>
            <w:r>
              <w:tab/>
              <w:t>string</w:t>
            </w:r>
          </w:p>
        </w:tc>
      </w:tr>
    </w:tbl>
    <w:p w:rsidR="00503214" w:rsidRDefault="00503214">
      <w:pPr>
        <w:pBdr>
          <w:top w:val="nil"/>
          <w:left w:val="nil"/>
          <w:bottom w:val="nil"/>
          <w:right w:val="nil"/>
          <w:between w:val="nil"/>
        </w:pBdr>
        <w:spacing w:after="0"/>
        <w:ind w:firstLine="0"/>
        <w:rPr>
          <w:color w:val="000000"/>
        </w:rPr>
      </w:pPr>
    </w:p>
    <w:p w:rsidR="00503214" w:rsidRDefault="006B17E6">
      <w:pPr>
        <w:pBdr>
          <w:top w:val="nil"/>
          <w:left w:val="nil"/>
          <w:bottom w:val="nil"/>
          <w:right w:val="nil"/>
          <w:between w:val="nil"/>
        </w:pBdr>
        <w:spacing w:after="0"/>
        <w:rPr>
          <w:color w:val="000000"/>
        </w:rPr>
      </w:pPr>
      <w:r>
        <w:rPr>
          <w:color w:val="000000"/>
        </w:rPr>
        <w:t>Ví dụ: C_375629   S_11</w:t>
      </w:r>
    </w:p>
    <w:p w:rsidR="00503214" w:rsidRDefault="006B17E6">
      <w:pPr>
        <w:pStyle w:val="Heading4"/>
      </w:pPr>
      <w:r>
        <w:t>Course-teacher.txt (relation)</w:t>
      </w:r>
    </w:p>
    <w:p w:rsidR="00503214" w:rsidRDefault="006B17E6">
      <w:pPr>
        <w:pBdr>
          <w:top w:val="nil"/>
          <w:left w:val="nil"/>
          <w:bottom w:val="nil"/>
          <w:right w:val="nil"/>
          <w:between w:val="nil"/>
        </w:pBdr>
        <w:spacing w:after="0"/>
        <w:rPr>
          <w:color w:val="000000"/>
        </w:rPr>
      </w:pPr>
      <w:r>
        <w:rPr>
          <w:b/>
          <w:bCs/>
          <w:color w:val="000000"/>
        </w:rPr>
        <w:t>Mô tả:</w:t>
      </w:r>
      <w:r>
        <w:rPr>
          <w:color w:val="000000"/>
        </w:rPr>
        <w:t xml:space="preserve"> giáo viên dạy khoá học</w:t>
      </w:r>
    </w:p>
    <w:p w:rsidR="00503214" w:rsidRDefault="006B17E6">
      <w:pPr>
        <w:pBdr>
          <w:top w:val="nil"/>
          <w:left w:val="nil"/>
          <w:bottom w:val="nil"/>
          <w:right w:val="nil"/>
          <w:between w:val="nil"/>
        </w:pBdr>
        <w:spacing w:after="0"/>
        <w:rPr>
          <w:color w:val="000000"/>
        </w:rPr>
      </w:pPr>
      <w:r>
        <w:rPr>
          <w:color w:val="000000"/>
        </w:rPr>
        <w:t>Dạng: course_id \t teacher_id</w:t>
      </w:r>
    </w:p>
    <w:p w:rsidR="00503214" w:rsidRDefault="006B17E6">
      <w:pPr>
        <w:keepNext/>
        <w:pBdr>
          <w:top w:val="nil"/>
          <w:left w:val="nil"/>
          <w:bottom w:val="nil"/>
          <w:right w:val="nil"/>
          <w:between w:val="nil"/>
        </w:pBdr>
        <w:spacing w:before="160"/>
        <w:jc w:val="center"/>
        <w:rPr>
          <w:i/>
          <w:iCs/>
          <w:color w:val="000000"/>
          <w:sz w:val="22"/>
          <w:szCs w:val="22"/>
        </w:rPr>
      </w:pPr>
      <w:bookmarkStart w:id="55" w:name="_heading=h.en4d6d1ap3fa" w:colFirst="0" w:colLast="0"/>
      <w:bookmarkEnd w:id="55"/>
      <w:r>
        <w:rPr>
          <w:i/>
          <w:iCs/>
          <w:color w:val="000000"/>
          <w:sz w:val="22"/>
          <w:szCs w:val="22"/>
        </w:rPr>
        <w:lastRenderedPageBreak/>
        <w:t>Bảng 3-8: Bảng course-teacher.txt</w:t>
      </w:r>
    </w:p>
    <w:tbl>
      <w:tblPr>
        <w:tblStyle w:val="a7"/>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 xml:space="preserve">Id của khoá học </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sz w:val="24"/>
                <w:szCs w:val="24"/>
              </w:rPr>
              <w:t>string</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teacher_id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giáo viên</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sz w:val="24"/>
                <w:szCs w:val="24"/>
              </w:rPr>
              <w:t>string</w:t>
            </w:r>
          </w:p>
        </w:tc>
      </w:tr>
    </w:tbl>
    <w:p w:rsidR="00503214" w:rsidRDefault="00503214">
      <w:pPr>
        <w:pBdr>
          <w:top w:val="nil"/>
          <w:left w:val="nil"/>
          <w:bottom w:val="nil"/>
          <w:right w:val="nil"/>
          <w:between w:val="nil"/>
        </w:pBdr>
        <w:spacing w:after="0"/>
        <w:rPr>
          <w:color w:val="000000"/>
        </w:rPr>
      </w:pPr>
    </w:p>
    <w:p w:rsidR="00503214" w:rsidRDefault="006B17E6">
      <w:pPr>
        <w:pBdr>
          <w:top w:val="nil"/>
          <w:left w:val="nil"/>
          <w:bottom w:val="nil"/>
          <w:right w:val="nil"/>
          <w:between w:val="nil"/>
        </w:pBdr>
        <w:spacing w:after="0"/>
        <w:rPr>
          <w:color w:val="000000"/>
        </w:rPr>
      </w:pPr>
      <w:r>
        <w:rPr>
          <w:color w:val="000000"/>
        </w:rPr>
        <w:t>Ví dụ: C_323899   T_5092</w:t>
      </w:r>
    </w:p>
    <w:p w:rsidR="00503214" w:rsidRDefault="006B17E6">
      <w:pPr>
        <w:pStyle w:val="Heading4"/>
      </w:pPr>
      <w:r>
        <w:t>concept-course.txt (relation)</w:t>
      </w:r>
    </w:p>
    <w:p w:rsidR="00503214" w:rsidRDefault="006B17E6">
      <w:pPr>
        <w:spacing w:after="0"/>
      </w:pPr>
      <w:r>
        <w:rPr>
          <w:b/>
          <w:bCs/>
        </w:rPr>
        <w:t>Mô tả:</w:t>
      </w:r>
      <w:r>
        <w:t xml:space="preserve"> Khái niệm liên quan đến khoá học</w:t>
      </w:r>
    </w:p>
    <w:p w:rsidR="00503214" w:rsidRDefault="006B17E6">
      <w:pPr>
        <w:spacing w:after="0"/>
      </w:pPr>
      <w:r>
        <w:t>Dạng: concept \t course</w:t>
      </w:r>
    </w:p>
    <w:p w:rsidR="00503214" w:rsidRDefault="006B17E6">
      <w:pPr>
        <w:keepNext/>
        <w:pBdr>
          <w:top w:val="nil"/>
          <w:left w:val="nil"/>
          <w:bottom w:val="nil"/>
          <w:right w:val="nil"/>
          <w:between w:val="nil"/>
        </w:pBdr>
        <w:spacing w:before="160"/>
        <w:jc w:val="center"/>
        <w:rPr>
          <w:i/>
          <w:iCs/>
          <w:color w:val="000000"/>
          <w:sz w:val="22"/>
          <w:szCs w:val="22"/>
        </w:rPr>
      </w:pPr>
      <w:bookmarkStart w:id="56" w:name="_heading=h.73ucy0hpb8zn" w:colFirst="0" w:colLast="0"/>
      <w:bookmarkEnd w:id="56"/>
      <w:r>
        <w:rPr>
          <w:i/>
          <w:iCs/>
          <w:color w:val="000000"/>
          <w:sz w:val="22"/>
          <w:szCs w:val="22"/>
        </w:rPr>
        <w:t>Bảng 3-9: Bảng concept-course.txt</w:t>
      </w:r>
    </w:p>
    <w:tbl>
      <w:tblPr>
        <w:tblStyle w:val="a8"/>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concept</w:t>
            </w:r>
            <w:r>
              <w:rPr>
                <w:color w:val="000000"/>
              </w:rPr>
              <w:t>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khái niệm</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sz w:val="24"/>
                <w:szCs w:val="24"/>
              </w:rPr>
              <w:t>string</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course</w:t>
            </w:r>
            <w:r>
              <w:rPr>
                <w:color w:val="000000"/>
              </w:rPr>
              <w:t>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khoá học</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tabs>
                <w:tab w:val="left" w:pos="751"/>
                <w:tab w:val="center" w:pos="958"/>
              </w:tabs>
              <w:spacing w:after="0"/>
              <w:ind w:firstLine="0"/>
              <w:jc w:val="left"/>
              <w:rPr>
                <w:sz w:val="24"/>
                <w:szCs w:val="24"/>
              </w:rPr>
            </w:pPr>
            <w:r>
              <w:tab/>
            </w:r>
            <w:r>
              <w:tab/>
              <w:t>string</w:t>
            </w:r>
          </w:p>
        </w:tc>
      </w:tr>
    </w:tbl>
    <w:p w:rsidR="00503214" w:rsidRDefault="00503214">
      <w:pPr>
        <w:spacing w:after="0"/>
      </w:pPr>
    </w:p>
    <w:p w:rsidR="00503214" w:rsidRDefault="006B17E6">
      <w:pPr>
        <w:spacing w:after="0"/>
      </w:pPr>
      <w:sdt>
        <w:sdtPr>
          <w:tag w:val="goog_rdk_0"/>
          <w:id w:val="261902346"/>
        </w:sdtPr>
        <w:sdtEndPr/>
        <w:sdtContent>
          <w:r>
            <w:rPr>
              <w:rFonts w:ascii="Arial Unicode MS" w:eastAsia="Arial Unicode MS" w:hAnsi="Arial Unicode MS" w:cs="Arial Unicode MS"/>
            </w:rPr>
            <w:t>Ví d</w:t>
          </w:r>
          <w:r>
            <w:rPr>
              <w:rFonts w:ascii="Arial Unicode MS" w:eastAsia="Arial Unicode MS" w:hAnsi="Arial Unicode MS" w:cs="Arial Unicode MS"/>
            </w:rPr>
            <w:t>ụ</w:t>
          </w:r>
          <w:r>
            <w:rPr>
              <w:rFonts w:ascii="Arial Unicode MS" w:eastAsia="Arial Unicode MS" w:hAnsi="Arial Unicode MS" w:cs="Arial Unicode MS"/>
            </w:rPr>
            <w:t>: K_</w:t>
          </w:r>
          <w:r>
            <w:rPr>
              <w:rFonts w:ascii="Arial Unicode MS" w:eastAsia="Arial Unicode MS" w:hAnsi="Arial Unicode MS" w:cs="Arial Unicode MS"/>
            </w:rPr>
            <w:t>黄铁矿</w:t>
          </w:r>
          <w:r>
            <w:rPr>
              <w:rFonts w:ascii="Arial Unicode MS" w:eastAsia="Arial Unicode MS" w:hAnsi="Arial Unicode MS" w:cs="Arial Unicode MS"/>
            </w:rPr>
            <w:t>_</w:t>
          </w:r>
          <w:r>
            <w:rPr>
              <w:rFonts w:ascii="Arial Unicode MS" w:eastAsia="Arial Unicode MS" w:hAnsi="Arial Unicode MS" w:cs="Arial Unicode MS"/>
            </w:rPr>
            <w:t>材料科学与工程</w:t>
          </w: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 xml:space="preserve"> C_681460</w:t>
          </w:r>
        </w:sdtContent>
      </w:sdt>
    </w:p>
    <w:p w:rsidR="00503214" w:rsidRDefault="006B17E6">
      <w:pPr>
        <w:pStyle w:val="Heading2"/>
      </w:pPr>
      <w:bookmarkStart w:id="57" w:name="_heading=h.eguv98klmch9" w:colFirst="0" w:colLast="0"/>
      <w:bookmarkEnd w:id="57"/>
      <w:r>
        <w:t>X</w:t>
      </w:r>
      <w:r>
        <w:t>ử</w:t>
      </w:r>
      <w:r>
        <w:t xml:space="preserve"> lý d</w:t>
      </w:r>
      <w:r>
        <w:t>ữ</w:t>
      </w:r>
      <w:r>
        <w:t xml:space="preserve"> li</w:t>
      </w:r>
      <w:r>
        <w:t>ệ</w:t>
      </w:r>
      <w:r>
        <w:t>u</w:t>
      </w:r>
    </w:p>
    <w:p w:rsidR="00503214" w:rsidRDefault="006B17E6">
      <w:r>
        <w:t>Để mô phỏng việc lấy dữ liệu từ database rồi xử lý, nhóm thực hiện xây dựng database trước, sau đó kết nối đến database và lấy dữ liệu để xử lý. Database mà nhóm sử dụng là Astra DB, là một cơ sở dữ liệu đám mây được phát triển bở</w:t>
      </w:r>
      <w:r>
        <w:t>i DataStax, dựa trên Apache Cassandra, cung cấp dịch vụ NoSQL phân tán, mạnh mẽ, dễ sử dụng và không cần quản lý hạ tầng.</w:t>
      </w:r>
    </w:p>
    <w:p w:rsidR="00503214" w:rsidRDefault="006B17E6">
      <w:r>
        <w:t>Nhóm tạo các bảng courses, users, schools, teachers, user_course, course_school, course_teacher, course_field, course_concept, tương ứ</w:t>
      </w:r>
      <w:r>
        <w:t>ng với các thực thể và các quan hệ có trong hệ thống. Trong đó, bảng users sẽ có khoảng gần 100000 bản ghi, tức là giữ lại khoảng 100000 user để phù hợp với tài nguyên tính toán mà nhóm có, bảng user_course thể hiển việc user đăng kí khóa học, trong đó mỗi</w:t>
      </w:r>
      <w:r>
        <w:t xml:space="preserve"> user sẽ đăng kí ít nhất 5 khóa học và mỗi khóa học có ít nhất 5 user đăng kí.</w:t>
      </w:r>
    </w:p>
    <w:p w:rsidR="00503214" w:rsidRDefault="006B17E6">
      <w:r>
        <w:lastRenderedPageBreak/>
        <w:t>Dưới đây là mô tả các bảng:</w:t>
      </w:r>
    </w:p>
    <w:p w:rsidR="00503214" w:rsidRDefault="006B17E6">
      <w:pPr>
        <w:numPr>
          <w:ilvl w:val="0"/>
          <w:numId w:val="23"/>
        </w:numPr>
        <w:pBdr>
          <w:top w:val="nil"/>
          <w:left w:val="nil"/>
          <w:bottom w:val="nil"/>
          <w:right w:val="nil"/>
          <w:between w:val="nil"/>
        </w:pBdr>
      </w:pPr>
      <w:r>
        <w:rPr>
          <w:color w:val="000000"/>
        </w:rPr>
        <w:t xml:space="preserve">Bảng users </w:t>
      </w:r>
    </w:p>
    <w:p w:rsidR="00503214" w:rsidRDefault="006B17E6">
      <w:pPr>
        <w:keepNext/>
        <w:pBdr>
          <w:top w:val="nil"/>
          <w:left w:val="nil"/>
          <w:bottom w:val="nil"/>
          <w:right w:val="nil"/>
          <w:between w:val="nil"/>
        </w:pBdr>
        <w:spacing w:before="160"/>
        <w:jc w:val="center"/>
        <w:rPr>
          <w:i/>
          <w:iCs/>
          <w:color w:val="000000"/>
          <w:sz w:val="22"/>
          <w:szCs w:val="22"/>
        </w:rPr>
      </w:pPr>
      <w:bookmarkStart w:id="58" w:name="_heading=h.tql6mo38wmhr" w:colFirst="0" w:colLast="0"/>
      <w:bookmarkEnd w:id="58"/>
      <w:r>
        <w:rPr>
          <w:i/>
          <w:iCs/>
          <w:color w:val="000000"/>
          <w:sz w:val="22"/>
          <w:szCs w:val="22"/>
        </w:rPr>
        <w:t>Bảng 3-10: Mô tả bảng users trong database</w:t>
      </w:r>
    </w:p>
    <w:tbl>
      <w:tblPr>
        <w:tblStyle w:val="a9"/>
        <w:tblW w:w="9051" w:type="dxa"/>
        <w:tblLayout w:type="fixed"/>
        <w:tblLook w:val="0400" w:firstRow="0" w:lastRow="0" w:firstColumn="0" w:lastColumn="0" w:noHBand="0" w:noVBand="1"/>
      </w:tblPr>
      <w:tblGrid>
        <w:gridCol w:w="1746"/>
        <w:gridCol w:w="5474"/>
        <w:gridCol w:w="1831"/>
      </w:tblGrid>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user_id (primary key)</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người dùng, bắt đầu bằng “U_”</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người dùng, tên tiếng Việt được tạo ngẫu nhiên</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gender</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Giới tính của người dùng</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school</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trường mà người dùng đang theo học</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year_of_birth</w:t>
            </w:r>
          </w:p>
        </w:tc>
        <w:tc>
          <w:tcPr>
            <w:tcW w:w="5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Năm sinh của người dùng</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courses</w:t>
      </w:r>
    </w:p>
    <w:p w:rsidR="00503214" w:rsidRDefault="006B17E6">
      <w:pPr>
        <w:keepNext/>
        <w:pBdr>
          <w:top w:val="nil"/>
          <w:left w:val="nil"/>
          <w:bottom w:val="nil"/>
          <w:right w:val="nil"/>
          <w:between w:val="nil"/>
        </w:pBdr>
        <w:spacing w:before="160"/>
        <w:jc w:val="center"/>
        <w:rPr>
          <w:i/>
          <w:iCs/>
          <w:color w:val="000000"/>
          <w:sz w:val="22"/>
          <w:szCs w:val="22"/>
        </w:rPr>
      </w:pPr>
      <w:bookmarkStart w:id="59" w:name="_heading=h.lp60cdvz4nby" w:colFirst="0" w:colLast="0"/>
      <w:bookmarkEnd w:id="59"/>
      <w:r>
        <w:rPr>
          <w:i/>
          <w:iCs/>
          <w:color w:val="000000"/>
          <w:sz w:val="22"/>
          <w:szCs w:val="22"/>
        </w:rPr>
        <w:t>Bảng 3-11: Mô tả bảng courses trong database</w:t>
      </w:r>
    </w:p>
    <w:tbl>
      <w:tblPr>
        <w:tblStyle w:val="aa"/>
        <w:tblW w:w="9051" w:type="dxa"/>
        <w:tblLayout w:type="fixed"/>
        <w:tblLook w:val="0400" w:firstRow="0" w:lastRow="0" w:firstColumn="0" w:lastColumn="0" w:noHBand="0" w:noVBand="1"/>
      </w:tblPr>
      <w:tblGrid>
        <w:gridCol w:w="1833"/>
        <w:gridCol w:w="5387"/>
        <w:gridCol w:w="1831"/>
      </w:tblGrid>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Mô tả</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 (primary key)</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Mã định danh duy nhất của khóa học</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chính thức của khóa học (chưa dịch)</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color w:val="000000"/>
              </w:rPr>
            </w:pPr>
            <w:r>
              <w:rPr>
                <w:color w:val="000000"/>
              </w:rPr>
              <w:t>name_vn</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color w:val="000000"/>
              </w:rPr>
            </w:pPr>
            <w:r>
              <w:rPr>
                <w:color w:val="000000"/>
              </w:rPr>
              <w:t>Tên của khóa học (dịch sang tiếng việt)</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color w:val="000000"/>
              </w:rPr>
            </w:pPr>
            <w:r>
              <w:t>text</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field</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Danh sách các lĩnh vực mà khóa học liên quan (dịch sang tiếng Việt)</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Mô tả khóa học (chưa dịch)</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about_vn</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Mô tả khóa học (dịch sang tiếng Việt)</w:t>
            </w:r>
          </w:p>
        </w:tc>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Schools</w:t>
      </w:r>
    </w:p>
    <w:p w:rsidR="00503214" w:rsidRDefault="006B17E6">
      <w:pPr>
        <w:keepNext/>
        <w:pBdr>
          <w:top w:val="nil"/>
          <w:left w:val="nil"/>
          <w:bottom w:val="nil"/>
          <w:right w:val="nil"/>
          <w:between w:val="nil"/>
        </w:pBdr>
        <w:spacing w:before="160"/>
        <w:jc w:val="center"/>
        <w:rPr>
          <w:i/>
          <w:iCs/>
          <w:color w:val="000000"/>
          <w:sz w:val="22"/>
          <w:szCs w:val="22"/>
        </w:rPr>
      </w:pPr>
      <w:bookmarkStart w:id="60" w:name="_heading=h.b8g4e645fv0f" w:colFirst="0" w:colLast="0"/>
      <w:bookmarkEnd w:id="60"/>
      <w:r>
        <w:rPr>
          <w:i/>
          <w:iCs/>
          <w:color w:val="000000"/>
          <w:sz w:val="22"/>
          <w:szCs w:val="22"/>
        </w:rPr>
        <w:lastRenderedPageBreak/>
        <w:t>Bảng 3-12: Mô tả bảng school trong database</w:t>
      </w:r>
    </w:p>
    <w:tbl>
      <w:tblPr>
        <w:tblStyle w:val="ab"/>
        <w:tblW w:w="9051" w:type="dxa"/>
        <w:tblLayout w:type="fixed"/>
        <w:tblLook w:val="0400" w:firstRow="0" w:lastRow="0" w:firstColumn="0" w:lastColumn="0" w:noHBand="0" w:noVBand="1"/>
      </w:tblPr>
      <w:tblGrid>
        <w:gridCol w:w="1691"/>
        <w:gridCol w:w="5313"/>
        <w:gridCol w:w="2047"/>
      </w:tblGrid>
      <w:tr w:rsidR="00503214">
        <w:trPr>
          <w:trHeight w:val="555"/>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school_id (primary key)</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trường, bắt đầu với tiền tố "S_"</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trường, viết bằng tiếng Trung</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name_en</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trường bằng tiếng Anh</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sign</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viết tắt của trường theo tiếng Anh</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5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Phần giới thiệu khái quát về trường</w:t>
            </w:r>
          </w:p>
        </w:tc>
        <w:tc>
          <w:tcPr>
            <w:tcW w:w="2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teacher</w:t>
      </w:r>
    </w:p>
    <w:p w:rsidR="00503214" w:rsidRDefault="006B17E6">
      <w:pPr>
        <w:keepNext/>
        <w:pBdr>
          <w:top w:val="nil"/>
          <w:left w:val="nil"/>
          <w:bottom w:val="nil"/>
          <w:right w:val="nil"/>
          <w:between w:val="nil"/>
        </w:pBdr>
        <w:spacing w:before="160"/>
        <w:jc w:val="center"/>
        <w:rPr>
          <w:i/>
          <w:iCs/>
          <w:color w:val="000000"/>
          <w:sz w:val="22"/>
          <w:szCs w:val="22"/>
        </w:rPr>
      </w:pPr>
      <w:bookmarkStart w:id="61" w:name="_heading=h.ihaoj2456e5c" w:colFirst="0" w:colLast="0"/>
      <w:bookmarkEnd w:id="61"/>
      <w:r>
        <w:rPr>
          <w:i/>
          <w:iCs/>
          <w:color w:val="000000"/>
          <w:sz w:val="22"/>
          <w:szCs w:val="22"/>
        </w:rPr>
        <w:t>Bảng 3-13: Mô tả bảng teacher trong database</w:t>
      </w:r>
    </w:p>
    <w:tbl>
      <w:tblPr>
        <w:tblStyle w:val="ac"/>
        <w:tblW w:w="9051" w:type="dxa"/>
        <w:tblLayout w:type="fixed"/>
        <w:tblLook w:val="0400" w:firstRow="0" w:lastRow="0" w:firstColumn="0" w:lastColumn="0" w:noHBand="0" w:noVBand="1"/>
      </w:tblPr>
      <w:tblGrid>
        <w:gridCol w:w="1691"/>
        <w:gridCol w:w="5579"/>
        <w:gridCol w:w="1781"/>
      </w:tblGrid>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rPr>
                <w:color w:val="000000"/>
                <w:sz w:val="24"/>
                <w:szCs w:val="24"/>
              </w:rPr>
            </w:pPr>
            <w:r>
              <w:rPr>
                <w:b/>
                <w:bCs/>
                <w:color w:val="000000"/>
              </w:rPr>
              <w:t>Trường</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color w:val="000000"/>
              </w:rPr>
            </w:pPr>
            <w:r>
              <w:rPr>
                <w:color w:val="000000"/>
              </w:rPr>
              <w:t>teacher_id</w:t>
            </w:r>
          </w:p>
          <w:p w:rsidR="00503214" w:rsidRDefault="006B17E6">
            <w:pPr>
              <w:spacing w:after="0"/>
              <w:ind w:firstLine="0"/>
              <w:jc w:val="center"/>
              <w:rPr>
                <w:sz w:val="24"/>
                <w:szCs w:val="24"/>
              </w:rPr>
            </w:pPr>
            <w:r>
              <w:rPr>
                <w:color w:val="000000"/>
              </w:rPr>
              <w:t>(primary key)</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Mã định danh của giáo viên, bắt đầu bằng "T_"</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giáo viên viết bằng tiếng Trung</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name_en</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Tên của giáo viên viết bằng tiếng Anh</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about</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Hồ sơ cá nhân của giáo viên</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rPr>
          <w:trHeight w:val="3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job_title</w:t>
            </w:r>
          </w:p>
        </w:tc>
        <w:tc>
          <w:tcPr>
            <w:tcW w:w="5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Chức danh công việc của giáo viên</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course_field</w:t>
      </w:r>
    </w:p>
    <w:p w:rsidR="00503214" w:rsidRDefault="006B17E6">
      <w:pPr>
        <w:keepNext/>
        <w:pBdr>
          <w:top w:val="nil"/>
          <w:left w:val="nil"/>
          <w:bottom w:val="nil"/>
          <w:right w:val="nil"/>
          <w:between w:val="nil"/>
        </w:pBdr>
        <w:spacing w:before="160"/>
        <w:jc w:val="center"/>
        <w:rPr>
          <w:i/>
          <w:iCs/>
          <w:color w:val="000000"/>
          <w:sz w:val="22"/>
          <w:szCs w:val="22"/>
        </w:rPr>
      </w:pPr>
      <w:bookmarkStart w:id="62" w:name="_heading=h.q59b4r8mfldm" w:colFirst="0" w:colLast="0"/>
      <w:bookmarkEnd w:id="62"/>
      <w:r>
        <w:rPr>
          <w:i/>
          <w:iCs/>
          <w:color w:val="000000"/>
          <w:sz w:val="22"/>
          <w:szCs w:val="22"/>
        </w:rPr>
        <w:t>Bảng 3-14: Mô tả bảng quan hệ course_field trong database</w:t>
      </w:r>
    </w:p>
    <w:tbl>
      <w:tblPr>
        <w:tblStyle w:val="ad"/>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khoá học</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field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Lĩnh vực của khoá học</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course_school</w:t>
      </w:r>
    </w:p>
    <w:p w:rsidR="00503214" w:rsidRDefault="006B17E6">
      <w:pPr>
        <w:keepNext/>
        <w:pBdr>
          <w:top w:val="nil"/>
          <w:left w:val="nil"/>
          <w:bottom w:val="nil"/>
          <w:right w:val="nil"/>
          <w:between w:val="nil"/>
        </w:pBdr>
        <w:spacing w:before="160"/>
        <w:jc w:val="center"/>
        <w:rPr>
          <w:i/>
          <w:iCs/>
          <w:color w:val="000000"/>
          <w:sz w:val="22"/>
          <w:szCs w:val="22"/>
        </w:rPr>
      </w:pPr>
      <w:bookmarkStart w:id="63" w:name="_heading=h.k2yanghxx23r" w:colFirst="0" w:colLast="0"/>
      <w:bookmarkEnd w:id="63"/>
      <w:r>
        <w:rPr>
          <w:i/>
          <w:iCs/>
          <w:color w:val="000000"/>
          <w:sz w:val="22"/>
          <w:szCs w:val="22"/>
        </w:rPr>
        <w:lastRenderedPageBreak/>
        <w:t>Bảng 3-15: Mô tả bảng quan hệ course_school trong database</w:t>
      </w:r>
    </w:p>
    <w:tbl>
      <w:tblPr>
        <w:tblStyle w:val="ae"/>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 xml:space="preserve">Id của khoá học </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school_id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trường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course_teacher</w:t>
      </w:r>
    </w:p>
    <w:p w:rsidR="00503214" w:rsidRDefault="006B17E6">
      <w:pPr>
        <w:keepNext/>
        <w:pBdr>
          <w:top w:val="nil"/>
          <w:left w:val="nil"/>
          <w:bottom w:val="nil"/>
          <w:right w:val="nil"/>
          <w:between w:val="nil"/>
        </w:pBdr>
        <w:spacing w:before="160"/>
        <w:jc w:val="center"/>
        <w:rPr>
          <w:i/>
          <w:iCs/>
          <w:color w:val="000000"/>
          <w:sz w:val="22"/>
          <w:szCs w:val="22"/>
        </w:rPr>
      </w:pPr>
      <w:bookmarkStart w:id="64" w:name="_heading=h.lwuzdm159p2n" w:colFirst="0" w:colLast="0"/>
      <w:bookmarkEnd w:id="64"/>
      <w:r>
        <w:rPr>
          <w:i/>
          <w:iCs/>
          <w:color w:val="000000"/>
          <w:sz w:val="22"/>
          <w:szCs w:val="22"/>
        </w:rPr>
        <w:t>Bảng 3-16: Mô tả bảng quan hệ course_teacher trong database</w:t>
      </w:r>
    </w:p>
    <w:tbl>
      <w:tblPr>
        <w:tblStyle w:val="af"/>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khoá học (dạng C_001)</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teacher_id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giáo viên</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6B17E6">
      <w:pPr>
        <w:numPr>
          <w:ilvl w:val="0"/>
          <w:numId w:val="23"/>
        </w:numPr>
        <w:pBdr>
          <w:top w:val="nil"/>
          <w:left w:val="nil"/>
          <w:bottom w:val="nil"/>
          <w:right w:val="nil"/>
          <w:between w:val="nil"/>
        </w:pBdr>
      </w:pPr>
      <w:r>
        <w:rPr>
          <w:color w:val="000000"/>
        </w:rPr>
        <w:t>Bảng concept_course</w:t>
      </w:r>
    </w:p>
    <w:p w:rsidR="00503214" w:rsidRDefault="006B17E6">
      <w:pPr>
        <w:keepNext/>
        <w:pBdr>
          <w:top w:val="nil"/>
          <w:left w:val="nil"/>
          <w:bottom w:val="nil"/>
          <w:right w:val="nil"/>
          <w:between w:val="nil"/>
        </w:pBdr>
        <w:spacing w:before="160"/>
        <w:jc w:val="center"/>
        <w:rPr>
          <w:i/>
          <w:iCs/>
          <w:color w:val="000000"/>
          <w:sz w:val="22"/>
          <w:szCs w:val="22"/>
        </w:rPr>
      </w:pPr>
      <w:bookmarkStart w:id="65" w:name="_heading=h.rii6i3zluio" w:colFirst="0" w:colLast="0"/>
      <w:bookmarkEnd w:id="65"/>
      <w:r>
        <w:rPr>
          <w:i/>
          <w:iCs/>
          <w:color w:val="000000"/>
          <w:sz w:val="22"/>
          <w:szCs w:val="22"/>
        </w:rPr>
        <w:t>Bảng 3-17: Mô tả bảng quan hệ concept_course trong database</w:t>
      </w:r>
    </w:p>
    <w:tbl>
      <w:tblPr>
        <w:tblStyle w:val="af0"/>
        <w:tblW w:w="9051" w:type="dxa"/>
        <w:tblLayout w:type="fixed"/>
        <w:tblLook w:val="0400" w:firstRow="0" w:lastRow="0" w:firstColumn="0" w:lastColumn="0" w:noHBand="0" w:noVBand="1"/>
      </w:tblPr>
      <w:tblGrid>
        <w:gridCol w:w="1946"/>
        <w:gridCol w:w="4989"/>
        <w:gridCol w:w="2116"/>
      </w:tblGrid>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pBdr>
                <w:top w:val="nil"/>
                <w:left w:val="nil"/>
                <w:bottom w:val="nil"/>
                <w:right w:val="nil"/>
                <w:between w:val="nil"/>
              </w:pBdr>
              <w:spacing w:after="0"/>
              <w:ind w:firstLine="0"/>
              <w:jc w:val="center"/>
              <w:rPr>
                <w:color w:val="000000"/>
                <w:sz w:val="24"/>
                <w:szCs w:val="24"/>
              </w:rPr>
            </w:pPr>
            <w:r>
              <w:rPr>
                <w:b/>
                <w:bCs/>
                <w:color w:val="000000"/>
              </w:rPr>
              <w:t>Trường</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Nội dung</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b/>
                <w:bCs/>
                <w:color w:val="000000"/>
              </w:rPr>
              <w:t>Kiểu dữ liệu</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course_id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 xml:space="preserve">Id của khoá học </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r w:rsidR="00503214">
        <w:tc>
          <w:tcPr>
            <w:tcW w:w="1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concept_id</w:t>
            </w:r>
          </w:p>
        </w:tc>
        <w:tc>
          <w:tcPr>
            <w:tcW w:w="4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rPr>
                <w:color w:val="000000"/>
              </w:rPr>
              <w:t>Id của concept</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03214" w:rsidRDefault="006B17E6">
            <w:pPr>
              <w:spacing w:after="0"/>
              <w:ind w:firstLine="0"/>
              <w:jc w:val="center"/>
              <w:rPr>
                <w:sz w:val="24"/>
                <w:szCs w:val="24"/>
              </w:rPr>
            </w:pPr>
            <w:r>
              <w:t>text</w:t>
            </w:r>
          </w:p>
        </w:tc>
      </w:tr>
    </w:tbl>
    <w:p w:rsidR="00503214" w:rsidRDefault="00503214">
      <w:pPr>
        <w:ind w:firstLine="0"/>
      </w:pPr>
    </w:p>
    <w:p w:rsidR="00503214" w:rsidRDefault="006B17E6">
      <w:pPr>
        <w:pStyle w:val="Heading3"/>
      </w:pPr>
      <w:bookmarkStart w:id="66" w:name="_heading=h.a447sorrtns" w:colFirst="0" w:colLast="0"/>
      <w:bookmarkEnd w:id="66"/>
      <w:r>
        <w:t>Data traslation</w:t>
      </w:r>
    </w:p>
    <w:p w:rsidR="00503214" w:rsidRDefault="006B17E6">
      <w:r>
        <w:t>Sau khi xử lý, nhóm sử dụng Googletrans, một thư viện python, để dịch dữ liệu từ tiếng Trung sang tiếng Việt. Nhóm đã thực hiện dịch trường name, about, field của khoá học. Việc dịch này cho phép nhóm thực hiện chức năng tìm kiếm khoá học cho trang web.</w:t>
      </w:r>
    </w:p>
    <w:p w:rsidR="00503214" w:rsidRDefault="006B17E6">
      <w:pPr>
        <w:pStyle w:val="Heading3"/>
      </w:pPr>
      <w:bookmarkStart w:id="67" w:name="_heading=h.fst1k5h4c7yj" w:colFirst="0" w:colLast="0"/>
      <w:bookmarkEnd w:id="67"/>
      <w:r>
        <w:t>Là</w:t>
      </w:r>
      <w:r>
        <w:t>m s</w:t>
      </w:r>
      <w:r>
        <w:t>ạ</w:t>
      </w:r>
      <w:r>
        <w:t>ch d</w:t>
      </w:r>
      <w:r>
        <w:t>ữ</w:t>
      </w:r>
      <w:r>
        <w:t xml:space="preserve"> li</w:t>
      </w:r>
      <w:r>
        <w:t>ệ</w:t>
      </w:r>
      <w:r>
        <w:t>u và phân c</w:t>
      </w:r>
      <w:r>
        <w:t>ụ</w:t>
      </w:r>
      <w:r>
        <w:t>m ch</w:t>
      </w:r>
      <w:r>
        <w:t>ủ</w:t>
      </w:r>
      <w:r>
        <w:t xml:space="preserve"> đ</w:t>
      </w:r>
      <w:r>
        <w:t>ề</w:t>
      </w:r>
    </w:p>
    <w:p w:rsidR="00503214" w:rsidRDefault="006B17E6">
      <w:pPr>
        <w:numPr>
          <w:ilvl w:val="0"/>
          <w:numId w:val="22"/>
        </w:numPr>
        <w:pBdr>
          <w:top w:val="nil"/>
          <w:left w:val="nil"/>
          <w:bottom w:val="nil"/>
          <w:right w:val="nil"/>
          <w:between w:val="nil"/>
        </w:pBdr>
        <w:ind w:left="851"/>
        <w:rPr>
          <w:color w:val="000000"/>
        </w:rPr>
      </w:pPr>
      <w:r>
        <w:rPr>
          <w:color w:val="000000"/>
        </w:rPr>
        <w:t>Course</w:t>
      </w:r>
    </w:p>
    <w:p w:rsidR="00503214" w:rsidRDefault="006B17E6">
      <w:r>
        <w:t xml:space="preserve">Với bảng về khoá học, nhóm tận dụng dữ liệu mô tả (cột about) về khoá học để thực hiện phân cụm khoá học theo chủ đề với Topic Clustering Pipeline mà nhóm xây dựng và tạo thêm bảng quan hệ course-topic. </w:t>
      </w:r>
    </w:p>
    <w:p w:rsidR="00503214" w:rsidRDefault="006B17E6">
      <w:pPr>
        <w:keepNext/>
        <w:jc w:val="center"/>
      </w:pPr>
      <w:r>
        <w:rPr>
          <w:noProof/>
        </w:rPr>
        <w:lastRenderedPageBreak/>
        <w:drawing>
          <wp:inline distT="0" distB="0" distL="0" distR="0">
            <wp:extent cx="2743244" cy="689686"/>
            <wp:effectExtent l="0" t="0" r="0" b="0"/>
            <wp:docPr id="2071492029" name="image27.png" descr="A close-up of a ta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close-up of a tag&#10;&#10;Description automatically generated"/>
                    <pic:cNvPicPr preferRelativeResize="0"/>
                  </pic:nvPicPr>
                  <pic:blipFill>
                    <a:blip r:embed="rId23"/>
                    <a:srcRect/>
                    <a:stretch>
                      <a:fillRect/>
                    </a:stretch>
                  </pic:blipFill>
                  <pic:spPr>
                    <a:xfrm>
                      <a:off x="0" y="0"/>
                      <a:ext cx="2743244" cy="689686"/>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68" w:name="_heading=h.cl81wk40i4no" w:colFirst="0" w:colLast="0"/>
      <w:bookmarkEnd w:id="68"/>
      <w:r>
        <w:rPr>
          <w:i/>
          <w:iCs/>
          <w:color w:val="000000"/>
          <w:sz w:val="22"/>
          <w:szCs w:val="22"/>
        </w:rPr>
        <w:t>Hình 3.1: course-topic</w:t>
      </w:r>
    </w:p>
    <w:p w:rsidR="00503214" w:rsidRDefault="006B17E6">
      <w:pPr>
        <w:numPr>
          <w:ilvl w:val="0"/>
          <w:numId w:val="24"/>
        </w:numPr>
        <w:pBdr>
          <w:top w:val="nil"/>
          <w:left w:val="nil"/>
          <w:bottom w:val="nil"/>
          <w:right w:val="nil"/>
          <w:between w:val="nil"/>
        </w:pBdr>
        <w:ind w:left="567"/>
        <w:rPr>
          <w:b/>
          <w:bCs/>
          <w:color w:val="000000"/>
        </w:rPr>
      </w:pPr>
      <w:r>
        <w:rPr>
          <w:b/>
          <w:bCs/>
          <w:color w:val="000000"/>
        </w:rPr>
        <w:t>Topic Clustering Pipeline với Spark Mllib và Spark NLP</w:t>
      </w:r>
    </w:p>
    <w:p w:rsidR="00503214" w:rsidRDefault="006B17E6">
      <w:r>
        <w:t>Spark MLlib là thư viện machine learning tích hợp trong Apache Spark, cung cấp các thuật toán phổ biến như phân loại, hồi quy, gom cụm và gợi ý, cùng các công cụ xử lý đặc trưng</w:t>
      </w:r>
      <w:r>
        <w:t>. Spark NLP là một thư viện xử lý ngôn ngữ tự nhiên hiện đại do John Snow Labs phát triển, xây dựng trên Apache Spark. Thư viện hỗ trợ NLP phân tán ở quy mô lớn, dễ dàng tích hợp với Spark ML để xây dựng pipeline học máy. Spark NLP cung cấp các công cụ tiề</w:t>
      </w:r>
      <w:r>
        <w:t>n xử lý văn bản, trích xuất đặc trưng (như Word/Sentence Embeddings), cùng hàng loạt mô hình (Pretrained Models) và pipeline huấn luyện sẵn (Pretrained Pipelines) cho nhiều ngôn ngữ.</w:t>
      </w:r>
    </w:p>
    <w:p w:rsidR="00503214" w:rsidRDefault="006B17E6">
      <w:pPr>
        <w:keepNext/>
        <w:jc w:val="center"/>
      </w:pPr>
      <w:r>
        <w:rPr>
          <w:noProof/>
        </w:rPr>
        <w:drawing>
          <wp:inline distT="0" distB="0" distL="0" distR="0">
            <wp:extent cx="4431505" cy="1771890"/>
            <wp:effectExtent l="0" t="0" r="0" b="0"/>
            <wp:docPr id="2071492030" name="image33.png" descr="A diagram of a block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diagram of a block diagram&#10;&#10;Description automatically generated"/>
                    <pic:cNvPicPr preferRelativeResize="0"/>
                  </pic:nvPicPr>
                  <pic:blipFill>
                    <a:blip r:embed="rId24"/>
                    <a:srcRect l="4748" t="24012" r="13082" b="17574"/>
                    <a:stretch>
                      <a:fillRect/>
                    </a:stretch>
                  </pic:blipFill>
                  <pic:spPr>
                    <a:xfrm>
                      <a:off x="0" y="0"/>
                      <a:ext cx="4431505" cy="1771890"/>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69" w:name="_heading=h.sy3xmzco9955" w:colFirst="0" w:colLast="0"/>
      <w:bookmarkEnd w:id="69"/>
      <w:r>
        <w:rPr>
          <w:i/>
          <w:iCs/>
          <w:color w:val="000000"/>
          <w:sz w:val="22"/>
          <w:szCs w:val="22"/>
        </w:rPr>
        <w:t>Hình 3.2: Topic Clustering Pipeline</w:t>
      </w:r>
    </w:p>
    <w:p w:rsidR="00503214" w:rsidRDefault="006B17E6">
      <w:r>
        <w:t>Để thực hiện phân cụm chủ đề từ dữ</w:t>
      </w:r>
      <w:r>
        <w:t xml:space="preserve"> liệu văn bản, nhóm xây dựng một pipeline gồm nhiều bước xử lý, kết hợp giữa khả năng xử lý văn bản của Spark NLP và các kỹ thuật học máy trong Spark MLlib. Mục tiêu chính là biểu diễn văn bản dưới dạng vector số, giảm chiều dữ liệu, thực hiện phân cụm với</w:t>
      </w:r>
      <w:r>
        <w:t xml:space="preserve"> Spark MLlib, và cuối cùng là diễn giải chủ đề của từng cụm bằng các từ khóa đặc trưng.</w:t>
      </w:r>
    </w:p>
    <w:p w:rsidR="00503214" w:rsidRDefault="006B17E6">
      <w:r>
        <w:t>Đầu tiên, pipeline sẽ thực hiện chuyển văn bản đầu vào của thành các biểu diễn số (embeddings). XlmRoBertaSentenceEmbeddings, một pretrain model của Spark NLP, được dùn</w:t>
      </w:r>
      <w:r>
        <w:t>g để tạo dữ liệu văn bản thành một vector embedding. Sau đó thực hiện giảm chiều dữ liệu bằng PCA (Principal Component Analysis). Thuật toán K-Means được sử dụng để phân cụm các văn bản.</w:t>
      </w:r>
    </w:p>
    <w:p w:rsidR="00503214" w:rsidRDefault="006B17E6">
      <w:r>
        <w:lastRenderedPageBreak/>
        <w:t>Hai bước cuối trong pipeline, nhóm tiến hành trích xuất từ khóa đặc t</w:t>
      </w:r>
      <w:r>
        <w:t>rưng cho từng cụm chủ đề nhằm mục tiêu diễn giải ý nghĩa của từng topic. Vì dữ liệu bao gồm cả văn bản tiếng Trung, nhóm sử dụng thư viện Jieba để phân tách từ (tokenization), kết hợp với CountVectorizer để xây dựng ma trận biểu diễn tần suất từ. Để xác đị</w:t>
      </w:r>
      <w:r>
        <w:t>nh tầm quan trọng của từng từ trong văn bản, nhóm sử dụng chỉ số TF-IDF (Term Frequency - Inverse Document Frequency). Đây là một phương pháp thống kê nhằm đánh giá mức độ quan trọng của một từ trong một tài liệu so với toàn bộ tập hợp tài liệu. Trọng số T</w:t>
      </w:r>
      <w:r>
        <w:t>F-IDF được tính theo công thức:</w:t>
      </w:r>
    </w:p>
    <w:p w:rsidR="00503214" w:rsidRDefault="006B17E6">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 xml:space="preserve"> </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tf</m:t>
              </m:r>
            </m:e>
            <m:sub>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 xml:space="preserve"> </m:t>
              </m:r>
            </m:sub>
          </m:sSub>
          <m:r>
            <w:rPr>
              <w:rFonts w:ascii="Cambria Math" w:eastAsia="Cambria Math" w:hAnsi="Cambria Math" w:cs="Cambria Math"/>
            </w:rPr>
            <m:t xml:space="preserve">× </m:t>
          </m:r>
          <m:r>
            <w:rPr>
              <w:rFonts w:ascii="Cambria Math" w:eastAsia="Cambria Math" w:hAnsi="Cambria Math" w:cs="Cambria Math"/>
            </w:rPr>
            <m:t>log</m:t>
          </m:r>
          <m:r>
            <w:rPr>
              <w:rFonts w:ascii="Cambria Math" w:eastAsia="Cambria Math" w:hAnsi="Cambria Math" w:cs="Cambria Math"/>
            </w:rPr>
            <m:t>⁡</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df</m:t>
                  </m:r>
                </m:e>
                <m:sub>
                  <m:r>
                    <w:rPr>
                      <w:rFonts w:ascii="Cambria Math" w:eastAsia="Cambria Math" w:hAnsi="Cambria Math" w:cs="Cambria Math"/>
                    </w:rPr>
                    <m:t>t</m:t>
                  </m:r>
                </m:sub>
              </m:sSub>
            </m:den>
          </m:f>
          <m:r>
            <w:rPr>
              <w:rFonts w:ascii="Cambria Math" w:eastAsia="Cambria Math" w:hAnsi="Cambria Math" w:cs="Cambria Math"/>
            </w:rPr>
            <m:t xml:space="preserve">) </m:t>
          </m:r>
        </m:oMath>
      </m:oMathPara>
    </w:p>
    <w:p w:rsidR="00503214" w:rsidRDefault="006B17E6">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 xml:space="preserve"> </m:t>
            </m:r>
          </m:sub>
        </m:sSub>
      </m:oMath>
      <w:r>
        <w:t xml:space="preserve"> là trọng số thể hiện mức độ quan trọng của t trong tài liệu d, </w:t>
      </w:r>
      <m:oMath>
        <m:sSub>
          <m:sSubPr>
            <m:ctrlPr>
              <w:rPr>
                <w:rFonts w:ascii="Cambria Math" w:eastAsia="Cambria Math" w:hAnsi="Cambria Math" w:cs="Cambria Math"/>
              </w:rPr>
            </m:ctrlPr>
          </m:sSubPr>
          <m:e>
            <m:r>
              <w:rPr>
                <w:rFonts w:ascii="Cambria Math" w:eastAsia="Cambria Math" w:hAnsi="Cambria Math" w:cs="Cambria Math"/>
              </w:rPr>
              <m:t>tf</m:t>
            </m:r>
          </m:e>
          <m:sub>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 xml:space="preserve"> </m:t>
            </m:r>
          </m:sub>
        </m:sSub>
      </m:oMath>
      <w:r>
        <w:t xml:space="preserve">là tần suất của t trong tài liệu d. N là tổng số tài liệu và </w:t>
      </w:r>
      <m:oMath>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df</m:t>
            </m:r>
          </m:e>
          <m:sub>
            <m:r>
              <w:rPr>
                <w:rFonts w:ascii="Cambria Math" w:eastAsia="Cambria Math" w:hAnsi="Cambria Math" w:cs="Cambria Math"/>
              </w:rPr>
              <m:t>t</m:t>
            </m:r>
          </m:sub>
        </m:sSub>
      </m:oMath>
      <w:r>
        <w:t xml:space="preserve"> là số lượng tài liệu bao gồm t.</w:t>
      </w:r>
    </w:p>
    <w:p w:rsidR="00503214" w:rsidRDefault="006B17E6">
      <w:pPr>
        <w:numPr>
          <w:ilvl w:val="0"/>
          <w:numId w:val="22"/>
        </w:numPr>
        <w:pBdr>
          <w:top w:val="nil"/>
          <w:left w:val="nil"/>
          <w:bottom w:val="nil"/>
          <w:right w:val="nil"/>
          <w:between w:val="nil"/>
        </w:pBdr>
        <w:spacing w:after="0"/>
        <w:ind w:left="851"/>
        <w:rPr>
          <w:color w:val="000000"/>
        </w:rPr>
      </w:pPr>
      <w:r>
        <w:rPr>
          <w:color w:val="000000"/>
        </w:rPr>
        <w:t>School và teacher</w:t>
      </w:r>
    </w:p>
    <w:p w:rsidR="00503214" w:rsidRDefault="006B17E6">
      <w:pPr>
        <w:pBdr>
          <w:top w:val="nil"/>
          <w:left w:val="nil"/>
          <w:bottom w:val="nil"/>
          <w:right w:val="nil"/>
          <w:between w:val="nil"/>
        </w:pBdr>
        <w:spacing w:after="0"/>
        <w:ind w:firstLine="851"/>
        <w:rPr>
          <w:color w:val="000000"/>
        </w:rPr>
      </w:pPr>
      <w:r>
        <w:rPr>
          <w:color w:val="000000"/>
        </w:rPr>
        <w:t>Tập dữ liệu school.json chứa 429 hàng và teacher.json 17018 hàng dữ liệu. Trong đó, bảng teacher có nhiều giá trị rỗng.</w:t>
      </w:r>
    </w:p>
    <w:p w:rsidR="00503214" w:rsidRDefault="006B17E6">
      <w:pPr>
        <w:keepNext/>
        <w:pBdr>
          <w:top w:val="nil"/>
          <w:left w:val="nil"/>
          <w:bottom w:val="nil"/>
          <w:right w:val="nil"/>
          <w:between w:val="nil"/>
        </w:pBdr>
        <w:ind w:left="851" w:firstLine="0"/>
        <w:jc w:val="center"/>
        <w:rPr>
          <w:color w:val="000000"/>
        </w:rPr>
      </w:pPr>
      <w:r>
        <w:rPr>
          <w:noProof/>
          <w:color w:val="000000"/>
        </w:rPr>
        <w:drawing>
          <wp:inline distT="0" distB="0" distL="0" distR="0">
            <wp:extent cx="3468188" cy="1087368"/>
            <wp:effectExtent l="0" t="0" r="0" b="0"/>
            <wp:docPr id="2071492031" name="image35.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 code&#10;&#10;Description automatically generated"/>
                    <pic:cNvPicPr preferRelativeResize="0"/>
                  </pic:nvPicPr>
                  <pic:blipFill>
                    <a:blip r:embed="rId25"/>
                    <a:srcRect/>
                    <a:stretch>
                      <a:fillRect/>
                    </a:stretch>
                  </pic:blipFill>
                  <pic:spPr>
                    <a:xfrm>
                      <a:off x="0" y="0"/>
                      <a:ext cx="3468188" cy="1087368"/>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0" w:name="_heading=h.1odv8x2l5und" w:colFirst="0" w:colLast="0"/>
      <w:bookmarkEnd w:id="70"/>
      <w:r>
        <w:rPr>
          <w:i/>
          <w:iCs/>
          <w:color w:val="000000"/>
          <w:sz w:val="22"/>
          <w:szCs w:val="22"/>
        </w:rPr>
        <w:t>Hình 3.3: school.json</w:t>
      </w:r>
    </w:p>
    <w:p w:rsidR="00503214" w:rsidRDefault="006B17E6">
      <w:pPr>
        <w:keepNext/>
        <w:pBdr>
          <w:top w:val="nil"/>
          <w:left w:val="nil"/>
          <w:bottom w:val="nil"/>
          <w:right w:val="nil"/>
          <w:between w:val="nil"/>
        </w:pBdr>
        <w:ind w:left="851" w:firstLine="0"/>
        <w:jc w:val="center"/>
        <w:rPr>
          <w:color w:val="000000"/>
        </w:rPr>
      </w:pPr>
      <w:r>
        <w:rPr>
          <w:noProof/>
          <w:color w:val="000000"/>
        </w:rPr>
        <w:drawing>
          <wp:inline distT="0" distB="0" distL="0" distR="0">
            <wp:extent cx="3566262" cy="1107504"/>
            <wp:effectExtent l="0" t="0" r="0" b="0"/>
            <wp:docPr id="2071492032" name="image30.png" descr="A close-up of a nu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close-up of a number&#10;&#10;Description automatically generated"/>
                    <pic:cNvPicPr preferRelativeResize="0"/>
                  </pic:nvPicPr>
                  <pic:blipFill>
                    <a:blip r:embed="rId26"/>
                    <a:srcRect/>
                    <a:stretch>
                      <a:fillRect/>
                    </a:stretch>
                  </pic:blipFill>
                  <pic:spPr>
                    <a:xfrm>
                      <a:off x="0" y="0"/>
                      <a:ext cx="3566262" cy="1107504"/>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1" w:name="_heading=h.q9r4txpjjay8" w:colFirst="0" w:colLast="0"/>
      <w:bookmarkEnd w:id="71"/>
      <w:r>
        <w:rPr>
          <w:i/>
          <w:iCs/>
          <w:color w:val="000000"/>
          <w:sz w:val="22"/>
          <w:szCs w:val="22"/>
        </w:rPr>
        <w:t>Hình 3.4: teacher.json</w:t>
      </w:r>
    </w:p>
    <w:p w:rsidR="00503214" w:rsidRDefault="006B17E6">
      <w:pPr>
        <w:numPr>
          <w:ilvl w:val="0"/>
          <w:numId w:val="22"/>
        </w:numPr>
        <w:pBdr>
          <w:top w:val="nil"/>
          <w:left w:val="nil"/>
          <w:bottom w:val="nil"/>
          <w:right w:val="nil"/>
          <w:between w:val="nil"/>
        </w:pBdr>
        <w:ind w:left="851"/>
        <w:rPr>
          <w:color w:val="000000"/>
        </w:rPr>
      </w:pPr>
      <w:r>
        <w:rPr>
          <w:color w:val="000000"/>
        </w:rPr>
        <w:t>Course-field</w:t>
      </w:r>
    </w:p>
    <w:p w:rsidR="00503214" w:rsidRDefault="006B17E6">
      <w:r>
        <w:t xml:space="preserve">Trường field của file course.json có 3234 giá trị rỗng. Do đó, nhóm sẽ kết hợp nội dung của file </w:t>
      </w:r>
      <w:r>
        <w:rPr>
          <w:b/>
          <w:bCs/>
        </w:rPr>
        <w:t>course-field.json</w:t>
      </w:r>
      <w:r>
        <w:t xml:space="preserve"> (ban đầu có 632 dòng dữ liệu) để bổ sung dữ liệu field cho mỗi khoá học. Đồng thời, các khóa học có trong course-field.json nhưng không tồn t</w:t>
      </w:r>
      <w:r>
        <w:t>ại trong course.json sẽ bị loại bỏ.</w:t>
      </w:r>
    </w:p>
    <w:p w:rsidR="00503214" w:rsidRDefault="006B17E6">
      <w:pPr>
        <w:keepNext/>
        <w:jc w:val="center"/>
      </w:pPr>
      <w:r>
        <w:rPr>
          <w:noProof/>
        </w:rPr>
        <w:lastRenderedPageBreak/>
        <w:drawing>
          <wp:inline distT="0" distB="0" distL="0" distR="0">
            <wp:extent cx="3262587" cy="799001"/>
            <wp:effectExtent l="0" t="0" r="0" b="0"/>
            <wp:docPr id="2071492033" name="image34.png" descr="A close-up of a nu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close-up of a number&#10;&#10;Description automatically generated"/>
                    <pic:cNvPicPr preferRelativeResize="0"/>
                  </pic:nvPicPr>
                  <pic:blipFill>
                    <a:blip r:embed="rId27"/>
                    <a:srcRect/>
                    <a:stretch>
                      <a:fillRect/>
                    </a:stretch>
                  </pic:blipFill>
                  <pic:spPr>
                    <a:xfrm>
                      <a:off x="0" y="0"/>
                      <a:ext cx="3262587" cy="799001"/>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2" w:name="_heading=h.9b9rsprqvqb" w:colFirst="0" w:colLast="0"/>
      <w:bookmarkEnd w:id="72"/>
      <w:r>
        <w:rPr>
          <w:i/>
          <w:iCs/>
          <w:color w:val="000000"/>
          <w:sz w:val="22"/>
          <w:szCs w:val="22"/>
        </w:rPr>
        <w:t>Hình 3.5: course-field</w:t>
      </w:r>
    </w:p>
    <w:p w:rsidR="00503214" w:rsidRDefault="006B17E6">
      <w:pPr>
        <w:numPr>
          <w:ilvl w:val="0"/>
          <w:numId w:val="22"/>
        </w:numPr>
        <w:pBdr>
          <w:top w:val="nil"/>
          <w:left w:val="nil"/>
          <w:bottom w:val="nil"/>
          <w:right w:val="nil"/>
          <w:between w:val="nil"/>
        </w:pBdr>
        <w:spacing w:after="0"/>
        <w:ind w:left="851"/>
        <w:rPr>
          <w:color w:val="000000"/>
        </w:rPr>
      </w:pPr>
      <w:r>
        <w:rPr>
          <w:color w:val="000000"/>
        </w:rPr>
        <w:t>Course-school, course-teacher, course-concept</w:t>
      </w:r>
    </w:p>
    <w:p w:rsidR="00503214" w:rsidRDefault="006B17E6">
      <w:pPr>
        <w:pBdr>
          <w:top w:val="nil"/>
          <w:left w:val="nil"/>
          <w:bottom w:val="nil"/>
          <w:right w:val="nil"/>
          <w:between w:val="nil"/>
        </w:pBdr>
        <w:spacing w:after="0"/>
        <w:ind w:hanging="152"/>
        <w:rPr>
          <w:color w:val="000000"/>
        </w:rPr>
      </w:pPr>
      <w:r>
        <w:rPr>
          <w:color w:val="000000"/>
        </w:rPr>
        <w:t>Với các bảng quan hệ, nhóm sẽ thực hiện kiểm tra và loại bỏ các dòng dữ liệu duplicate, lọc các quan hệ sao cho hợp lệ với các bảng thực thể. Cụ thể, lọc quan hệ course-school sao cho chỉ lấy các quan hệ có course nằm trong bảng thực thể course và có schoo</w:t>
      </w:r>
      <w:r>
        <w:rPr>
          <w:color w:val="000000"/>
        </w:rPr>
        <w:t>l nằm trong bảng thực thể school. Tương tự với 2 bảng quan hệ course-teacher, course-concept. Thống kê sau khi lọc:</w:t>
      </w:r>
    </w:p>
    <w:p w:rsidR="00503214" w:rsidRDefault="006B17E6">
      <w:pPr>
        <w:keepNext/>
        <w:pBdr>
          <w:top w:val="nil"/>
          <w:left w:val="nil"/>
          <w:bottom w:val="nil"/>
          <w:right w:val="nil"/>
          <w:between w:val="nil"/>
        </w:pBdr>
        <w:ind w:left="851" w:firstLine="0"/>
        <w:jc w:val="center"/>
        <w:rPr>
          <w:color w:val="000000"/>
        </w:rPr>
      </w:pPr>
      <w:r>
        <w:rPr>
          <w:noProof/>
          <w:color w:val="000000"/>
        </w:rPr>
        <w:drawing>
          <wp:inline distT="0" distB="0" distL="0" distR="0">
            <wp:extent cx="3356582" cy="800062"/>
            <wp:effectExtent l="0" t="0" r="0" b="0"/>
            <wp:docPr id="2071492034" name="image40.png" descr="A close-up of a coup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0.png" descr="A close-up of a coupon&#10;&#10;Description automatically generated"/>
                    <pic:cNvPicPr preferRelativeResize="0"/>
                  </pic:nvPicPr>
                  <pic:blipFill>
                    <a:blip r:embed="rId28"/>
                    <a:srcRect/>
                    <a:stretch>
                      <a:fillRect/>
                    </a:stretch>
                  </pic:blipFill>
                  <pic:spPr>
                    <a:xfrm>
                      <a:off x="0" y="0"/>
                      <a:ext cx="3356582" cy="800062"/>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3" w:name="_heading=h.iwpc5gaa05zn" w:colFirst="0" w:colLast="0"/>
      <w:bookmarkEnd w:id="73"/>
      <w:r>
        <w:rPr>
          <w:i/>
          <w:iCs/>
          <w:color w:val="000000"/>
          <w:sz w:val="22"/>
          <w:szCs w:val="22"/>
        </w:rPr>
        <w:t>Hình 3.6: course-concept</w:t>
      </w:r>
    </w:p>
    <w:p w:rsidR="00503214" w:rsidRDefault="006B17E6">
      <w:pPr>
        <w:keepNext/>
        <w:pBdr>
          <w:top w:val="nil"/>
          <w:left w:val="nil"/>
          <w:bottom w:val="nil"/>
          <w:right w:val="nil"/>
          <w:between w:val="nil"/>
        </w:pBdr>
        <w:ind w:left="851" w:firstLine="0"/>
        <w:jc w:val="center"/>
        <w:rPr>
          <w:color w:val="000000"/>
        </w:rPr>
      </w:pPr>
      <w:r>
        <w:rPr>
          <w:noProof/>
          <w:color w:val="000000"/>
        </w:rPr>
        <w:drawing>
          <wp:inline distT="0" distB="0" distL="0" distR="0">
            <wp:extent cx="3338144" cy="792102"/>
            <wp:effectExtent l="0" t="0" r="0" b="0"/>
            <wp:docPr id="2071492005" name="image4.png" descr="A close-up of a ta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lose-up of a tag&#10;&#10;Description automatically generated"/>
                    <pic:cNvPicPr preferRelativeResize="0"/>
                  </pic:nvPicPr>
                  <pic:blipFill>
                    <a:blip r:embed="rId29"/>
                    <a:srcRect/>
                    <a:stretch>
                      <a:fillRect/>
                    </a:stretch>
                  </pic:blipFill>
                  <pic:spPr>
                    <a:xfrm>
                      <a:off x="0" y="0"/>
                      <a:ext cx="3338144" cy="792102"/>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4" w:name="_heading=h.66eg786h8fy5" w:colFirst="0" w:colLast="0"/>
      <w:bookmarkEnd w:id="74"/>
      <w:r>
        <w:rPr>
          <w:i/>
          <w:iCs/>
          <w:color w:val="000000"/>
          <w:sz w:val="22"/>
          <w:szCs w:val="22"/>
        </w:rPr>
        <w:t>Hình 3.7: ourse-school</w:t>
      </w:r>
    </w:p>
    <w:p w:rsidR="00503214" w:rsidRDefault="006B17E6">
      <w:pPr>
        <w:keepNext/>
        <w:pBdr>
          <w:top w:val="nil"/>
          <w:left w:val="nil"/>
          <w:bottom w:val="nil"/>
          <w:right w:val="nil"/>
          <w:between w:val="nil"/>
        </w:pBdr>
        <w:ind w:left="851" w:firstLine="0"/>
        <w:jc w:val="center"/>
        <w:rPr>
          <w:color w:val="000000"/>
        </w:rPr>
      </w:pPr>
      <w:r>
        <w:rPr>
          <w:noProof/>
          <w:color w:val="000000"/>
        </w:rPr>
        <w:drawing>
          <wp:inline distT="0" distB="0" distL="0" distR="0">
            <wp:extent cx="3305339" cy="775554"/>
            <wp:effectExtent l="0" t="0" r="0" b="0"/>
            <wp:docPr id="2071492006" name="image7.png" descr="A close-up of a lab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label&#10;&#10;Description automatically generated"/>
                    <pic:cNvPicPr preferRelativeResize="0"/>
                  </pic:nvPicPr>
                  <pic:blipFill>
                    <a:blip r:embed="rId30"/>
                    <a:srcRect/>
                    <a:stretch>
                      <a:fillRect/>
                    </a:stretch>
                  </pic:blipFill>
                  <pic:spPr>
                    <a:xfrm>
                      <a:off x="0" y="0"/>
                      <a:ext cx="3305339" cy="775554"/>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color w:val="000000"/>
        </w:rPr>
      </w:pPr>
      <w:bookmarkStart w:id="75" w:name="_heading=h.p6wsaye5w25w" w:colFirst="0" w:colLast="0"/>
      <w:bookmarkEnd w:id="75"/>
      <w:r>
        <w:rPr>
          <w:i/>
          <w:iCs/>
          <w:color w:val="000000"/>
          <w:sz w:val="22"/>
          <w:szCs w:val="22"/>
        </w:rPr>
        <w:t>Hình 3.8: course-teacher</w:t>
      </w:r>
    </w:p>
    <w:p w:rsidR="00503214" w:rsidRDefault="006B17E6">
      <w:pPr>
        <w:pStyle w:val="Heading3"/>
      </w:pPr>
      <w:bookmarkStart w:id="76" w:name="_heading=h.uylat8r4v5xn" w:colFirst="0" w:colLast="0"/>
      <w:bookmarkEnd w:id="76"/>
      <w:r>
        <w:t>EDA và Data Visualization</w:t>
      </w:r>
    </w:p>
    <w:p w:rsidR="00503214" w:rsidRDefault="006B17E6">
      <w:pPr>
        <w:pStyle w:val="Heading4"/>
      </w:pPr>
      <w:bookmarkStart w:id="77" w:name="_heading=h.gkszd7pyoqvx" w:colFirst="0" w:colLast="0"/>
      <w:bookmarkEnd w:id="77"/>
      <w:r>
        <w:t>Course</w:t>
      </w:r>
    </w:p>
    <w:p w:rsidR="00503214" w:rsidRDefault="006B17E6">
      <w:pPr>
        <w:spacing w:line="257" w:lineRule="auto"/>
        <w:rPr>
          <w:sz w:val="28"/>
          <w:szCs w:val="28"/>
        </w:rPr>
      </w:pPr>
      <w:r>
        <w:t>Thông tin về số lượng lĩnh vực của mỗi khóa học được trực quan hóa bằng biểu đồ phân phối số lượng field của khoá học và bảng top 10 khoá học có nhiều field nhất. Trong đó, khoá học thuộc nhiều lĩnh vực nhất là 7 lĩnh vực, và thấp nhất là 0. Đa số thông ti</w:t>
      </w:r>
      <w:r>
        <w:t>n về field của mỗi khoá học vẫn còn thiếu rất nhiều</w:t>
      </w:r>
      <w:r>
        <w:rPr>
          <w:sz w:val="28"/>
          <w:szCs w:val="28"/>
        </w:rPr>
        <w:t>. Trong đó, một số ít khoá học lại có nhiều field (C_696753)</w:t>
      </w:r>
    </w:p>
    <w:p w:rsidR="00503214" w:rsidRDefault="006B17E6">
      <w:pPr>
        <w:keepNext/>
        <w:spacing w:line="257" w:lineRule="auto"/>
        <w:ind w:firstLine="0"/>
        <w:jc w:val="center"/>
      </w:pPr>
      <w:r>
        <w:rPr>
          <w:noProof/>
        </w:rPr>
        <w:lastRenderedPageBreak/>
        <w:drawing>
          <wp:inline distT="0" distB="0" distL="0" distR="0">
            <wp:extent cx="3779848" cy="1809400"/>
            <wp:effectExtent l="0" t="0" r="0" b="0"/>
            <wp:docPr id="207149200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3779848" cy="1809400"/>
                    </a:xfrm>
                    <a:prstGeom prst="rect">
                      <a:avLst/>
                    </a:prstGeom>
                    <a:ln/>
                  </pic:spPr>
                </pic:pic>
              </a:graphicData>
            </a:graphic>
          </wp:inline>
        </w:drawing>
      </w:r>
      <w:r>
        <w:rPr>
          <w:noProof/>
        </w:rPr>
        <w:drawing>
          <wp:inline distT="0" distB="0" distL="0" distR="0">
            <wp:extent cx="1037376" cy="1836541"/>
            <wp:effectExtent l="0" t="0" r="0" b="0"/>
            <wp:docPr id="20714920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1037376" cy="1836541"/>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8" w:name="_heading=h.c7au0qwkaucj" w:colFirst="0" w:colLast="0"/>
      <w:bookmarkEnd w:id="78"/>
      <w:r>
        <w:rPr>
          <w:i/>
          <w:iCs/>
          <w:color w:val="000000"/>
          <w:sz w:val="22"/>
          <w:szCs w:val="22"/>
        </w:rPr>
        <w:t>Hình 3.9: Biểu đồ phân phối số lượng fields trong mỗi khóa học (trái) và bảng top 10 khoá học (phải)</w:t>
      </w:r>
    </w:p>
    <w:p w:rsidR="00503214" w:rsidRDefault="006B17E6">
      <w:pPr>
        <w:keepNext/>
        <w:spacing w:line="257" w:lineRule="auto"/>
        <w:jc w:val="left"/>
      </w:pPr>
      <w:r>
        <w:t>Biểu đồ cho thấy có sự phân bố không đồng đều giữa các fields, một số lĩnh vực có nhiều khoá học hơn hẳn so với lĩnh vực khác (số lượng khóa học thuộc 1 field tối thiểu là 1 và tối đa lên đến gần 50). Điều này cho thấy phần lớn các lĩnh vực có từ 2 đến hơn</w:t>
      </w:r>
      <w:r>
        <w:t xml:space="preserve"> 10 khóa học, trong khi có một số ít lĩnh vực có nhiều khóa học hơn.</w:t>
      </w:r>
      <w:r>
        <w:rPr>
          <w:noProof/>
        </w:rPr>
        <w:drawing>
          <wp:inline distT="0" distB="0" distL="0" distR="0">
            <wp:extent cx="5909758" cy="2437084"/>
            <wp:effectExtent l="0" t="0" r="0" b="0"/>
            <wp:docPr id="20714920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5909758" cy="2437084"/>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79" w:name="_heading=h.zifwy2vk3r6l" w:colFirst="0" w:colLast="0"/>
      <w:bookmarkEnd w:id="79"/>
      <w:r>
        <w:rPr>
          <w:i/>
          <w:iCs/>
          <w:color w:val="000000"/>
          <w:sz w:val="22"/>
          <w:szCs w:val="22"/>
        </w:rPr>
        <w:t>Hình 3.10: Biểu đồ cột thể hiện số lượng khóa học của từng field</w:t>
      </w:r>
    </w:p>
    <w:p w:rsidR="00503214" w:rsidRDefault="006B17E6">
      <w:pPr>
        <w:spacing w:line="257" w:lineRule="auto"/>
        <w:rPr>
          <w:sz w:val="22"/>
          <w:szCs w:val="22"/>
        </w:rPr>
      </w:pPr>
      <w:r>
        <w:t>Thống kê về số lượng concept trong mỗi khóa học cho thấy sự phân phối không đồng đều, với phần lớn các khóa học chỉ có m</w:t>
      </w:r>
      <w:r>
        <w:t xml:space="preserve">ột số lượng khái niệm hạn chế và một số ít khóa học có rất nhiều khái niệm liên quan. Biểu đồ có đuôi dài kéo về bên phải, cho thấy một số ít khóa học có số lượng concepts rất lớn (đến &gt;3000), trong khi phần lớn nằm dưới 1000. Nhiều nhất nằm ở khoảng dưới </w:t>
      </w:r>
      <w:r>
        <w:t>500 concepts, với đỉnh rơi vào khoảng 100–200 concepts.</w:t>
      </w:r>
    </w:p>
    <w:p w:rsidR="00503214" w:rsidRDefault="006B17E6">
      <w:pPr>
        <w:keepNext/>
        <w:ind w:firstLine="0"/>
        <w:jc w:val="center"/>
      </w:pPr>
      <w:r>
        <w:rPr>
          <w:noProof/>
        </w:rPr>
        <w:lastRenderedPageBreak/>
        <w:drawing>
          <wp:inline distT="0" distB="0" distL="0" distR="0">
            <wp:extent cx="2913488" cy="2140718"/>
            <wp:effectExtent l="0" t="0" r="0" b="0"/>
            <wp:docPr id="207149201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4"/>
                    <a:srcRect/>
                    <a:stretch>
                      <a:fillRect/>
                    </a:stretch>
                  </pic:blipFill>
                  <pic:spPr>
                    <a:xfrm>
                      <a:off x="0" y="0"/>
                      <a:ext cx="2913488" cy="2140718"/>
                    </a:xfrm>
                    <a:prstGeom prst="rect">
                      <a:avLst/>
                    </a:prstGeom>
                    <a:ln/>
                  </pic:spPr>
                </pic:pic>
              </a:graphicData>
            </a:graphic>
          </wp:inline>
        </w:drawing>
      </w:r>
      <w:r>
        <w:rPr>
          <w:noProof/>
        </w:rPr>
        <w:drawing>
          <wp:inline distT="0" distB="0" distL="0" distR="0">
            <wp:extent cx="1820966" cy="2114457"/>
            <wp:effectExtent l="0" t="0" r="0" b="0"/>
            <wp:docPr id="20714920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1820966" cy="2114457"/>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0" w:name="_heading=h.ozw9tgkk0gvg" w:colFirst="0" w:colLast="0"/>
      <w:bookmarkEnd w:id="80"/>
      <w:r>
        <w:rPr>
          <w:i/>
          <w:iCs/>
          <w:color w:val="000000"/>
          <w:sz w:val="22"/>
          <w:szCs w:val="22"/>
        </w:rPr>
        <w:t>Hình 3.11: Biểu đồ thể hiện phân phối số lượng concept của mỗi khóa học (trái) và top 10 khoá học có nhiều concept nhất (phải).</w:t>
      </w:r>
    </w:p>
    <w:p w:rsidR="00503214" w:rsidRDefault="006B17E6">
      <w:r>
        <w:t>Dưới đây là biểu đồ thống kê số lượng khoá học của mỗi topic. Một số</w:t>
      </w:r>
      <w:r>
        <w:t xml:space="preserve"> chủ đề (topic) có số lượng khóa học rất cao (trên 70), trong khi phần lớn các topic còn lại chỉ có khoảng dưới 30 khóa.</w:t>
      </w:r>
    </w:p>
    <w:p w:rsidR="00503214" w:rsidRDefault="006B17E6">
      <w:pPr>
        <w:keepNext/>
      </w:pPr>
      <w:r>
        <w:rPr>
          <w:noProof/>
        </w:rPr>
        <w:drawing>
          <wp:inline distT="0" distB="0" distL="0" distR="0">
            <wp:extent cx="3874762" cy="2307441"/>
            <wp:effectExtent l="0" t="0" r="0" b="0"/>
            <wp:docPr id="20714920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3874762" cy="2307441"/>
                    </a:xfrm>
                    <a:prstGeom prst="rect">
                      <a:avLst/>
                    </a:prstGeom>
                    <a:ln/>
                  </pic:spPr>
                </pic:pic>
              </a:graphicData>
            </a:graphic>
          </wp:inline>
        </w:drawing>
      </w:r>
      <w:r>
        <w:rPr>
          <w:noProof/>
        </w:rPr>
        <w:drawing>
          <wp:inline distT="0" distB="0" distL="0" distR="0">
            <wp:extent cx="1178112" cy="1833150"/>
            <wp:effectExtent l="0" t="0" r="0" b="0"/>
            <wp:docPr id="2071492013" name="image12.png" descr="A paper with number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paper with numbers and lines&#10;&#10;Description automatically generated"/>
                    <pic:cNvPicPr preferRelativeResize="0"/>
                  </pic:nvPicPr>
                  <pic:blipFill>
                    <a:blip r:embed="rId37"/>
                    <a:srcRect/>
                    <a:stretch>
                      <a:fillRect/>
                    </a:stretch>
                  </pic:blipFill>
                  <pic:spPr>
                    <a:xfrm>
                      <a:off x="0" y="0"/>
                      <a:ext cx="1178112" cy="1833150"/>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1" w:name="_heading=h.3m3pw08b9th4" w:colFirst="0" w:colLast="0"/>
      <w:bookmarkEnd w:id="81"/>
      <w:r>
        <w:rPr>
          <w:i/>
          <w:iCs/>
          <w:color w:val="000000"/>
          <w:sz w:val="22"/>
          <w:szCs w:val="22"/>
        </w:rPr>
        <w:t>Hình 3.12: Biểu đồ thể số lượng khoá học của mỗi topic (trái) và top 10 topic ccó nhiều khoá học nhất (phải).</w:t>
      </w:r>
    </w:p>
    <w:p w:rsidR="00503214" w:rsidRDefault="006B17E6">
      <w:pPr>
        <w:pStyle w:val="Heading4"/>
      </w:pPr>
      <w:bookmarkStart w:id="82" w:name="_heading=h.fj04j06b9ca3" w:colFirst="0" w:colLast="0"/>
      <w:bookmarkEnd w:id="82"/>
      <w:r>
        <w:t xml:space="preserve"> School</w:t>
      </w:r>
    </w:p>
    <w:p w:rsidR="00503214" w:rsidRDefault="006B17E6">
      <w:pPr>
        <w:rPr>
          <w:color w:val="000000"/>
          <w:sz w:val="28"/>
          <w:szCs w:val="28"/>
        </w:rPr>
      </w:pPr>
      <w:r>
        <w:rPr>
          <w:color w:val="000000"/>
          <w:sz w:val="28"/>
          <w:szCs w:val="28"/>
        </w:rPr>
        <w:t>Dưới đây là b</w:t>
      </w:r>
      <w:r>
        <w:rPr>
          <w:color w:val="000000"/>
          <w:sz w:val="28"/>
          <w:szCs w:val="28"/>
        </w:rPr>
        <w:t>ảng phân phối số lượng khoá học của từng trường.</w:t>
      </w:r>
      <w:r>
        <w:t xml:space="preserve"> Biểu đồ cho thấy sự phân phối không đồng đều. Phần lớn các trường có ít hơn 8 khóa học. Một số trường đặc biệt tổ chức từ 50 khóa học trở lên, với số lượng khóa học tối đa lên đến 393, trong khi các trường c</w:t>
      </w:r>
      <w:r>
        <w:t>ó ít nhất 1 khóa học, cho thấy sự chênh lệch lớn trong việc cung cấp khóa học giữa các trường</w:t>
      </w:r>
    </w:p>
    <w:p w:rsidR="00503214" w:rsidRDefault="006B17E6">
      <w:pPr>
        <w:keepNext/>
        <w:ind w:firstLine="0"/>
        <w:jc w:val="center"/>
      </w:pPr>
      <w:r>
        <w:rPr>
          <w:noProof/>
        </w:rPr>
        <w:lastRenderedPageBreak/>
        <w:drawing>
          <wp:inline distT="0" distB="0" distL="0" distR="0">
            <wp:extent cx="3087756" cy="2408129"/>
            <wp:effectExtent l="0" t="0" r="0" b="0"/>
            <wp:docPr id="20714920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3087756" cy="2408129"/>
                    </a:xfrm>
                    <a:prstGeom prst="rect">
                      <a:avLst/>
                    </a:prstGeom>
                    <a:ln/>
                  </pic:spPr>
                </pic:pic>
              </a:graphicData>
            </a:graphic>
          </wp:inline>
        </w:drawing>
      </w:r>
      <w:r>
        <w:rPr>
          <w:noProof/>
        </w:rPr>
        <w:drawing>
          <wp:inline distT="0" distB="0" distL="0" distR="0">
            <wp:extent cx="1665815" cy="2281569"/>
            <wp:effectExtent l="0" t="0" r="0" b="0"/>
            <wp:docPr id="20714919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1665815" cy="2281569"/>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3" w:name="_heading=h.c5mz32tlpp73" w:colFirst="0" w:colLast="0"/>
      <w:bookmarkEnd w:id="83"/>
      <w:r>
        <w:rPr>
          <w:i/>
          <w:iCs/>
          <w:color w:val="000000"/>
          <w:sz w:val="22"/>
          <w:szCs w:val="22"/>
        </w:rPr>
        <w:t>Hình 3.13: Biểu đồ thể hiện phân bố số lượng khóa học của mỗi trường (trái) và bảng top 10 trường có nhiều khoá học nhất (phải).</w:t>
      </w:r>
    </w:p>
    <w:p w:rsidR="00503214" w:rsidRDefault="006B17E6">
      <w:pPr>
        <w:pStyle w:val="Heading4"/>
      </w:pPr>
      <w:r>
        <w:t>Teacher</w:t>
      </w:r>
    </w:p>
    <w:p w:rsidR="00503214" w:rsidRDefault="006B17E6">
      <w:r>
        <w:t xml:space="preserve">Biểu đồ phân phối số </w:t>
      </w:r>
      <w:r>
        <w:t>lượng giảng viên của mỗi khóa học cho thấy rằng hầu hết các khóa học chỉ có ít giảng viên tham gia. Đuôi kéo dài sang bên phải cho thấy một số ít khóa học có rất nhiều giáo viên (tới gần 50 người). Đỉnh biểu đồ nằm ở Number of Teachers = 1 với tần suất hơn</w:t>
      </w:r>
      <w:r>
        <w:t xml:space="preserve"> 1000. Điều này cho thấy hầu hết các khóa học được giảng dạy bởi nhóm nhỏ hoặc chỉ 1 người và tối đa lên đến 49 người.</w:t>
      </w:r>
    </w:p>
    <w:p w:rsidR="00503214" w:rsidRDefault="006B17E6">
      <w:pPr>
        <w:keepNext/>
        <w:ind w:firstLine="0"/>
        <w:jc w:val="center"/>
      </w:pPr>
      <w:r>
        <w:rPr>
          <w:noProof/>
        </w:rPr>
        <w:drawing>
          <wp:inline distT="0" distB="0" distL="0" distR="0">
            <wp:extent cx="2916722" cy="2292071"/>
            <wp:effectExtent l="0" t="0" r="0" b="0"/>
            <wp:docPr id="207149199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2916722" cy="2292071"/>
                    </a:xfrm>
                    <a:prstGeom prst="rect">
                      <a:avLst/>
                    </a:prstGeom>
                    <a:ln/>
                  </pic:spPr>
                </pic:pic>
              </a:graphicData>
            </a:graphic>
          </wp:inline>
        </w:drawing>
      </w:r>
      <w:r>
        <w:rPr>
          <w:noProof/>
        </w:rPr>
        <w:drawing>
          <wp:inline distT="0" distB="0" distL="0" distR="0">
            <wp:extent cx="1524376" cy="1954321"/>
            <wp:effectExtent l="0" t="0" r="0" b="0"/>
            <wp:docPr id="207149199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1524376" cy="1954321"/>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4" w:name="_heading=h.smyi2um2g312" w:colFirst="0" w:colLast="0"/>
      <w:bookmarkEnd w:id="84"/>
      <w:r>
        <w:rPr>
          <w:i/>
          <w:iCs/>
          <w:color w:val="000000"/>
          <w:sz w:val="22"/>
          <w:szCs w:val="22"/>
        </w:rPr>
        <w:t>Hình 3.14: Biểu đồ thể hiện phân phối số lượng teachers của mỗi khóa học (trái) và bảng top 10 khoá học có nhiều teacher nhất (phải).</w:t>
      </w:r>
    </w:p>
    <w:p w:rsidR="00503214" w:rsidRDefault="006B17E6">
      <w:r>
        <w:t>Đồng nghĩa với biểu đồ trên, biểu đồ dưới đây cũng thể hiện mỗi khoá học hầu hết được dạy bởi 1 giáo viên. Tuy nhiên, có một số ít giảng viên giảng dạy lên đến 15 khóa học.</w:t>
      </w:r>
    </w:p>
    <w:p w:rsidR="00503214" w:rsidRDefault="006B17E6">
      <w:pPr>
        <w:keepNext/>
        <w:ind w:firstLine="0"/>
        <w:jc w:val="center"/>
      </w:pPr>
      <w:r>
        <w:rPr>
          <w:noProof/>
        </w:rPr>
        <w:lastRenderedPageBreak/>
        <w:drawing>
          <wp:inline distT="0" distB="0" distL="0" distR="0">
            <wp:extent cx="3497054" cy="2647854"/>
            <wp:effectExtent l="0" t="0" r="0" b="0"/>
            <wp:docPr id="20714919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3497054" cy="2647854"/>
                    </a:xfrm>
                    <a:prstGeom prst="rect">
                      <a:avLst/>
                    </a:prstGeom>
                    <a:ln/>
                  </pic:spPr>
                </pic:pic>
              </a:graphicData>
            </a:graphic>
          </wp:inline>
        </w:drawing>
      </w:r>
      <w:r>
        <w:rPr>
          <w:noProof/>
        </w:rPr>
        <w:drawing>
          <wp:inline distT="0" distB="0" distL="0" distR="0">
            <wp:extent cx="1517544" cy="2110893"/>
            <wp:effectExtent l="0" t="0" r="0" b="0"/>
            <wp:docPr id="207149199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1517544" cy="2110893"/>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5" w:name="_heading=h.9je0iejxisxw" w:colFirst="0" w:colLast="0"/>
      <w:bookmarkEnd w:id="85"/>
      <w:r>
        <w:rPr>
          <w:i/>
          <w:iCs/>
          <w:color w:val="000000"/>
          <w:sz w:val="22"/>
          <w:szCs w:val="22"/>
        </w:rPr>
        <w:t>Hình 3.15: Biểu đồ thể hiện số lượng khóa học của mỗi teacher (bên trái) và bảng top 10 giáo viên dạy nhiều khoá nhất (bên phải).</w:t>
      </w:r>
    </w:p>
    <w:p w:rsidR="00503214" w:rsidRDefault="006B17E6">
      <w:pPr>
        <w:pStyle w:val="Heading4"/>
      </w:pPr>
      <w:r>
        <w:t>User</w:t>
      </w:r>
    </w:p>
    <w:p w:rsidR="00503214" w:rsidRDefault="006B17E6">
      <w:r>
        <w:t>Biểu đồ thể hiện số lượng users của nhóm giới tính phân bố tương đối đồng đều, với nam giới (giới tính 0) chiếm số lượng</w:t>
      </w:r>
      <w:r>
        <w:t xml:space="preserve"> cao nhất, tiếp theo là nữ (giới tính 1) và thấp nhất là không xác định (giới tính 2). Tuy nhiên, số khóa học mà mỗi người dùng tham gia có sự biến động lớn. Nam giới có tổng số lượng khóa học đăng ký cao nhất, vượt xa nhóm nữ và nhóm không xác định. Điều </w:t>
      </w:r>
      <w:r>
        <w:t>này cho thấy nam giới có xu hướng tham gia nhiều khóa học hơn so với các nhóm còn lại.</w:t>
      </w:r>
    </w:p>
    <w:p w:rsidR="00503214" w:rsidRDefault="006B17E6">
      <w:pPr>
        <w:keepNext/>
        <w:ind w:firstLine="0"/>
        <w:jc w:val="center"/>
      </w:pPr>
      <w:r>
        <w:rPr>
          <w:noProof/>
        </w:rPr>
        <w:drawing>
          <wp:inline distT="0" distB="0" distL="0" distR="0">
            <wp:extent cx="3567657" cy="2174528"/>
            <wp:effectExtent l="0" t="0" r="0" b="0"/>
            <wp:docPr id="20714920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3567657" cy="2174528"/>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6" w:name="_heading=h.puta07s4unih" w:colFirst="0" w:colLast="0"/>
      <w:bookmarkEnd w:id="86"/>
      <w:r>
        <w:rPr>
          <w:i/>
          <w:iCs/>
          <w:color w:val="000000"/>
          <w:sz w:val="22"/>
          <w:szCs w:val="22"/>
        </w:rPr>
        <w:t>Hình 3.16: Biểu đồ thể hiện số lượng users của nhóm giới tính</w:t>
      </w:r>
    </w:p>
    <w:p w:rsidR="00503214" w:rsidRDefault="006B17E6">
      <w:pPr>
        <w:keepNext/>
        <w:ind w:firstLine="0"/>
        <w:jc w:val="center"/>
      </w:pPr>
      <w:r>
        <w:rPr>
          <w:noProof/>
        </w:rPr>
        <w:lastRenderedPageBreak/>
        <w:drawing>
          <wp:inline distT="0" distB="0" distL="0" distR="0">
            <wp:extent cx="3680701" cy="2251885"/>
            <wp:effectExtent l="0" t="0" r="0" b="0"/>
            <wp:docPr id="20714920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3680701" cy="2251885"/>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7" w:name="_heading=h.heoca3a4o0ei" w:colFirst="0" w:colLast="0"/>
      <w:bookmarkEnd w:id="87"/>
      <w:r>
        <w:rPr>
          <w:i/>
          <w:iCs/>
          <w:color w:val="000000"/>
          <w:sz w:val="22"/>
          <w:szCs w:val="22"/>
        </w:rPr>
        <w:t>Hình 3.17: Biểu đồ thể hiện tổng số lượng khóa học đăng ký của mỗi nhóm giới tính</w:t>
      </w:r>
    </w:p>
    <w:p w:rsidR="00503214" w:rsidRDefault="006B17E6">
      <w:r>
        <w:t>Biểu đồ bên dưới cho thấy số lượng user trong đăng kí khoá học không đồng đều. Đỉnh của biểu đồ cho thấy đa số khoá học chỉ có từ 5 người học, trong đó có những khoá học có đến 18379 người học.</w:t>
      </w:r>
    </w:p>
    <w:p w:rsidR="00503214" w:rsidRDefault="006B17E6">
      <w:pPr>
        <w:keepNext/>
        <w:spacing w:line="240" w:lineRule="auto"/>
        <w:ind w:firstLine="0"/>
        <w:jc w:val="center"/>
      </w:pPr>
      <w:r>
        <w:rPr>
          <w:noProof/>
        </w:rPr>
        <w:drawing>
          <wp:inline distT="0" distB="0" distL="0" distR="0">
            <wp:extent cx="2561555" cy="1221299"/>
            <wp:effectExtent l="0" t="0" r="0" b="0"/>
            <wp:docPr id="2071492002" name="image17.png" descr="A close-up of a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close-up of a code&#10;&#10;Description automatically generated"/>
                    <pic:cNvPicPr preferRelativeResize="0"/>
                  </pic:nvPicPr>
                  <pic:blipFill>
                    <a:blip r:embed="rId46"/>
                    <a:srcRect/>
                    <a:stretch>
                      <a:fillRect/>
                    </a:stretch>
                  </pic:blipFill>
                  <pic:spPr>
                    <a:xfrm>
                      <a:off x="0" y="0"/>
                      <a:ext cx="2561555" cy="1221299"/>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8" w:name="_heading=h.cu9n9f3xtlch" w:colFirst="0" w:colLast="0"/>
      <w:bookmarkEnd w:id="88"/>
      <w:r>
        <w:rPr>
          <w:i/>
          <w:iCs/>
          <w:color w:val="000000"/>
          <w:sz w:val="22"/>
          <w:szCs w:val="22"/>
        </w:rPr>
        <w:t>Hình 3.18: Bảng thống kê mô tả course-user</w:t>
      </w:r>
    </w:p>
    <w:p w:rsidR="00503214" w:rsidRDefault="006B17E6">
      <w:pPr>
        <w:keepNext/>
        <w:ind w:firstLine="0"/>
        <w:jc w:val="center"/>
      </w:pPr>
      <w:r>
        <w:rPr>
          <w:noProof/>
        </w:rPr>
        <w:drawing>
          <wp:inline distT="0" distB="0" distL="0" distR="0">
            <wp:extent cx="4227998" cy="2463342"/>
            <wp:effectExtent l="0" t="0" r="0" b="0"/>
            <wp:docPr id="2071492003" name="image31.png" descr="A graph of a number of users per cours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graph of a number of users per course&#10;&#10;Description automatically generated"/>
                    <pic:cNvPicPr preferRelativeResize="0"/>
                  </pic:nvPicPr>
                  <pic:blipFill>
                    <a:blip r:embed="rId47"/>
                    <a:srcRect/>
                    <a:stretch>
                      <a:fillRect/>
                    </a:stretch>
                  </pic:blipFill>
                  <pic:spPr>
                    <a:xfrm>
                      <a:off x="0" y="0"/>
                      <a:ext cx="4227998" cy="2463342"/>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89" w:name="_heading=h.7qc3g05aqlba" w:colFirst="0" w:colLast="0"/>
      <w:bookmarkEnd w:id="89"/>
      <w:r>
        <w:rPr>
          <w:i/>
          <w:iCs/>
          <w:color w:val="000000"/>
          <w:sz w:val="22"/>
          <w:szCs w:val="22"/>
        </w:rPr>
        <w:t>Hình 3.19: Bi</w:t>
      </w:r>
      <w:r>
        <w:rPr>
          <w:i/>
          <w:iCs/>
          <w:color w:val="000000"/>
          <w:sz w:val="22"/>
          <w:szCs w:val="22"/>
        </w:rPr>
        <w:t>ểu đồ phân phối tổng số lượng người học của mỗi khoá học</w:t>
      </w:r>
    </w:p>
    <w:p w:rsidR="00503214" w:rsidRDefault="006B17E6">
      <w:pPr>
        <w:pStyle w:val="Heading3"/>
      </w:pPr>
      <w:bookmarkStart w:id="90" w:name="_heading=h.d87a34k705fo" w:colFirst="0" w:colLast="0"/>
      <w:bookmarkEnd w:id="90"/>
      <w:r>
        <w:t>T</w:t>
      </w:r>
      <w:r>
        <w:t>ổ</w:t>
      </w:r>
      <w:r>
        <w:t>ng h</w:t>
      </w:r>
      <w:r>
        <w:t>ợ</w:t>
      </w:r>
      <w:r>
        <w:t>p thu</w:t>
      </w:r>
      <w:r>
        <w:t>ộ</w:t>
      </w:r>
      <w:r>
        <w:t>c tính cho course</w:t>
      </w:r>
    </w:p>
    <w:p w:rsidR="00503214" w:rsidRDefault="006B17E6">
      <w:pPr>
        <w:pBdr>
          <w:top w:val="nil"/>
          <w:left w:val="nil"/>
          <w:bottom w:val="nil"/>
          <w:right w:val="nil"/>
          <w:between w:val="nil"/>
        </w:pBdr>
        <w:ind w:hanging="152"/>
        <w:rPr>
          <w:color w:val="000000"/>
        </w:rPr>
      </w:pPr>
      <w:r>
        <w:rPr>
          <w:color w:val="000000"/>
        </w:rPr>
        <w:t xml:space="preserve">Các đối tượng có quan hệ với course như school, concept, topic, field, teacher có thể xem là các thuộc tính của course. Những thông tin bổ sung này sẽ được tận dụng huấn luyện </w:t>
      </w:r>
      <w:r>
        <w:rPr>
          <w:color w:val="000000"/>
        </w:rPr>
        <w:lastRenderedPageBreak/>
        <w:t>mô hình Factorization Machine. Nhóm lọc bỏ đối tượng có liên kết ít để đảm bảo d</w:t>
      </w:r>
      <w:r>
        <w:rPr>
          <w:color w:val="000000"/>
        </w:rPr>
        <w:t>ữ liệu quan hệ không bị thưa thớt, đảm bảo chất lượng của bộ dữ liệu huấn luyện, đánh giá. Nhóm lọc bỏ những entity có số lượng triplet (course, relation, entitity) ít hơn 5 và những relation có số lượng triplet ít hơn 25. Kết quả cuối như bảng sau:</w:t>
      </w:r>
    </w:p>
    <w:p w:rsidR="00503214" w:rsidRDefault="006B17E6">
      <w:pPr>
        <w:keepNext/>
        <w:pBdr>
          <w:top w:val="nil"/>
          <w:left w:val="nil"/>
          <w:bottom w:val="nil"/>
          <w:right w:val="nil"/>
          <w:between w:val="nil"/>
        </w:pBdr>
        <w:spacing w:before="160"/>
        <w:jc w:val="center"/>
        <w:rPr>
          <w:i/>
          <w:iCs/>
          <w:color w:val="000000"/>
          <w:sz w:val="22"/>
          <w:szCs w:val="22"/>
        </w:rPr>
      </w:pPr>
      <w:bookmarkStart w:id="91" w:name="_heading=h.spwen7jf1f73" w:colFirst="0" w:colLast="0"/>
      <w:bookmarkEnd w:id="91"/>
      <w:r>
        <w:rPr>
          <w:i/>
          <w:iCs/>
          <w:color w:val="000000"/>
          <w:sz w:val="22"/>
          <w:szCs w:val="22"/>
        </w:rPr>
        <w:t xml:space="preserve">Bảng </w:t>
      </w:r>
      <w:r>
        <w:rPr>
          <w:i/>
          <w:iCs/>
          <w:color w:val="000000"/>
          <w:sz w:val="22"/>
          <w:szCs w:val="22"/>
        </w:rPr>
        <w:t>3-18: Chi tiết dữ liệu thuộc tính của course</w:t>
      </w:r>
    </w:p>
    <w:tbl>
      <w:tblPr>
        <w:tblStyle w:val="af1"/>
        <w:tblW w:w="779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551"/>
        <w:gridCol w:w="2552"/>
      </w:tblGrid>
      <w:tr w:rsidR="00503214">
        <w:tc>
          <w:tcPr>
            <w:tcW w:w="2694" w:type="dxa"/>
            <w:shd w:val="clear" w:color="auto" w:fill="B4C6E7"/>
            <w:vAlign w:val="center"/>
          </w:tcPr>
          <w:p w:rsidR="00503214" w:rsidRDefault="006B17E6">
            <w:pPr>
              <w:pBdr>
                <w:top w:val="nil"/>
                <w:left w:val="nil"/>
                <w:bottom w:val="nil"/>
                <w:right w:val="nil"/>
                <w:between w:val="nil"/>
              </w:pBdr>
              <w:spacing w:after="160"/>
              <w:ind w:firstLine="0"/>
              <w:jc w:val="center"/>
              <w:rPr>
                <w:color w:val="000000"/>
              </w:rPr>
            </w:pPr>
            <w:r>
              <w:rPr>
                <w:color w:val="000000"/>
              </w:rPr>
              <w:t>Relation</w:t>
            </w:r>
          </w:p>
        </w:tc>
        <w:tc>
          <w:tcPr>
            <w:tcW w:w="2551" w:type="dxa"/>
            <w:shd w:val="clear" w:color="auto" w:fill="B4C6E7"/>
            <w:vAlign w:val="center"/>
          </w:tcPr>
          <w:p w:rsidR="00503214" w:rsidRDefault="006B17E6">
            <w:pPr>
              <w:pBdr>
                <w:top w:val="nil"/>
                <w:left w:val="nil"/>
                <w:bottom w:val="nil"/>
                <w:right w:val="nil"/>
                <w:between w:val="nil"/>
              </w:pBdr>
              <w:spacing w:after="160"/>
              <w:ind w:firstLine="0"/>
              <w:jc w:val="center"/>
              <w:rPr>
                <w:color w:val="000000"/>
              </w:rPr>
            </w:pPr>
            <w:r>
              <w:rPr>
                <w:color w:val="000000"/>
              </w:rPr>
              <w:t># of triplets</w:t>
            </w:r>
          </w:p>
        </w:tc>
        <w:tc>
          <w:tcPr>
            <w:tcW w:w="2552" w:type="dxa"/>
            <w:shd w:val="clear" w:color="auto" w:fill="B4C6E7"/>
            <w:vAlign w:val="center"/>
          </w:tcPr>
          <w:p w:rsidR="00503214" w:rsidRDefault="006B17E6">
            <w:pPr>
              <w:pBdr>
                <w:top w:val="nil"/>
                <w:left w:val="nil"/>
                <w:bottom w:val="nil"/>
                <w:right w:val="nil"/>
                <w:between w:val="nil"/>
              </w:pBdr>
              <w:spacing w:after="160"/>
              <w:ind w:firstLine="0"/>
              <w:jc w:val="center"/>
              <w:rPr>
                <w:color w:val="000000"/>
              </w:rPr>
            </w:pPr>
            <w:r>
              <w:rPr>
                <w:color w:val="000000"/>
              </w:rPr>
              <w:t># of unique entities</w:t>
            </w:r>
          </w:p>
        </w:tc>
      </w:tr>
      <w:tr w:rsidR="00503214">
        <w:tc>
          <w:tcPr>
            <w:tcW w:w="2694"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course.school</w:t>
            </w:r>
          </w:p>
        </w:tc>
        <w:tc>
          <w:tcPr>
            <w:tcW w:w="2551"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2319</w:t>
            </w:r>
          </w:p>
        </w:tc>
        <w:tc>
          <w:tcPr>
            <w:tcW w:w="2552"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145</w:t>
            </w:r>
          </w:p>
        </w:tc>
      </w:tr>
      <w:tr w:rsidR="00503214">
        <w:tc>
          <w:tcPr>
            <w:tcW w:w="2694"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course.concept</w:t>
            </w:r>
          </w:p>
        </w:tc>
        <w:tc>
          <w:tcPr>
            <w:tcW w:w="2551"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63303</w:t>
            </w:r>
          </w:p>
        </w:tc>
        <w:tc>
          <w:tcPr>
            <w:tcW w:w="2552"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7113</w:t>
            </w:r>
          </w:p>
        </w:tc>
      </w:tr>
      <w:tr w:rsidR="00503214">
        <w:tc>
          <w:tcPr>
            <w:tcW w:w="2694"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course.topic</w:t>
            </w:r>
          </w:p>
        </w:tc>
        <w:tc>
          <w:tcPr>
            <w:tcW w:w="2551"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2807</w:t>
            </w:r>
          </w:p>
        </w:tc>
        <w:tc>
          <w:tcPr>
            <w:tcW w:w="2552"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110</w:t>
            </w:r>
          </w:p>
        </w:tc>
      </w:tr>
      <w:tr w:rsidR="00503214">
        <w:tc>
          <w:tcPr>
            <w:tcW w:w="2694"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course.field</w:t>
            </w:r>
          </w:p>
        </w:tc>
        <w:tc>
          <w:tcPr>
            <w:tcW w:w="2551"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472</w:t>
            </w:r>
          </w:p>
        </w:tc>
        <w:tc>
          <w:tcPr>
            <w:tcW w:w="2552"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41</w:t>
            </w:r>
          </w:p>
        </w:tc>
      </w:tr>
      <w:tr w:rsidR="00503214">
        <w:tc>
          <w:tcPr>
            <w:tcW w:w="2694"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course.teacher</w:t>
            </w:r>
          </w:p>
        </w:tc>
        <w:tc>
          <w:tcPr>
            <w:tcW w:w="2551"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273</w:t>
            </w:r>
          </w:p>
        </w:tc>
        <w:tc>
          <w:tcPr>
            <w:tcW w:w="2552" w:type="dxa"/>
            <w:vAlign w:val="center"/>
          </w:tcPr>
          <w:p w:rsidR="00503214" w:rsidRDefault="006B17E6">
            <w:pPr>
              <w:pBdr>
                <w:top w:val="nil"/>
                <w:left w:val="nil"/>
                <w:bottom w:val="nil"/>
                <w:right w:val="nil"/>
                <w:between w:val="nil"/>
              </w:pBdr>
              <w:spacing w:after="160"/>
              <w:ind w:firstLine="0"/>
              <w:jc w:val="center"/>
              <w:rPr>
                <w:color w:val="000000"/>
              </w:rPr>
            </w:pPr>
            <w:r>
              <w:rPr>
                <w:color w:val="000000"/>
              </w:rPr>
              <w:t>41</w:t>
            </w:r>
          </w:p>
        </w:tc>
      </w:tr>
      <w:tr w:rsidR="00503214">
        <w:tc>
          <w:tcPr>
            <w:tcW w:w="2694" w:type="dxa"/>
            <w:shd w:val="clear" w:color="auto" w:fill="auto"/>
            <w:vAlign w:val="center"/>
          </w:tcPr>
          <w:p w:rsidR="00503214" w:rsidRDefault="006B17E6">
            <w:pPr>
              <w:pBdr>
                <w:top w:val="nil"/>
                <w:left w:val="nil"/>
                <w:bottom w:val="nil"/>
                <w:right w:val="nil"/>
                <w:between w:val="nil"/>
              </w:pBdr>
              <w:spacing w:after="160"/>
              <w:ind w:firstLine="0"/>
              <w:jc w:val="center"/>
              <w:rPr>
                <w:b/>
                <w:bCs/>
                <w:color w:val="000000"/>
              </w:rPr>
            </w:pPr>
            <w:r>
              <w:rPr>
                <w:b/>
                <w:bCs/>
                <w:color w:val="000000"/>
              </w:rPr>
              <w:t>Tổng</w:t>
            </w:r>
          </w:p>
        </w:tc>
        <w:tc>
          <w:tcPr>
            <w:tcW w:w="2551" w:type="dxa"/>
            <w:shd w:val="clear" w:color="auto" w:fill="auto"/>
            <w:vAlign w:val="center"/>
          </w:tcPr>
          <w:p w:rsidR="00503214" w:rsidRDefault="006B17E6">
            <w:pPr>
              <w:pBdr>
                <w:top w:val="nil"/>
                <w:left w:val="nil"/>
                <w:bottom w:val="nil"/>
                <w:right w:val="nil"/>
                <w:between w:val="nil"/>
              </w:pBdr>
              <w:spacing w:after="160"/>
              <w:ind w:firstLine="0"/>
              <w:jc w:val="center"/>
              <w:rPr>
                <w:b/>
                <w:bCs/>
                <w:color w:val="000000"/>
              </w:rPr>
            </w:pPr>
            <w:r>
              <w:rPr>
                <w:b/>
                <w:bCs/>
                <w:color w:val="000000"/>
              </w:rPr>
              <w:t>69174</w:t>
            </w:r>
          </w:p>
        </w:tc>
        <w:tc>
          <w:tcPr>
            <w:tcW w:w="2552" w:type="dxa"/>
            <w:shd w:val="clear" w:color="auto" w:fill="auto"/>
            <w:vAlign w:val="center"/>
          </w:tcPr>
          <w:p w:rsidR="00503214" w:rsidRDefault="006B17E6">
            <w:pPr>
              <w:pBdr>
                <w:top w:val="nil"/>
                <w:left w:val="nil"/>
                <w:bottom w:val="nil"/>
                <w:right w:val="nil"/>
                <w:between w:val="nil"/>
              </w:pBdr>
              <w:spacing w:after="160"/>
              <w:ind w:firstLine="0"/>
              <w:jc w:val="center"/>
              <w:rPr>
                <w:b/>
                <w:bCs/>
                <w:color w:val="000000"/>
              </w:rPr>
            </w:pPr>
            <w:r>
              <w:rPr>
                <w:b/>
                <w:bCs/>
                <w:color w:val="000000"/>
              </w:rPr>
              <w:t>7450</w:t>
            </w:r>
          </w:p>
        </w:tc>
      </w:tr>
    </w:tbl>
    <w:p w:rsidR="00503214" w:rsidRDefault="00503214">
      <w:pPr>
        <w:pStyle w:val="Heading2"/>
        <w:ind w:firstLine="567"/>
      </w:pPr>
    </w:p>
    <w:p w:rsidR="00503214" w:rsidRDefault="006B17E6">
      <w:r>
        <w:t>Nhóm tiến hành xây dựng một đồ thị dị tính (Heterogeneous Graph) từ dữ liệu thuộc tính của course và quan hệ course-user. Đồ thị có 7 loại đỉnh và 6 loại cạnh như hình bên dưới. Sau đó sử dụng mô hình MetaPath2Vec để học biểu diễn vector (embedding) cho cá</w:t>
      </w:r>
      <w:r>
        <w:t>c khoá học. Việc học embedding này giúp mô hình hiểu được mối quan hệ giữa các khóa học dựa trên các tương tác với người dùng và các đặc trưng như field, concept,…</w:t>
      </w:r>
    </w:p>
    <w:p w:rsidR="00503214" w:rsidRDefault="006B17E6">
      <w:pPr>
        <w:keepNext/>
        <w:jc w:val="center"/>
      </w:pPr>
      <w:r>
        <w:rPr>
          <w:noProof/>
        </w:rPr>
        <w:lastRenderedPageBreak/>
        <w:drawing>
          <wp:inline distT="0" distB="0" distL="0" distR="0">
            <wp:extent cx="4150403" cy="2497746"/>
            <wp:effectExtent l="0" t="0" r="0" b="0"/>
            <wp:docPr id="2071492004" name="image3.png" descr="A diagram of a network&#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diagram of a network&#10;&#10;Description automatically generated with medium confidence"/>
                    <pic:cNvPicPr preferRelativeResize="0"/>
                  </pic:nvPicPr>
                  <pic:blipFill>
                    <a:blip r:embed="rId48"/>
                    <a:srcRect/>
                    <a:stretch>
                      <a:fillRect/>
                    </a:stretch>
                  </pic:blipFill>
                  <pic:spPr>
                    <a:xfrm>
                      <a:off x="0" y="0"/>
                      <a:ext cx="4150403" cy="2497746"/>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92" w:name="_heading=h.bwwpuz83fd7k" w:colFirst="0" w:colLast="0"/>
      <w:bookmarkEnd w:id="92"/>
      <w:r>
        <w:rPr>
          <w:i/>
          <w:iCs/>
          <w:color w:val="000000"/>
          <w:sz w:val="22"/>
          <w:szCs w:val="22"/>
        </w:rPr>
        <w:t>Hình 3.20: Đồ thị dị tính</w:t>
      </w:r>
    </w:p>
    <w:p w:rsidR="00503214" w:rsidRDefault="006B17E6">
      <w:pPr>
        <w:pStyle w:val="Heading2"/>
      </w:pPr>
      <w:bookmarkStart w:id="93" w:name="_heading=h.4yhovtfuzy6l" w:colFirst="0" w:colLast="0"/>
      <w:bookmarkEnd w:id="93"/>
      <w:r>
        <w:t>Xây d</w:t>
      </w:r>
      <w:r>
        <w:t>ự</w:t>
      </w:r>
      <w:r>
        <w:t>ng pipeline cho batch layer</w:t>
      </w:r>
    </w:p>
    <w:p w:rsidR="00503214" w:rsidRDefault="006B17E6">
      <w:r>
        <w:t>Trong bath layer, sau khi kết</w:t>
      </w:r>
      <w:r>
        <w:t xml:space="preserve"> nối và xử lý dữ liệu từ database, nhóm sẽ sử dụng dữ liệu này để huấn luyện mô hình FM và BERT4Rec. </w:t>
      </w:r>
    </w:p>
    <w:p w:rsidR="00503214" w:rsidRDefault="006B17E6">
      <w:r>
        <w:t>Nhóm huấn luyện mô hình FM với các siêu tham số sau:</w:t>
      </w:r>
    </w:p>
    <w:p w:rsidR="00503214" w:rsidRDefault="006B17E6">
      <w:pPr>
        <w:keepNext/>
        <w:pBdr>
          <w:top w:val="nil"/>
          <w:left w:val="nil"/>
          <w:bottom w:val="nil"/>
          <w:right w:val="nil"/>
          <w:between w:val="nil"/>
        </w:pBdr>
        <w:spacing w:before="160"/>
        <w:jc w:val="center"/>
        <w:rPr>
          <w:i/>
          <w:iCs/>
          <w:color w:val="000000"/>
          <w:sz w:val="22"/>
          <w:szCs w:val="22"/>
        </w:rPr>
      </w:pPr>
      <w:bookmarkStart w:id="94" w:name="_heading=h.tyx7dstisp0" w:colFirst="0" w:colLast="0"/>
      <w:bookmarkEnd w:id="94"/>
      <w:r>
        <w:rPr>
          <w:i/>
          <w:iCs/>
          <w:color w:val="000000"/>
          <w:sz w:val="22"/>
          <w:szCs w:val="22"/>
        </w:rPr>
        <w:t>Bảng 3-19: Các hyperparameters của mô hình FM</w:t>
      </w:r>
    </w:p>
    <w:tbl>
      <w:tblPr>
        <w:tblStyle w:val="af2"/>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5103"/>
        <w:gridCol w:w="1695"/>
      </w:tblGrid>
      <w:tr w:rsidR="00503214">
        <w:tc>
          <w:tcPr>
            <w:tcW w:w="2263" w:type="dxa"/>
          </w:tcPr>
          <w:p w:rsidR="00503214" w:rsidRDefault="006B17E6">
            <w:pPr>
              <w:keepNext/>
              <w:spacing w:line="276" w:lineRule="auto"/>
              <w:ind w:firstLine="0"/>
            </w:pPr>
            <w:r>
              <w:t>Tên biến hyper-parameter</w:t>
            </w:r>
          </w:p>
        </w:tc>
        <w:tc>
          <w:tcPr>
            <w:tcW w:w="5103" w:type="dxa"/>
          </w:tcPr>
          <w:p w:rsidR="00503214" w:rsidRDefault="006B17E6">
            <w:pPr>
              <w:keepNext/>
              <w:spacing w:line="276" w:lineRule="auto"/>
              <w:ind w:firstLine="0"/>
            </w:pPr>
            <w:r>
              <w:t>Ý nghĩa</w:t>
            </w:r>
          </w:p>
        </w:tc>
        <w:tc>
          <w:tcPr>
            <w:tcW w:w="1695" w:type="dxa"/>
          </w:tcPr>
          <w:p w:rsidR="00503214" w:rsidRDefault="006B17E6">
            <w:pPr>
              <w:keepNext/>
              <w:spacing w:line="276" w:lineRule="auto"/>
              <w:ind w:firstLine="0"/>
            </w:pPr>
            <w:r>
              <w:t>Giá trị</w:t>
            </w:r>
          </w:p>
        </w:tc>
      </w:tr>
      <w:tr w:rsidR="00503214">
        <w:tc>
          <w:tcPr>
            <w:tcW w:w="2263" w:type="dxa"/>
          </w:tcPr>
          <w:p w:rsidR="00503214" w:rsidRDefault="006B17E6">
            <w:pPr>
              <w:keepNext/>
              <w:spacing w:line="276" w:lineRule="auto"/>
              <w:ind w:firstLine="0"/>
            </w:pPr>
            <w:r>
              <w:t>embed_dim</w:t>
            </w:r>
          </w:p>
        </w:tc>
        <w:tc>
          <w:tcPr>
            <w:tcW w:w="5103" w:type="dxa"/>
          </w:tcPr>
          <w:p w:rsidR="00503214" w:rsidRDefault="006B17E6">
            <w:pPr>
              <w:keepNext/>
              <w:spacing w:line="276" w:lineRule="auto"/>
              <w:ind w:firstLine="0"/>
            </w:pPr>
            <w:r>
              <w:t>Số chiều của vector biểu diễn cho đặc trưng đầu vào</w:t>
            </w:r>
          </w:p>
        </w:tc>
        <w:tc>
          <w:tcPr>
            <w:tcW w:w="1695" w:type="dxa"/>
          </w:tcPr>
          <w:p w:rsidR="00503214" w:rsidRDefault="006B17E6">
            <w:pPr>
              <w:keepNext/>
              <w:spacing w:line="276" w:lineRule="auto"/>
              <w:ind w:firstLine="0"/>
            </w:pPr>
            <w:r>
              <w:t>64</w:t>
            </w:r>
          </w:p>
        </w:tc>
      </w:tr>
      <w:tr w:rsidR="00503214">
        <w:tc>
          <w:tcPr>
            <w:tcW w:w="2263" w:type="dxa"/>
          </w:tcPr>
          <w:p w:rsidR="00503214" w:rsidRDefault="006B17E6">
            <w:pPr>
              <w:keepNext/>
              <w:spacing w:line="276" w:lineRule="auto"/>
              <w:ind w:firstLine="0"/>
            </w:pPr>
            <w:r>
              <w:t>lr</w:t>
            </w:r>
          </w:p>
        </w:tc>
        <w:tc>
          <w:tcPr>
            <w:tcW w:w="5103" w:type="dxa"/>
          </w:tcPr>
          <w:p w:rsidR="00503214" w:rsidRDefault="006B17E6">
            <w:pPr>
              <w:keepNext/>
              <w:spacing w:line="276" w:lineRule="auto"/>
              <w:ind w:firstLine="0"/>
            </w:pPr>
            <w:r>
              <w:t>Tốc độ học (learning rate) của mô hình.</w:t>
            </w:r>
          </w:p>
        </w:tc>
        <w:tc>
          <w:tcPr>
            <w:tcW w:w="1695" w:type="dxa"/>
          </w:tcPr>
          <w:p w:rsidR="00503214" w:rsidRDefault="006B17E6">
            <w:pPr>
              <w:keepNext/>
              <w:spacing w:line="276" w:lineRule="auto"/>
              <w:ind w:firstLine="0"/>
            </w:pPr>
            <w:r>
              <w:t>0.0001</w:t>
            </w:r>
          </w:p>
        </w:tc>
      </w:tr>
      <w:tr w:rsidR="00503214">
        <w:tc>
          <w:tcPr>
            <w:tcW w:w="2263" w:type="dxa"/>
          </w:tcPr>
          <w:p w:rsidR="00503214" w:rsidRDefault="006B17E6">
            <w:pPr>
              <w:keepNext/>
              <w:spacing w:line="276" w:lineRule="auto"/>
              <w:ind w:firstLine="0"/>
            </w:pPr>
            <w:r>
              <w:t>num_epochs</w:t>
            </w:r>
          </w:p>
        </w:tc>
        <w:tc>
          <w:tcPr>
            <w:tcW w:w="5103" w:type="dxa"/>
          </w:tcPr>
          <w:p w:rsidR="00503214" w:rsidRDefault="006B17E6">
            <w:pPr>
              <w:keepNext/>
              <w:spacing w:line="276" w:lineRule="auto"/>
              <w:ind w:firstLine="0"/>
            </w:pPr>
            <w:r>
              <w:t>Số vòng để huấn luyện cho mô hình.</w:t>
            </w:r>
          </w:p>
        </w:tc>
        <w:tc>
          <w:tcPr>
            <w:tcW w:w="1695" w:type="dxa"/>
          </w:tcPr>
          <w:p w:rsidR="00503214" w:rsidRDefault="00503214">
            <w:pPr>
              <w:keepNext/>
              <w:spacing w:line="276" w:lineRule="auto"/>
              <w:ind w:firstLine="0"/>
            </w:pPr>
          </w:p>
        </w:tc>
      </w:tr>
      <w:tr w:rsidR="00503214">
        <w:tc>
          <w:tcPr>
            <w:tcW w:w="2263" w:type="dxa"/>
          </w:tcPr>
          <w:p w:rsidR="00503214" w:rsidRDefault="006B17E6">
            <w:pPr>
              <w:keepNext/>
              <w:spacing w:line="276" w:lineRule="auto"/>
              <w:ind w:firstLine="0"/>
            </w:pPr>
            <w:r>
              <w:t>train_batch_size</w:t>
            </w:r>
          </w:p>
        </w:tc>
        <w:tc>
          <w:tcPr>
            <w:tcW w:w="5103" w:type="dxa"/>
          </w:tcPr>
          <w:p w:rsidR="00503214" w:rsidRDefault="006B17E6">
            <w:pPr>
              <w:keepNext/>
              <w:spacing w:line="276" w:lineRule="auto"/>
              <w:ind w:firstLine="0"/>
            </w:pPr>
            <w:r>
              <w:t>Số mẫu sử dụng trong một lần cập nhật trọng số mô hình.</w:t>
            </w:r>
          </w:p>
        </w:tc>
        <w:tc>
          <w:tcPr>
            <w:tcW w:w="1695" w:type="dxa"/>
          </w:tcPr>
          <w:p w:rsidR="00503214" w:rsidRDefault="006B17E6">
            <w:pPr>
              <w:keepNext/>
              <w:spacing w:line="276" w:lineRule="auto"/>
              <w:ind w:firstLine="0"/>
            </w:pPr>
            <w:r>
              <w:t>1024</w:t>
            </w:r>
          </w:p>
        </w:tc>
      </w:tr>
    </w:tbl>
    <w:p w:rsidR="00503214" w:rsidRDefault="00503214">
      <w:pPr>
        <w:spacing w:line="259" w:lineRule="auto"/>
        <w:ind w:firstLine="0"/>
        <w:jc w:val="left"/>
      </w:pPr>
    </w:p>
    <w:p w:rsidR="00503214" w:rsidRDefault="006B17E6">
      <w:r>
        <w:t xml:space="preserve">Tương tự, với mô hình BERT4Rec, nhóm huấn luyện và tinh chỉnh mô hình với các siêu tham số sau: </w:t>
      </w:r>
    </w:p>
    <w:p w:rsidR="00503214" w:rsidRDefault="006B17E6">
      <w:pPr>
        <w:keepNext/>
        <w:pBdr>
          <w:top w:val="nil"/>
          <w:left w:val="nil"/>
          <w:bottom w:val="nil"/>
          <w:right w:val="nil"/>
          <w:between w:val="nil"/>
        </w:pBdr>
        <w:spacing w:before="160"/>
        <w:jc w:val="center"/>
        <w:rPr>
          <w:i/>
          <w:iCs/>
          <w:color w:val="000000"/>
          <w:sz w:val="22"/>
          <w:szCs w:val="22"/>
        </w:rPr>
      </w:pPr>
      <w:bookmarkStart w:id="95" w:name="_heading=h.664j36nf2m5z" w:colFirst="0" w:colLast="0"/>
      <w:bookmarkEnd w:id="95"/>
      <w:r>
        <w:rPr>
          <w:i/>
          <w:iCs/>
          <w:color w:val="000000"/>
          <w:sz w:val="22"/>
          <w:szCs w:val="22"/>
        </w:rPr>
        <w:lastRenderedPageBreak/>
        <w:t>Bảng 3-20: Các hyperparameters của mô hình BERT4Rec</w:t>
      </w:r>
    </w:p>
    <w:tbl>
      <w:tblPr>
        <w:tblStyle w:val="af3"/>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5103"/>
        <w:gridCol w:w="1695"/>
      </w:tblGrid>
      <w:tr w:rsidR="00503214">
        <w:tc>
          <w:tcPr>
            <w:tcW w:w="2263" w:type="dxa"/>
          </w:tcPr>
          <w:p w:rsidR="00503214" w:rsidRDefault="006B17E6">
            <w:pPr>
              <w:keepNext/>
              <w:spacing w:line="276" w:lineRule="auto"/>
              <w:ind w:firstLine="0"/>
            </w:pPr>
            <w:r>
              <w:t>Tên biến hyper-parameter</w:t>
            </w:r>
          </w:p>
        </w:tc>
        <w:tc>
          <w:tcPr>
            <w:tcW w:w="5103" w:type="dxa"/>
          </w:tcPr>
          <w:p w:rsidR="00503214" w:rsidRDefault="006B17E6">
            <w:pPr>
              <w:keepNext/>
              <w:spacing w:line="276" w:lineRule="auto"/>
              <w:ind w:firstLine="0"/>
            </w:pPr>
            <w:r>
              <w:t>Ý nghĩa</w:t>
            </w:r>
          </w:p>
        </w:tc>
        <w:tc>
          <w:tcPr>
            <w:tcW w:w="1695" w:type="dxa"/>
          </w:tcPr>
          <w:p w:rsidR="00503214" w:rsidRDefault="006B17E6">
            <w:pPr>
              <w:keepNext/>
              <w:spacing w:line="276" w:lineRule="auto"/>
              <w:ind w:firstLine="0"/>
            </w:pPr>
            <w:r>
              <w:t>Giá trị</w:t>
            </w:r>
          </w:p>
        </w:tc>
      </w:tr>
      <w:tr w:rsidR="00503214">
        <w:tc>
          <w:tcPr>
            <w:tcW w:w="2263" w:type="dxa"/>
          </w:tcPr>
          <w:p w:rsidR="00503214" w:rsidRDefault="006B17E6">
            <w:pPr>
              <w:keepNext/>
              <w:spacing w:line="276" w:lineRule="auto"/>
              <w:ind w:firstLine="0"/>
            </w:pPr>
            <w:r>
              <w:t>train_batch_size</w:t>
            </w:r>
          </w:p>
        </w:tc>
        <w:tc>
          <w:tcPr>
            <w:tcW w:w="5103" w:type="dxa"/>
          </w:tcPr>
          <w:p w:rsidR="00503214" w:rsidRDefault="006B17E6">
            <w:pPr>
              <w:keepNext/>
              <w:spacing w:line="276" w:lineRule="auto"/>
              <w:ind w:firstLine="0"/>
            </w:pPr>
            <w:r>
              <w:t>Số mẫu sử dụng trong một lần cập nhật trọng số mô hình.</w:t>
            </w:r>
          </w:p>
        </w:tc>
        <w:tc>
          <w:tcPr>
            <w:tcW w:w="1695" w:type="dxa"/>
          </w:tcPr>
          <w:p w:rsidR="00503214" w:rsidRDefault="006B17E6">
            <w:pPr>
              <w:keepNext/>
              <w:spacing w:line="276" w:lineRule="auto"/>
              <w:ind w:firstLine="0"/>
            </w:pPr>
            <w:r>
              <w:t>128</w:t>
            </w:r>
          </w:p>
        </w:tc>
      </w:tr>
      <w:tr w:rsidR="00503214">
        <w:tc>
          <w:tcPr>
            <w:tcW w:w="2263" w:type="dxa"/>
          </w:tcPr>
          <w:p w:rsidR="00503214" w:rsidRDefault="006B17E6">
            <w:pPr>
              <w:keepNext/>
              <w:spacing w:line="276" w:lineRule="auto"/>
              <w:ind w:firstLine="0"/>
            </w:pPr>
            <w:r>
              <w:t>lr</w:t>
            </w:r>
          </w:p>
        </w:tc>
        <w:tc>
          <w:tcPr>
            <w:tcW w:w="5103" w:type="dxa"/>
          </w:tcPr>
          <w:p w:rsidR="00503214" w:rsidRDefault="006B17E6">
            <w:pPr>
              <w:keepNext/>
              <w:spacing w:line="276" w:lineRule="auto"/>
              <w:ind w:firstLine="0"/>
            </w:pPr>
            <w:r>
              <w:t>Tốc độ học của mô hình.</w:t>
            </w:r>
          </w:p>
        </w:tc>
        <w:tc>
          <w:tcPr>
            <w:tcW w:w="1695" w:type="dxa"/>
          </w:tcPr>
          <w:p w:rsidR="00503214" w:rsidRDefault="006B17E6">
            <w:pPr>
              <w:keepNext/>
              <w:spacing w:line="276" w:lineRule="auto"/>
              <w:ind w:firstLine="0"/>
            </w:pPr>
            <w:r>
              <w:t>0.001</w:t>
            </w:r>
          </w:p>
        </w:tc>
      </w:tr>
      <w:tr w:rsidR="00503214">
        <w:tc>
          <w:tcPr>
            <w:tcW w:w="2263" w:type="dxa"/>
          </w:tcPr>
          <w:p w:rsidR="00503214" w:rsidRDefault="006B17E6">
            <w:pPr>
              <w:keepNext/>
              <w:spacing w:line="276" w:lineRule="auto"/>
              <w:ind w:firstLine="0"/>
            </w:pPr>
            <w:r>
              <w:t>bert_dropout</w:t>
            </w:r>
          </w:p>
        </w:tc>
        <w:tc>
          <w:tcPr>
            <w:tcW w:w="5103" w:type="dxa"/>
          </w:tcPr>
          <w:p w:rsidR="00503214" w:rsidRDefault="006B17E6">
            <w:pPr>
              <w:keepNext/>
              <w:spacing w:line="276" w:lineRule="auto"/>
              <w:ind w:firstLine="0"/>
            </w:pPr>
            <w:r>
              <w:t>Tỷ lệ dropout trong các lớp.</w:t>
            </w:r>
          </w:p>
        </w:tc>
        <w:tc>
          <w:tcPr>
            <w:tcW w:w="1695" w:type="dxa"/>
          </w:tcPr>
          <w:p w:rsidR="00503214" w:rsidRDefault="006B17E6">
            <w:pPr>
              <w:keepNext/>
              <w:spacing w:line="276" w:lineRule="auto"/>
              <w:ind w:firstLine="0"/>
            </w:pPr>
            <w:r>
              <w:t>0.1</w:t>
            </w:r>
          </w:p>
        </w:tc>
      </w:tr>
      <w:tr w:rsidR="00503214">
        <w:tc>
          <w:tcPr>
            <w:tcW w:w="2263" w:type="dxa"/>
          </w:tcPr>
          <w:p w:rsidR="00503214" w:rsidRDefault="006B17E6">
            <w:pPr>
              <w:keepNext/>
              <w:spacing w:line="276" w:lineRule="auto"/>
              <w:ind w:firstLine="0"/>
            </w:pPr>
            <w:r>
              <w:t>bert_hidden_units</w:t>
            </w:r>
          </w:p>
        </w:tc>
        <w:tc>
          <w:tcPr>
            <w:tcW w:w="5103" w:type="dxa"/>
          </w:tcPr>
          <w:p w:rsidR="00503214" w:rsidRDefault="006B17E6">
            <w:pPr>
              <w:keepNext/>
              <w:spacing w:line="276" w:lineRule="auto"/>
              <w:ind w:firstLine="0"/>
            </w:pPr>
            <w:r>
              <w:t xml:space="preserve">Số chiều của embedding vector đầu ra từ mỗi token (course) </w:t>
            </w:r>
          </w:p>
        </w:tc>
        <w:tc>
          <w:tcPr>
            <w:tcW w:w="1695" w:type="dxa"/>
          </w:tcPr>
          <w:p w:rsidR="00503214" w:rsidRDefault="006B17E6">
            <w:pPr>
              <w:keepNext/>
              <w:spacing w:line="276" w:lineRule="auto"/>
              <w:ind w:firstLine="0"/>
            </w:pPr>
            <w:r>
              <w:t>[128, 256]</w:t>
            </w:r>
          </w:p>
        </w:tc>
      </w:tr>
      <w:tr w:rsidR="00503214">
        <w:tc>
          <w:tcPr>
            <w:tcW w:w="2263" w:type="dxa"/>
          </w:tcPr>
          <w:p w:rsidR="00503214" w:rsidRDefault="006B17E6">
            <w:pPr>
              <w:keepNext/>
              <w:spacing w:line="276" w:lineRule="auto"/>
              <w:ind w:firstLine="0"/>
            </w:pPr>
            <w:r>
              <w:t>bert_mask_prob</w:t>
            </w:r>
          </w:p>
        </w:tc>
        <w:tc>
          <w:tcPr>
            <w:tcW w:w="5103" w:type="dxa"/>
          </w:tcPr>
          <w:p w:rsidR="00503214" w:rsidRDefault="006B17E6">
            <w:pPr>
              <w:keepNext/>
              <w:spacing w:line="276" w:lineRule="auto"/>
              <w:ind w:firstLine="0"/>
            </w:pPr>
            <w:r>
              <w:t>Tỷ lệ masking trong chuỗi đầu vào</w:t>
            </w:r>
          </w:p>
        </w:tc>
        <w:tc>
          <w:tcPr>
            <w:tcW w:w="1695" w:type="dxa"/>
          </w:tcPr>
          <w:p w:rsidR="00503214" w:rsidRDefault="006B17E6">
            <w:pPr>
              <w:keepNext/>
              <w:spacing w:line="276" w:lineRule="auto"/>
              <w:ind w:firstLine="0"/>
            </w:pPr>
            <w:r>
              <w:t>[0.15, 0.3]</w:t>
            </w:r>
          </w:p>
        </w:tc>
      </w:tr>
      <w:tr w:rsidR="00503214">
        <w:tc>
          <w:tcPr>
            <w:tcW w:w="2263" w:type="dxa"/>
          </w:tcPr>
          <w:p w:rsidR="00503214" w:rsidRDefault="006B17E6">
            <w:pPr>
              <w:keepNext/>
              <w:spacing w:line="276" w:lineRule="auto"/>
              <w:ind w:firstLine="0"/>
            </w:pPr>
            <w:r>
              <w:t>bert_max_len</w:t>
            </w:r>
          </w:p>
        </w:tc>
        <w:tc>
          <w:tcPr>
            <w:tcW w:w="5103" w:type="dxa"/>
          </w:tcPr>
          <w:p w:rsidR="00503214" w:rsidRDefault="006B17E6">
            <w:pPr>
              <w:keepNext/>
              <w:spacing w:line="276" w:lineRule="auto"/>
              <w:ind w:firstLine="0"/>
            </w:pPr>
            <w:r>
              <w:t>Độ dài tối đa của chuỗi đầu vào.</w:t>
            </w:r>
          </w:p>
        </w:tc>
        <w:tc>
          <w:tcPr>
            <w:tcW w:w="1695" w:type="dxa"/>
          </w:tcPr>
          <w:p w:rsidR="00503214" w:rsidRDefault="006B17E6">
            <w:pPr>
              <w:keepNext/>
              <w:spacing w:line="276" w:lineRule="auto"/>
              <w:ind w:firstLine="0"/>
            </w:pPr>
            <w:r>
              <w:t>[15, 20]</w:t>
            </w:r>
          </w:p>
        </w:tc>
      </w:tr>
      <w:tr w:rsidR="00503214">
        <w:tc>
          <w:tcPr>
            <w:tcW w:w="2263" w:type="dxa"/>
          </w:tcPr>
          <w:p w:rsidR="00503214" w:rsidRDefault="006B17E6">
            <w:pPr>
              <w:keepNext/>
              <w:spacing w:line="276" w:lineRule="auto"/>
              <w:ind w:firstLine="0"/>
            </w:pPr>
            <w:r>
              <w:t>bert_num_blocks</w:t>
            </w:r>
          </w:p>
        </w:tc>
        <w:tc>
          <w:tcPr>
            <w:tcW w:w="5103" w:type="dxa"/>
          </w:tcPr>
          <w:p w:rsidR="00503214" w:rsidRDefault="006B17E6">
            <w:pPr>
              <w:keepNext/>
              <w:spacing w:line="276" w:lineRule="auto"/>
              <w:ind w:firstLine="0"/>
            </w:pPr>
            <w:r>
              <w:t>Số lượng transformer blocks</w:t>
            </w:r>
          </w:p>
        </w:tc>
        <w:tc>
          <w:tcPr>
            <w:tcW w:w="1695" w:type="dxa"/>
          </w:tcPr>
          <w:p w:rsidR="00503214" w:rsidRDefault="006B17E6">
            <w:pPr>
              <w:keepNext/>
              <w:spacing w:line="276" w:lineRule="auto"/>
              <w:ind w:firstLine="0"/>
            </w:pPr>
            <w:r>
              <w:t>2</w:t>
            </w:r>
          </w:p>
        </w:tc>
      </w:tr>
      <w:tr w:rsidR="00503214">
        <w:tc>
          <w:tcPr>
            <w:tcW w:w="2263" w:type="dxa"/>
          </w:tcPr>
          <w:p w:rsidR="00503214" w:rsidRDefault="006B17E6">
            <w:pPr>
              <w:keepNext/>
              <w:spacing w:line="276" w:lineRule="auto"/>
              <w:ind w:firstLine="0"/>
            </w:pPr>
            <w:r>
              <w:t>bert_num_heads</w:t>
            </w:r>
          </w:p>
        </w:tc>
        <w:tc>
          <w:tcPr>
            <w:tcW w:w="5103" w:type="dxa"/>
          </w:tcPr>
          <w:p w:rsidR="00503214" w:rsidRDefault="006B17E6">
            <w:pPr>
              <w:keepNext/>
              <w:spacing w:line="276" w:lineRule="auto"/>
              <w:ind w:firstLine="0"/>
            </w:pPr>
            <w:r>
              <w:t>Số lượng attention heads trong mỗi multi-head self-attention</w:t>
            </w:r>
          </w:p>
        </w:tc>
        <w:tc>
          <w:tcPr>
            <w:tcW w:w="1695" w:type="dxa"/>
          </w:tcPr>
          <w:p w:rsidR="00503214" w:rsidRDefault="006B17E6">
            <w:pPr>
              <w:keepNext/>
              <w:spacing w:line="276" w:lineRule="auto"/>
              <w:ind w:firstLine="0"/>
            </w:pPr>
            <w:r>
              <w:t>4</w:t>
            </w:r>
          </w:p>
        </w:tc>
      </w:tr>
    </w:tbl>
    <w:p w:rsidR="00503214" w:rsidRDefault="006B17E6">
      <w:r>
        <w:t xml:space="preserve">Ngoài ra, với mô hình BERT4Rec, nhóm cũng thử nghiệm kết hợp embedding của course được tạo ra từ mô hình metapath2vec kết hợp với input embedding. </w:t>
      </w:r>
    </w:p>
    <w:p w:rsidR="00503214" w:rsidRDefault="006B17E6">
      <w:r>
        <w:t xml:space="preserve">Sau khi huấn luyện mô hình với các bộ siêu tham số, nhóm sẽ chọn ra mô hình cho kết quả cao nhất theo độ đo </w:t>
      </w:r>
      <w:r>
        <w:t>Recall@10 và NDCG@10 và sử dụng mô hình này để đưa ra các khuyến nghị khóa học cho user. Các khuyến nghị này sẽ được ghi vào database để và sẽ được minh họa trên website</w:t>
      </w:r>
    </w:p>
    <w:p w:rsidR="00503214" w:rsidRDefault="006B17E6">
      <w:pPr>
        <w:pStyle w:val="Heading2"/>
      </w:pPr>
      <w:bookmarkStart w:id="96" w:name="_heading=h.dwzglwptp849" w:colFirst="0" w:colLast="0"/>
      <w:bookmarkEnd w:id="96"/>
      <w:r>
        <w:t>Xây d</w:t>
      </w:r>
      <w:r>
        <w:t>ự</w:t>
      </w:r>
      <w:r>
        <w:t>ng pipeline cho speed layer</w:t>
      </w:r>
    </w:p>
    <w:p w:rsidR="00503214" w:rsidRDefault="006B17E6">
      <w:pPr>
        <w:keepNext/>
        <w:ind w:firstLine="360"/>
      </w:pPr>
      <w:r>
        <w:t xml:space="preserve">Trong kiến trúc Lambda, Speed Layer chịu trách nhiệm xử lý các luồng dữ liệu đến theo thời gian thực. Đối với hệ thống khuyến nghị, lớp này đóng vai trò quan trọng trong việc cập nhật mô hình nhanh chóng khi người dùng tương tác mới xuất hiện. Như vậy yêu </w:t>
      </w:r>
      <w:r>
        <w:t xml:space="preserve">cầu của mô hình cần phải có tốc độ tính toán nhanh, có thời gian học ngắn, yêu cầu dữ liệu đơn giản (chỉ cần tương tác giữa người dùng và khóa học), cùng với có thể tập </w:t>
      </w:r>
      <w:r>
        <w:lastRenderedPageBreak/>
        <w:t xml:space="preserve">trung thể hiện xu hướng, hành vi của người dùng dựa trên những tương tác mà vẫn tối ưu </w:t>
      </w:r>
      <w:r>
        <w:t>về phần cứng. Những yêu cầu đó khiến nhóm quyết định lựa chọn mô hình SASRec</w:t>
      </w:r>
    </w:p>
    <w:p w:rsidR="00503214" w:rsidRDefault="006B17E6">
      <w:pPr>
        <w:keepNext/>
        <w:ind w:firstLine="0"/>
      </w:pPr>
      <w:r>
        <w:t>để triển khai trong speed layer vì khả năng đáp ứng những nhu cầu được liệt kê ở trên.</w:t>
      </w:r>
    </w:p>
    <w:p w:rsidR="00503214" w:rsidRDefault="006B17E6">
      <w:pPr>
        <w:pStyle w:val="Heading3"/>
      </w:pPr>
      <w:bookmarkStart w:id="97" w:name="_heading=h.wocbfu9yjzt3" w:colFirst="0" w:colLast="0"/>
      <w:bookmarkEnd w:id="97"/>
      <w:r>
        <w:t>Hu</w:t>
      </w:r>
      <w:r>
        <w:t>ấ</w:t>
      </w:r>
      <w:r>
        <w:t>n luy</w:t>
      </w:r>
      <w:r>
        <w:t>ệ</w:t>
      </w:r>
      <w:r>
        <w:t>n mô hình offline.</w:t>
      </w:r>
    </w:p>
    <w:p w:rsidR="00503214" w:rsidRDefault="006B17E6">
      <w:pPr>
        <w:keepNext/>
        <w:ind w:firstLine="360"/>
      </w:pPr>
      <w:r>
        <w:t>Từ bộ dữ liệu đã chuẩn bị ở trên, ta sẽ huấn luyện và kiểm tra s</w:t>
      </w:r>
      <w:r>
        <w:t>ử dụng mô hình SASRec ta cũng cần hiệu chỉnh mô hình với các siêu tham số (hyper-parameter) như bảng sau:</w:t>
      </w:r>
    </w:p>
    <w:p w:rsidR="00503214" w:rsidRDefault="006B17E6">
      <w:pPr>
        <w:keepNext/>
        <w:pBdr>
          <w:top w:val="nil"/>
          <w:left w:val="nil"/>
          <w:bottom w:val="nil"/>
          <w:right w:val="nil"/>
          <w:between w:val="nil"/>
        </w:pBdr>
        <w:spacing w:before="160"/>
        <w:jc w:val="center"/>
        <w:rPr>
          <w:i/>
          <w:iCs/>
          <w:color w:val="000000"/>
          <w:sz w:val="22"/>
          <w:szCs w:val="22"/>
        </w:rPr>
      </w:pPr>
      <w:bookmarkStart w:id="98" w:name="_heading=h.wftuoone6e36" w:colFirst="0" w:colLast="0"/>
      <w:bookmarkEnd w:id="98"/>
      <w:r>
        <w:rPr>
          <w:i/>
          <w:iCs/>
          <w:color w:val="000000"/>
          <w:sz w:val="22"/>
          <w:szCs w:val="22"/>
        </w:rPr>
        <w:t>Bảng 3-21: Các hyperparamter của mô hình SASRec offline</w:t>
      </w:r>
    </w:p>
    <w:tbl>
      <w:tblPr>
        <w:tblStyle w:val="af4"/>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503214">
        <w:tc>
          <w:tcPr>
            <w:tcW w:w="4530" w:type="dxa"/>
          </w:tcPr>
          <w:p w:rsidR="00503214" w:rsidRDefault="006B17E6">
            <w:pPr>
              <w:keepNext/>
              <w:spacing w:line="276" w:lineRule="auto"/>
              <w:ind w:firstLine="0"/>
            </w:pPr>
            <w:r>
              <w:t>Tên biến hyper-parameter</w:t>
            </w:r>
          </w:p>
        </w:tc>
        <w:tc>
          <w:tcPr>
            <w:tcW w:w="4531" w:type="dxa"/>
          </w:tcPr>
          <w:p w:rsidR="00503214" w:rsidRDefault="006B17E6">
            <w:pPr>
              <w:keepNext/>
              <w:spacing w:line="276" w:lineRule="auto"/>
              <w:ind w:firstLine="0"/>
            </w:pPr>
            <w:r>
              <w:t>Ý nghĩa</w:t>
            </w:r>
          </w:p>
        </w:tc>
      </w:tr>
      <w:tr w:rsidR="00503214">
        <w:tc>
          <w:tcPr>
            <w:tcW w:w="4530" w:type="dxa"/>
          </w:tcPr>
          <w:p w:rsidR="00503214" w:rsidRDefault="006B17E6">
            <w:pPr>
              <w:keepNext/>
              <w:spacing w:line="276" w:lineRule="auto"/>
              <w:ind w:firstLine="0"/>
            </w:pPr>
            <w:r>
              <w:t>embedding_dims</w:t>
            </w:r>
          </w:p>
        </w:tc>
        <w:tc>
          <w:tcPr>
            <w:tcW w:w="4531" w:type="dxa"/>
          </w:tcPr>
          <w:p w:rsidR="00503214" w:rsidRDefault="006B17E6">
            <w:pPr>
              <w:keepNext/>
              <w:spacing w:line="276" w:lineRule="auto"/>
              <w:ind w:firstLine="0"/>
            </w:pPr>
            <w:r>
              <w:t xml:space="preserve">Số chiều của vector biểu diễn hành vi người </w:t>
            </w:r>
            <w:r>
              <w:t>dùng.</w:t>
            </w:r>
          </w:p>
        </w:tc>
      </w:tr>
      <w:tr w:rsidR="00503214">
        <w:tc>
          <w:tcPr>
            <w:tcW w:w="4530" w:type="dxa"/>
          </w:tcPr>
          <w:p w:rsidR="00503214" w:rsidRDefault="006B17E6">
            <w:pPr>
              <w:keepNext/>
              <w:spacing w:line="276" w:lineRule="auto"/>
              <w:ind w:firstLine="0"/>
            </w:pPr>
            <w:r>
              <w:t>num_blocks (2)</w:t>
            </w:r>
          </w:p>
        </w:tc>
        <w:tc>
          <w:tcPr>
            <w:tcW w:w="4531" w:type="dxa"/>
          </w:tcPr>
          <w:p w:rsidR="00503214" w:rsidRDefault="006B17E6">
            <w:pPr>
              <w:keepNext/>
              <w:spacing w:line="276" w:lineRule="auto"/>
              <w:ind w:firstLine="0"/>
            </w:pPr>
            <w:r>
              <w:t>Số attention block trong mô hình SASRec.</w:t>
            </w:r>
          </w:p>
        </w:tc>
      </w:tr>
      <w:tr w:rsidR="00503214">
        <w:tc>
          <w:tcPr>
            <w:tcW w:w="4530" w:type="dxa"/>
          </w:tcPr>
          <w:p w:rsidR="00503214" w:rsidRDefault="006B17E6">
            <w:pPr>
              <w:keepNext/>
              <w:spacing w:line="276" w:lineRule="auto"/>
              <w:ind w:firstLine="0"/>
            </w:pPr>
            <w:r>
              <w:t>sequence_size</w:t>
            </w:r>
          </w:p>
        </w:tc>
        <w:tc>
          <w:tcPr>
            <w:tcW w:w="4531" w:type="dxa"/>
          </w:tcPr>
          <w:p w:rsidR="00503214" w:rsidRDefault="006B17E6">
            <w:pPr>
              <w:keepNext/>
              <w:spacing w:line="276" w:lineRule="auto"/>
              <w:ind w:firstLine="0"/>
            </w:pPr>
            <w:r>
              <w:t xml:space="preserve">Độ dài chuỗi của mẫu. </w:t>
            </w:r>
          </w:p>
        </w:tc>
      </w:tr>
      <w:tr w:rsidR="00503214">
        <w:tc>
          <w:tcPr>
            <w:tcW w:w="4530" w:type="dxa"/>
          </w:tcPr>
          <w:p w:rsidR="00503214" w:rsidRDefault="006B17E6">
            <w:pPr>
              <w:keepNext/>
              <w:spacing w:line="276" w:lineRule="auto"/>
              <w:ind w:firstLine="0"/>
            </w:pPr>
            <w:r>
              <w:t>num_heads (1)</w:t>
            </w:r>
          </w:p>
        </w:tc>
        <w:tc>
          <w:tcPr>
            <w:tcW w:w="4531" w:type="dxa"/>
          </w:tcPr>
          <w:p w:rsidR="00503214" w:rsidRDefault="006B17E6">
            <w:pPr>
              <w:keepNext/>
              <w:spacing w:line="276" w:lineRule="auto"/>
              <w:ind w:firstLine="0"/>
            </w:pPr>
            <w:r>
              <w:t>Số đầu attentions trong một attention block.</w:t>
            </w:r>
          </w:p>
        </w:tc>
      </w:tr>
      <w:tr w:rsidR="00503214">
        <w:tc>
          <w:tcPr>
            <w:tcW w:w="4530" w:type="dxa"/>
          </w:tcPr>
          <w:p w:rsidR="00503214" w:rsidRDefault="006B17E6">
            <w:pPr>
              <w:keepNext/>
              <w:spacing w:line="276" w:lineRule="auto"/>
              <w:ind w:firstLine="0"/>
            </w:pPr>
            <w:r>
              <w:t>learning_rate (0.001)</w:t>
            </w:r>
          </w:p>
        </w:tc>
        <w:tc>
          <w:tcPr>
            <w:tcW w:w="4531" w:type="dxa"/>
          </w:tcPr>
          <w:p w:rsidR="00503214" w:rsidRDefault="006B17E6">
            <w:pPr>
              <w:keepNext/>
              <w:spacing w:line="276" w:lineRule="auto"/>
              <w:ind w:firstLine="0"/>
            </w:pPr>
            <w:r>
              <w:t>Hệ số điều chỉnh tốc độ học của mô hình.</w:t>
            </w:r>
          </w:p>
        </w:tc>
      </w:tr>
      <w:tr w:rsidR="00503214">
        <w:tc>
          <w:tcPr>
            <w:tcW w:w="4530" w:type="dxa"/>
          </w:tcPr>
          <w:p w:rsidR="00503214" w:rsidRDefault="006B17E6">
            <w:pPr>
              <w:keepNext/>
              <w:spacing w:line="276" w:lineRule="auto"/>
              <w:ind w:firstLine="0"/>
            </w:pPr>
            <w:r>
              <w:t>num_epochs (50)</w:t>
            </w:r>
          </w:p>
        </w:tc>
        <w:tc>
          <w:tcPr>
            <w:tcW w:w="4531" w:type="dxa"/>
          </w:tcPr>
          <w:p w:rsidR="00503214" w:rsidRDefault="006B17E6">
            <w:pPr>
              <w:keepNext/>
              <w:spacing w:line="276" w:lineRule="auto"/>
              <w:ind w:firstLine="0"/>
            </w:pPr>
            <w:r>
              <w:t>Số vòng để huấn luyện cho mô hình.</w:t>
            </w:r>
          </w:p>
        </w:tc>
      </w:tr>
      <w:tr w:rsidR="00503214">
        <w:tc>
          <w:tcPr>
            <w:tcW w:w="4530" w:type="dxa"/>
          </w:tcPr>
          <w:p w:rsidR="00503214" w:rsidRDefault="006B17E6">
            <w:pPr>
              <w:keepNext/>
              <w:spacing w:line="276" w:lineRule="auto"/>
              <w:ind w:firstLine="0"/>
            </w:pPr>
            <w:r>
              <w:t>batch_size (128)</w:t>
            </w:r>
          </w:p>
        </w:tc>
        <w:tc>
          <w:tcPr>
            <w:tcW w:w="4531" w:type="dxa"/>
          </w:tcPr>
          <w:p w:rsidR="00503214" w:rsidRDefault="006B17E6">
            <w:pPr>
              <w:keepNext/>
              <w:spacing w:line="276" w:lineRule="auto"/>
              <w:ind w:firstLine="0"/>
            </w:pPr>
            <w:r>
              <w:t>Số mẫu sử dụng trong một lần cập nhật dữ liệu.</w:t>
            </w:r>
          </w:p>
        </w:tc>
      </w:tr>
      <w:tr w:rsidR="00503214">
        <w:tc>
          <w:tcPr>
            <w:tcW w:w="4530" w:type="dxa"/>
          </w:tcPr>
          <w:p w:rsidR="00503214" w:rsidRDefault="006B17E6">
            <w:pPr>
              <w:keepNext/>
              <w:spacing w:line="276" w:lineRule="auto"/>
              <w:ind w:firstLine="0"/>
            </w:pPr>
            <w:r>
              <w:t>dropout_rate (0.2)</w:t>
            </w:r>
          </w:p>
        </w:tc>
        <w:tc>
          <w:tcPr>
            <w:tcW w:w="4531" w:type="dxa"/>
          </w:tcPr>
          <w:p w:rsidR="00503214" w:rsidRDefault="006B17E6">
            <w:pPr>
              <w:keepNext/>
              <w:spacing w:line="276" w:lineRule="auto"/>
              <w:ind w:firstLine="0"/>
            </w:pPr>
            <w:r>
              <w:t>Tỉ lệ bỏ qua một khóa học trong chuỗi để ổn định mô hình.</w:t>
            </w:r>
          </w:p>
        </w:tc>
      </w:tr>
      <w:tr w:rsidR="00503214">
        <w:tc>
          <w:tcPr>
            <w:tcW w:w="4530" w:type="dxa"/>
          </w:tcPr>
          <w:p w:rsidR="00503214" w:rsidRDefault="006B17E6">
            <w:pPr>
              <w:keepNext/>
              <w:spacing w:line="276" w:lineRule="auto"/>
              <w:ind w:firstLine="0"/>
            </w:pPr>
            <w:r>
              <w:t>l2_emb (0.0)</w:t>
            </w:r>
          </w:p>
        </w:tc>
        <w:tc>
          <w:tcPr>
            <w:tcW w:w="4531" w:type="dxa"/>
          </w:tcPr>
          <w:p w:rsidR="00503214" w:rsidRDefault="006B17E6">
            <w:pPr>
              <w:keepNext/>
              <w:spacing w:line="276" w:lineRule="auto"/>
              <w:ind w:firstLine="0"/>
            </w:pPr>
            <w:r>
              <w:t>Hệ số điều chỉnh của L2 regularization để ổn định mô hình.</w:t>
            </w:r>
          </w:p>
        </w:tc>
      </w:tr>
    </w:tbl>
    <w:p w:rsidR="00503214" w:rsidRDefault="00503214">
      <w:pPr>
        <w:spacing w:line="259" w:lineRule="auto"/>
        <w:ind w:firstLine="0"/>
        <w:jc w:val="left"/>
      </w:pPr>
    </w:p>
    <w:p w:rsidR="00503214" w:rsidRDefault="006B17E6">
      <w:pPr>
        <w:keepNext/>
        <w:ind w:firstLine="360"/>
      </w:pPr>
      <w:r>
        <w:t>Trong đó, để giảm thời gian huấn luyện offline, các tham số, num_blocks, learning_rate, batch_size, num_heads, dropout_rate, l2_emb sẽ được cố định theo bảng sau. Các tham số còn lại sẽ được thực hiện lần lượt theo từng tổ hợp trong các tập giá trị sau:</w:t>
      </w:r>
    </w:p>
    <w:p w:rsidR="00503214" w:rsidRDefault="006B17E6">
      <w:pPr>
        <w:keepNext/>
        <w:pBdr>
          <w:top w:val="nil"/>
          <w:left w:val="nil"/>
          <w:bottom w:val="nil"/>
          <w:right w:val="nil"/>
          <w:between w:val="nil"/>
        </w:pBdr>
        <w:spacing w:before="160"/>
        <w:jc w:val="center"/>
        <w:rPr>
          <w:i/>
          <w:iCs/>
          <w:color w:val="000000"/>
          <w:sz w:val="22"/>
          <w:szCs w:val="22"/>
        </w:rPr>
      </w:pPr>
      <w:bookmarkStart w:id="99" w:name="_heading=h.39rcribz6ugk" w:colFirst="0" w:colLast="0"/>
      <w:bookmarkEnd w:id="99"/>
      <w:r>
        <w:rPr>
          <w:i/>
          <w:iCs/>
          <w:color w:val="000000"/>
          <w:sz w:val="22"/>
          <w:szCs w:val="22"/>
        </w:rPr>
        <w:t>Ba</w:t>
      </w:r>
      <w:r>
        <w:rPr>
          <w:i/>
          <w:iCs/>
          <w:color w:val="000000"/>
          <w:sz w:val="22"/>
          <w:szCs w:val="22"/>
        </w:rPr>
        <w:t>̉ng 3-22: Tập giá trị thử nghiệm các biến.</w:t>
      </w:r>
    </w:p>
    <w:tbl>
      <w:tblPr>
        <w:tblStyle w:val="a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503214">
        <w:tc>
          <w:tcPr>
            <w:tcW w:w="4530" w:type="dxa"/>
          </w:tcPr>
          <w:p w:rsidR="00503214" w:rsidRDefault="006B17E6">
            <w:pPr>
              <w:keepNext/>
              <w:spacing w:line="276" w:lineRule="auto"/>
              <w:ind w:firstLine="0"/>
            </w:pPr>
            <w:r>
              <w:t>Tên biến hyper-parameter</w:t>
            </w:r>
          </w:p>
        </w:tc>
        <w:tc>
          <w:tcPr>
            <w:tcW w:w="4531" w:type="dxa"/>
          </w:tcPr>
          <w:p w:rsidR="00503214" w:rsidRDefault="006B17E6">
            <w:pPr>
              <w:keepNext/>
              <w:spacing w:line="276" w:lineRule="auto"/>
              <w:ind w:firstLine="0"/>
            </w:pPr>
            <w:r>
              <w:t>Tập giá trị thử nghiệm</w:t>
            </w:r>
          </w:p>
        </w:tc>
      </w:tr>
      <w:tr w:rsidR="00503214">
        <w:tc>
          <w:tcPr>
            <w:tcW w:w="4530" w:type="dxa"/>
          </w:tcPr>
          <w:p w:rsidR="00503214" w:rsidRDefault="006B17E6">
            <w:pPr>
              <w:keepNext/>
              <w:spacing w:line="276" w:lineRule="auto"/>
              <w:ind w:firstLine="0"/>
            </w:pPr>
            <w:r>
              <w:t>sequence_size</w:t>
            </w:r>
          </w:p>
        </w:tc>
        <w:tc>
          <w:tcPr>
            <w:tcW w:w="4531" w:type="dxa"/>
          </w:tcPr>
          <w:p w:rsidR="00503214" w:rsidRDefault="006B17E6">
            <w:pPr>
              <w:keepNext/>
              <w:spacing w:line="276" w:lineRule="auto"/>
              <w:ind w:firstLine="0"/>
            </w:pPr>
            <w:r>
              <w:t>[15, 20]</w:t>
            </w:r>
          </w:p>
        </w:tc>
      </w:tr>
      <w:tr w:rsidR="00503214">
        <w:tc>
          <w:tcPr>
            <w:tcW w:w="4530" w:type="dxa"/>
          </w:tcPr>
          <w:p w:rsidR="00503214" w:rsidRDefault="006B17E6">
            <w:pPr>
              <w:keepNext/>
              <w:spacing w:line="276" w:lineRule="auto"/>
              <w:ind w:firstLine="0"/>
            </w:pPr>
            <w:r>
              <w:t>embedding_dims</w:t>
            </w:r>
          </w:p>
        </w:tc>
        <w:tc>
          <w:tcPr>
            <w:tcW w:w="4531" w:type="dxa"/>
          </w:tcPr>
          <w:p w:rsidR="00503214" w:rsidRDefault="006B17E6">
            <w:pPr>
              <w:keepNext/>
              <w:spacing w:line="276" w:lineRule="auto"/>
              <w:ind w:firstLine="0"/>
            </w:pPr>
            <w:r>
              <w:t>[64, 128]</w:t>
            </w:r>
          </w:p>
        </w:tc>
      </w:tr>
    </w:tbl>
    <w:p w:rsidR="00503214" w:rsidRDefault="006B17E6">
      <w:pPr>
        <w:keepNext/>
        <w:ind w:firstLine="360"/>
      </w:pPr>
      <w:r>
        <w:t xml:space="preserve">Sau khi thử nghiệm, chọn ra mô hình có kết quả cao nhất theo các độ đo Recall@K, Hit@K, NDCG@K (chọn k = 10) cùng với thời gian huấn luyện ngắn nhất để có thể </w:t>
      </w:r>
      <w:r>
        <w:lastRenderedPageBreak/>
        <w:t xml:space="preserve">giảm thời gian cập nhật online khi triển khai trong thực tế, sau đó sử dụng mô hình đã được huấn </w:t>
      </w:r>
      <w:r>
        <w:t>luyện cho luồng tương tác online.</w:t>
      </w:r>
    </w:p>
    <w:p w:rsidR="00503214" w:rsidRDefault="006B17E6">
      <w:pPr>
        <w:pStyle w:val="Heading3"/>
      </w:pPr>
      <w:bookmarkStart w:id="100" w:name="_heading=h.jb1bo9zef5vn" w:colFirst="0" w:colLast="0"/>
      <w:bookmarkEnd w:id="100"/>
      <w:r>
        <w:t>Hu</w:t>
      </w:r>
      <w:r>
        <w:t>ấ</w:t>
      </w:r>
      <w:r>
        <w:t>n luy</w:t>
      </w:r>
      <w:r>
        <w:t>ệ</w:t>
      </w:r>
      <w:r>
        <w:t>n mô hình online.</w:t>
      </w:r>
    </w:p>
    <w:p w:rsidR="00503214" w:rsidRDefault="006B17E6">
      <w:r>
        <w:t xml:space="preserve">Từ mô hình đã được kiểm tra độ hiệu quả đề xuất khóa học, ta sẽ triển khai phương pháp lắng nghe dữ liệu từ phía client để thực hiện cập nhật mô hình online. Đồng thời cần giải quyết được hạn chế về phần cứng trong xử lý dữ liệu lớn. Nhóm chúng em sử dụng </w:t>
      </w:r>
      <w:r>
        <w:t>google colab như một giải pháp để hỗ trợ xử lý các tác vụ tính toán của mô hình, cùng với ngrok để kết nối từ môi trường local đến colab notebook và ngược lại. Mô hình kết nối và xử lý được nhóm chúng em đề xuất như sau:</w:t>
      </w:r>
    </w:p>
    <w:p w:rsidR="00503214" w:rsidRDefault="006B17E6">
      <w:pPr>
        <w:keepNext/>
        <w:ind w:firstLine="0"/>
      </w:pPr>
      <w:r>
        <w:rPr>
          <w:noProof/>
        </w:rPr>
        <w:drawing>
          <wp:inline distT="0" distB="0" distL="0" distR="0">
            <wp:extent cx="5760085" cy="1534795"/>
            <wp:effectExtent l="0" t="0" r="0" b="0"/>
            <wp:docPr id="2071491990" name="image15.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diagram of a company&#10;&#10;AI-generated content may be incorrect."/>
                    <pic:cNvPicPr preferRelativeResize="0"/>
                  </pic:nvPicPr>
                  <pic:blipFill>
                    <a:blip r:embed="rId49"/>
                    <a:srcRect/>
                    <a:stretch>
                      <a:fillRect/>
                    </a:stretch>
                  </pic:blipFill>
                  <pic:spPr>
                    <a:xfrm>
                      <a:off x="0" y="0"/>
                      <a:ext cx="5760085" cy="1534795"/>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1" w:name="_heading=h.5uu9gv1nc315" w:colFirst="0" w:colLast="0"/>
      <w:bookmarkEnd w:id="101"/>
      <w:r>
        <w:rPr>
          <w:i/>
          <w:iCs/>
          <w:color w:val="000000"/>
          <w:sz w:val="22"/>
          <w:szCs w:val="22"/>
        </w:rPr>
        <w:t>Hình 3.21: Luồng xử lý trực tuyế</w:t>
      </w:r>
      <w:r>
        <w:rPr>
          <w:i/>
          <w:iCs/>
          <w:color w:val="000000"/>
          <w:sz w:val="22"/>
          <w:szCs w:val="22"/>
        </w:rPr>
        <w:t>n</w:t>
      </w:r>
    </w:p>
    <w:p w:rsidR="00503214" w:rsidRDefault="006B17E6">
      <w:r>
        <w:t>Tại phía local, ta sẽ tổ chức producer (sử dụng fastapi) lắng</w:t>
      </w:r>
      <w:r>
        <w:rPr>
          <w:b/>
          <w:bCs/>
        </w:rPr>
        <w:t xml:space="preserve"> </w:t>
      </w:r>
      <w:r>
        <w:t>nghe dữ liệu từ phía client rồi tạo các sự kiện và gửi đến các broker theo topic. Các broker sẽ lưu trữ, sau đó truyền các sự kiện đến consumer để gửi lên colab notebook. Lý do consumer được đặt ở phía local vì apache kafka yêu cầu kết nối dữ liệu liên tục</w:t>
      </w:r>
      <w:r>
        <w:t xml:space="preserve"> sử dụng giao thức tcp, trong khi ngrok chỉ hỗ trợ giao thức tcp ở phiên bản trả phí.</w:t>
      </w:r>
    </w:p>
    <w:p w:rsidR="00503214" w:rsidRDefault="006B17E6">
      <w:r>
        <w:t>Consumer sau khi nhận được sự kiện sẽ phân giải dữ liệu trong sự kiện, rồi gửi đến colab notebook thông qua ngrok (vai trò của ngrok ở đây là để máy local biết địa chỉ củ</w:t>
      </w:r>
      <w:r>
        <w:t xml:space="preserve">a colab notebook) bằng http protocol với body chứa id của người dùng và khóa học theo định dạng json. </w:t>
      </w:r>
    </w:p>
    <w:p w:rsidR="00503214" w:rsidRDefault="006B17E6">
      <w:pPr>
        <w:keepNext/>
        <w:ind w:firstLine="0"/>
        <w:jc w:val="center"/>
      </w:pPr>
      <w:r>
        <w:rPr>
          <w:noProof/>
        </w:rPr>
        <w:lastRenderedPageBreak/>
        <w:drawing>
          <wp:inline distT="0" distB="0" distL="0" distR="0">
            <wp:extent cx="3913188" cy="2031395"/>
            <wp:effectExtent l="0" t="0" r="0" b="0"/>
            <wp:docPr id="2071491991" name="image15.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diagram of a company&#10;&#10;AI-generated content may be incorrect."/>
                    <pic:cNvPicPr preferRelativeResize="0"/>
                  </pic:nvPicPr>
                  <pic:blipFill>
                    <a:blip r:embed="rId49"/>
                    <a:srcRect r="48672"/>
                    <a:stretch>
                      <a:fillRect/>
                    </a:stretch>
                  </pic:blipFill>
                  <pic:spPr>
                    <a:xfrm>
                      <a:off x="0" y="0"/>
                      <a:ext cx="3913188" cy="2031395"/>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2" w:name="_heading=h.5ztre8b5im3" w:colFirst="0" w:colLast="0"/>
      <w:bookmarkEnd w:id="102"/>
      <w:r>
        <w:rPr>
          <w:i/>
          <w:iCs/>
          <w:color w:val="000000"/>
          <w:sz w:val="22"/>
          <w:szCs w:val="22"/>
        </w:rPr>
        <w:t>Hình 3.22: Producer và consumer ở bên phía local.</w:t>
      </w:r>
    </w:p>
    <w:p w:rsidR="00503214" w:rsidRDefault="006B17E6">
      <w:r>
        <w:t>Tại phía colab notebook, fastapi sẽ lắng nghe tại port đã quảng bá cho ngrok để tạo đường dẫn để nhậ</w:t>
      </w:r>
      <w:r>
        <w:t>n các dữ liệu được gửi từ consumer. Dữ liệu sau đó sẽ được gửi đến socket server tại port mà spark streaming lắng nghe dữ liệu đến. Lý do là cần tạo socket server là vì nhóm sử dụng socketTextStream bên trong spark streaming để lắng nghe dữ liệu truyền tới</w:t>
      </w:r>
      <w:r>
        <w:t>.</w:t>
      </w:r>
    </w:p>
    <w:p w:rsidR="00503214" w:rsidRDefault="006B17E6">
      <w:pPr>
        <w:keepNext/>
        <w:ind w:firstLine="0"/>
        <w:jc w:val="center"/>
      </w:pPr>
      <w:r>
        <w:rPr>
          <w:noProof/>
        </w:rPr>
        <w:drawing>
          <wp:inline distT="0" distB="0" distL="0" distR="0">
            <wp:extent cx="2628816" cy="2752513"/>
            <wp:effectExtent l="0" t="0" r="0" b="0"/>
            <wp:docPr id="2071491992" name="image15.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diagram of a company&#10;&#10;AI-generated content may be incorrect."/>
                    <pic:cNvPicPr preferRelativeResize="0"/>
                  </pic:nvPicPr>
                  <pic:blipFill>
                    <a:blip r:embed="rId49"/>
                    <a:srcRect l="48558" r="25994"/>
                    <a:stretch>
                      <a:fillRect/>
                    </a:stretch>
                  </pic:blipFill>
                  <pic:spPr>
                    <a:xfrm>
                      <a:off x="0" y="0"/>
                      <a:ext cx="2628816" cy="2752513"/>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3" w:name="_heading=h.76hx2zwo5nof" w:colFirst="0" w:colLast="0"/>
      <w:bookmarkEnd w:id="103"/>
      <w:r>
        <w:rPr>
          <w:i/>
          <w:iCs/>
          <w:color w:val="000000"/>
          <w:sz w:val="22"/>
          <w:szCs w:val="22"/>
        </w:rPr>
        <w:t>Hình 3.23: Lắng nghe và đưa dữ liệu vào sparkstreaming</w:t>
      </w:r>
    </w:p>
    <w:p w:rsidR="00503214" w:rsidRDefault="006B17E6">
      <w:pPr>
        <w:keepNext/>
        <w:ind w:firstLine="360"/>
      </w:pPr>
      <w:r>
        <w:t>Spark streaming sau khi nhận được dữ liệu sẽ chuẩn bị dữ liệu training để truyền đến các mô hình phân tán để xử lý. Một mẫu sử dụng để cập nhật mô hình sẽ theo cấu trúc sau: id người dùng, danh sá</w:t>
      </w:r>
      <w:r>
        <w:t xml:space="preserve">ch các khóa học đã học, danh sách các khóa học kế tiếp của danh sách các khóa học đã học (bao gồm tương tác mới vừa nhận được), danh sách các khóa học negative sampling được lấy ngẫu nhiên các khóa học người dùng chưa tương </w:t>
      </w:r>
      <w:r>
        <w:lastRenderedPageBreak/>
        <w:t>tác, danh sách các khóa học ngườ</w:t>
      </w:r>
      <w:r>
        <w:t>i dùng chưa tương tác để tính danh sách khuyến nghị mới.</w:t>
      </w:r>
    </w:p>
    <w:p w:rsidR="00503214" w:rsidRDefault="006B17E6">
      <w:pPr>
        <w:keepNext/>
        <w:ind w:firstLine="0"/>
        <w:jc w:val="center"/>
      </w:pPr>
      <w:r>
        <w:rPr>
          <w:noProof/>
        </w:rPr>
        <w:drawing>
          <wp:inline distT="0" distB="0" distL="0" distR="0">
            <wp:extent cx="3026682" cy="2415833"/>
            <wp:effectExtent l="0" t="0" r="0" b="0"/>
            <wp:docPr id="2071491993" name="image15.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diagram of a company&#10;&#10;AI-generated content may be incorrect."/>
                    <pic:cNvPicPr preferRelativeResize="0"/>
                  </pic:nvPicPr>
                  <pic:blipFill>
                    <a:blip r:embed="rId49"/>
                    <a:srcRect l="66617"/>
                    <a:stretch>
                      <a:fillRect/>
                    </a:stretch>
                  </pic:blipFill>
                  <pic:spPr>
                    <a:xfrm>
                      <a:off x="0" y="0"/>
                      <a:ext cx="3026682" cy="2415833"/>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4" w:name="_heading=h.9dy95ewzgn7x" w:colFirst="0" w:colLast="0"/>
      <w:bookmarkEnd w:id="104"/>
      <w:r>
        <w:rPr>
          <w:i/>
          <w:iCs/>
          <w:color w:val="000000"/>
          <w:sz w:val="22"/>
          <w:szCs w:val="22"/>
        </w:rPr>
        <w:t>Hình 3.24: Các mô hình phân tán xử lý dữ liệu streaming</w:t>
      </w:r>
    </w:p>
    <w:p w:rsidR="00503214" w:rsidRDefault="006B17E6">
      <w:r>
        <w:t>Mỗi mô hình phân tán chịu trách nhiệm cập nhật cho một tập user riêng (ở đây sử dụng chia theo phần dư của id người dùng theo số mô hình phâ</w:t>
      </w:r>
      <w:r>
        <w:t>n tán), sử dụng mô hình được pretrain, cập nhật mô hình 25 epochs với dữ liệu đã được chuẩn bị từ spark streaming. Sau khi cập nhật, tạo ra danh sách khóa học khuyến nghị mới sẽ trực tiếp trả dữ liệu về cho fastapi bên phía local (producer) để hiển thị cho</w:t>
      </w:r>
      <w:r>
        <w:t xml:space="preserve"> người dùng.</w:t>
      </w:r>
    </w:p>
    <w:p w:rsidR="00503214" w:rsidRDefault="006B17E6">
      <w:pPr>
        <w:pStyle w:val="Heading2"/>
      </w:pPr>
      <w:bookmarkStart w:id="105" w:name="_heading=h.rovvc2e8kmo3" w:colFirst="0" w:colLast="0"/>
      <w:bookmarkEnd w:id="105"/>
      <w:r>
        <w:t>Trang web th</w:t>
      </w:r>
      <w:r>
        <w:t>ự</w:t>
      </w:r>
      <w:r>
        <w:t>c nghi</w:t>
      </w:r>
      <w:r>
        <w:t>ệ</w:t>
      </w:r>
      <w:r>
        <w:t>m</w:t>
      </w:r>
    </w:p>
    <w:p w:rsidR="00503214" w:rsidRDefault="006B17E6">
      <w:r>
        <w:t xml:space="preserve">Trong khuôn khổ đồ án, bên cạnh việc xây dựng mô hình khuyến nghị khóa học tối ưu hóa cá nhân hóa, em đã triển khai một </w:t>
      </w:r>
      <w:r>
        <w:rPr>
          <w:b/>
          <w:bCs/>
        </w:rPr>
        <w:t>trang web demo</w:t>
      </w:r>
      <w:r>
        <w:t xml:space="preserve"> với mục tiêu minh họa rõ ràng cách hệ thống hoạt động trong thực tế, đồng thời giúp ng</w:t>
      </w:r>
      <w:r>
        <w:t>ười dùng có thể trực tiếp tương tác với hệ thống.</w:t>
      </w:r>
    </w:p>
    <w:p w:rsidR="00503214" w:rsidRDefault="006B17E6">
      <w:pPr>
        <w:pStyle w:val="Heading3"/>
      </w:pPr>
      <w:bookmarkStart w:id="106" w:name="_heading=h.1yklgggopxtr" w:colFirst="0" w:colLast="0"/>
      <w:bookmarkEnd w:id="106"/>
      <w:r>
        <w:t>Mô t</w:t>
      </w:r>
      <w:r>
        <w:t>ả</w:t>
      </w:r>
      <w:r>
        <w:t xml:space="preserve"> chung v</w:t>
      </w:r>
      <w:r>
        <w:t>ề</w:t>
      </w:r>
      <w:r>
        <w:t xml:space="preserve"> trang web</w:t>
      </w:r>
    </w:p>
    <w:p w:rsidR="00503214" w:rsidRDefault="006B17E6">
      <w:r>
        <w:t xml:space="preserve">Hệ thống web kết nối trực tiếp với cơ sở dữ liệu </w:t>
      </w:r>
      <w:r>
        <w:rPr>
          <w:b/>
          <w:bCs/>
        </w:rPr>
        <w:t>AstraDB</w:t>
      </w:r>
      <w:r>
        <w:t xml:space="preserve"> – nơi lưu trữ thông tin các khóa học và kết quả khuyến nghị. Khi người dùng tương tác, hệ thống sẽ gửi truy vấn đến </w:t>
      </w:r>
      <w:r>
        <w:rPr>
          <w:b/>
          <w:bCs/>
        </w:rPr>
        <w:t>Kafka</w:t>
      </w:r>
      <w:r>
        <w:t xml:space="preserve"> và</w:t>
      </w:r>
      <w:r>
        <w:t xml:space="preserve"> nhận kết quả hiển thị theo thời gian thực. Điều này cho phép người dùng trải nghiệm một cách trực quan hiệu quả của hệ thống khuyến nghị đã xây dựng.</w:t>
      </w:r>
    </w:p>
    <w:p w:rsidR="00503214" w:rsidRDefault="006B17E6">
      <w:r>
        <w:t>Giao diện trang web được thiết kế đơn giản, thân thiện, tập trung vào trải nghiệm người dùng. Khi người d</w:t>
      </w:r>
      <w:r>
        <w:t xml:space="preserve">ùng truy cập và nhập vào </w:t>
      </w:r>
      <w:r>
        <w:rPr>
          <w:b/>
          <w:bCs/>
        </w:rPr>
        <w:t>mã định danh người dùng (user_id)</w:t>
      </w:r>
      <w:r>
        <w:t>, hệ thống sẽ tiến hành truy xuất thông tin liên quan từ cơ sở dữ liệu, bao gồm:</w:t>
      </w:r>
    </w:p>
    <w:p w:rsidR="00503214" w:rsidRDefault="006B17E6">
      <w:r>
        <w:rPr>
          <w:b/>
          <w:bCs/>
        </w:rPr>
        <w:lastRenderedPageBreak/>
        <w:t>Danh sách các khóa học đang có</w:t>
      </w:r>
      <w:r>
        <w:t>: Toàn bộ các khóa học từ bộ dữ liệu MOOCCubeX được hiển thị, kèm theo tên, lĩnh vực, m</w:t>
      </w:r>
      <w:r>
        <w:t>ô tả ngắn gọn (cả tiếng Trung và tiếng Việt).</w:t>
      </w:r>
    </w:p>
    <w:p w:rsidR="00503214" w:rsidRDefault="006B17E6">
      <w:r>
        <w:rPr>
          <w:b/>
          <w:bCs/>
        </w:rPr>
        <w:t>Khóa học được đề xuất</w:t>
      </w:r>
      <w:r>
        <w:t>: Danh sách các khóa học mà hệ thống gợi ý riêng cho người dùng dựa trên mô hình khuyến nghị đã huấn luyện. Mỗi đề xuất đi kèm với điểm gợi ý.</w:t>
      </w:r>
    </w:p>
    <w:p w:rsidR="00503214" w:rsidRDefault="006B17E6">
      <w:r>
        <w:rPr>
          <w:b/>
          <w:bCs/>
        </w:rPr>
        <w:t>Khóa học đã học</w:t>
      </w:r>
      <w:r>
        <w:t>: Danh sách các khóa học mà ngư</w:t>
      </w:r>
      <w:r>
        <w:t>ời dùng đã học (được ghi lại trong bảng  user_course).</w:t>
      </w:r>
    </w:p>
    <w:p w:rsidR="00503214" w:rsidRDefault="006B17E6">
      <w:r>
        <w:rPr>
          <w:b/>
          <w:bCs/>
        </w:rPr>
        <w:t xml:space="preserve">Thông tin chi tiết cho từng khóa học: </w:t>
      </w:r>
      <w:r>
        <w:t>Các thông tin như tên, lĩnh vực, mô tả của khóa học sẽ được hiển thị. Ngoài ra, các khóa học gợi ý sẽ được cập nhật liên tục khi người dùng quan tâm hay xem kĩ thô</w:t>
      </w:r>
      <w:r>
        <w:t>ng tin về các khóa học nào đó.</w:t>
      </w:r>
    </w:p>
    <w:p w:rsidR="00503214" w:rsidRDefault="006B17E6">
      <w:pPr>
        <w:keepNext/>
        <w:jc w:val="center"/>
      </w:pPr>
      <w:r>
        <w:rPr>
          <w:noProof/>
        </w:rPr>
        <w:drawing>
          <wp:inline distT="0" distB="0" distL="0" distR="0">
            <wp:extent cx="3543300" cy="2200275"/>
            <wp:effectExtent l="0" t="0" r="0" b="0"/>
            <wp:docPr id="20714919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3543300" cy="2200275"/>
                    </a:xfrm>
                    <a:prstGeom prst="rect">
                      <a:avLst/>
                    </a:prstGeom>
                    <a:ln/>
                  </pic:spPr>
                </pic:pic>
              </a:graphicData>
            </a:graphic>
          </wp:inline>
        </w:drawing>
      </w:r>
    </w:p>
    <w:p w:rsidR="00503214" w:rsidRDefault="006B17E6">
      <w:pPr>
        <w:pBdr>
          <w:top w:val="nil"/>
          <w:left w:val="nil"/>
          <w:bottom w:val="nil"/>
          <w:right w:val="nil"/>
          <w:between w:val="nil"/>
        </w:pBdr>
        <w:spacing w:before="160"/>
        <w:jc w:val="center"/>
        <w:rPr>
          <w:i/>
          <w:iCs/>
          <w:color w:val="000000"/>
          <w:sz w:val="22"/>
          <w:szCs w:val="22"/>
        </w:rPr>
      </w:pPr>
      <w:bookmarkStart w:id="107" w:name="_heading=h.k3sn3ye05i7g" w:colFirst="0" w:colLast="0"/>
      <w:bookmarkEnd w:id="107"/>
      <w:r>
        <w:rPr>
          <w:i/>
          <w:iCs/>
          <w:color w:val="000000"/>
          <w:sz w:val="22"/>
          <w:szCs w:val="22"/>
        </w:rPr>
        <w:t>Hình 3.25: Flow trang web</w:t>
      </w:r>
    </w:p>
    <w:p w:rsidR="00503214" w:rsidRDefault="006B17E6">
      <w:r>
        <w:t>Trang web còn có khả năng mở rộng trong tương lai, như đăng nhập bảo mật, theo dõi tiến trình học, đánh giá khóa học.</w:t>
      </w:r>
    </w:p>
    <w:p w:rsidR="00503214" w:rsidRDefault="006B17E6">
      <w:r>
        <w:t>Thông qua trang web demo, đồ án không chỉ dừng lại ở mức mô hình lý thuyết mà còn chứng minh khả năng ứng dụng thực tế, góp phần tăng tính thuyết phục và trực quan trong quá trình triển khai và đánh giá hệ thống khuyến nghị.</w:t>
      </w:r>
    </w:p>
    <w:p w:rsidR="00503214" w:rsidRDefault="006B17E6">
      <w:pPr>
        <w:pStyle w:val="Heading3"/>
      </w:pPr>
      <w:bookmarkStart w:id="108" w:name="_heading=h.156viy6cas23" w:colFirst="0" w:colLast="0"/>
      <w:bookmarkEnd w:id="108"/>
      <w:r>
        <w:t>Công ngh</w:t>
      </w:r>
      <w:r>
        <w:t>ệ</w:t>
      </w:r>
      <w:r>
        <w:t xml:space="preserve"> s</w:t>
      </w:r>
      <w:r>
        <w:t>ử</w:t>
      </w:r>
      <w:r>
        <w:t xml:space="preserve"> d</w:t>
      </w:r>
      <w:r>
        <w:t>ụ</w:t>
      </w:r>
      <w:r>
        <w:t>ng</w:t>
      </w:r>
    </w:p>
    <w:p w:rsidR="00503214" w:rsidRDefault="006B17E6">
      <w:r>
        <w:t xml:space="preserve">Trang web demo được xây dựng bằng Node,js, một nền tảng JavaScript phía sever phổ biến cho các ứng dụng web hiệu năng cao với quy mô nhỏ. </w:t>
      </w:r>
    </w:p>
    <w:p w:rsidR="00503214" w:rsidRDefault="006B17E6">
      <w:pPr>
        <w:pStyle w:val="Heading4"/>
      </w:pPr>
      <w:r>
        <w:lastRenderedPageBreak/>
        <w:t>Các thành ph</w:t>
      </w:r>
      <w:r>
        <w:t>ầ</w:t>
      </w:r>
      <w:r>
        <w:t>n chính</w:t>
      </w:r>
    </w:p>
    <w:p w:rsidR="00503214" w:rsidRDefault="006B17E6">
      <w:r>
        <w:rPr>
          <w:b/>
          <w:bCs/>
        </w:rPr>
        <w:t>Node.js + Express</w:t>
      </w:r>
      <w:r>
        <w:t xml:space="preserve">: Đây là </w:t>
      </w:r>
      <w:r>
        <w:rPr>
          <w:b/>
          <w:bCs/>
        </w:rPr>
        <w:t>nền tảng và framework backend chính</w:t>
      </w:r>
      <w:r>
        <w:t xml:space="preserve"> mà nhóm sử dụng để xây dựng máy ch</w:t>
      </w:r>
      <w:r>
        <w:t>ủ web:</w:t>
      </w:r>
    </w:p>
    <w:p w:rsidR="00503214" w:rsidRDefault="006B17E6">
      <w:pPr>
        <w:numPr>
          <w:ilvl w:val="0"/>
          <w:numId w:val="4"/>
        </w:numPr>
        <w:pBdr>
          <w:top w:val="nil"/>
          <w:left w:val="nil"/>
          <w:bottom w:val="nil"/>
          <w:right w:val="nil"/>
          <w:between w:val="nil"/>
        </w:pBdr>
        <w:spacing w:after="0"/>
        <w:rPr>
          <w:color w:val="000000"/>
        </w:rPr>
      </w:pPr>
      <w:r>
        <w:rPr>
          <w:b/>
          <w:bCs/>
          <w:color w:val="000000"/>
        </w:rPr>
        <w:t>Node.js</w:t>
      </w:r>
      <w:r>
        <w:rPr>
          <w:color w:val="000000"/>
        </w:rPr>
        <w:t xml:space="preserve"> là môi trường chạy JavaScript phía server, cho phép xử lý bất đồng bộ hiệu quả, phù hợp với các ứng dụng web thời gian thực.</w:t>
      </w:r>
    </w:p>
    <w:p w:rsidR="00503214" w:rsidRDefault="006B17E6">
      <w:pPr>
        <w:numPr>
          <w:ilvl w:val="0"/>
          <w:numId w:val="4"/>
        </w:numPr>
        <w:pBdr>
          <w:top w:val="nil"/>
          <w:left w:val="nil"/>
          <w:bottom w:val="nil"/>
          <w:right w:val="nil"/>
          <w:between w:val="nil"/>
        </w:pBdr>
        <w:rPr>
          <w:color w:val="000000"/>
        </w:rPr>
      </w:pPr>
      <w:r>
        <w:rPr>
          <w:b/>
          <w:bCs/>
          <w:color w:val="000000"/>
        </w:rPr>
        <w:t>Express</w:t>
      </w:r>
      <w:r>
        <w:rPr>
          <w:color w:val="000000"/>
        </w:rPr>
        <w:t xml:space="preserve"> là một framework tối giản nhưng mạnh mẽ của Node.js, cung cấp: định tuyến</w:t>
      </w:r>
      <w:r>
        <w:rPr>
          <w:b/>
          <w:bCs/>
          <w:color w:val="000000"/>
        </w:rPr>
        <w:t>,</w:t>
      </w:r>
      <w:r>
        <w:rPr>
          <w:color w:val="000000"/>
        </w:rPr>
        <w:t xml:space="preserve"> tích hợp với EJS, kết nối với cơ </w:t>
      </w:r>
      <w:r>
        <w:rPr>
          <w:color w:val="000000"/>
        </w:rPr>
        <w:t>sở dữ liệu.</w:t>
      </w:r>
    </w:p>
    <w:p w:rsidR="00503214" w:rsidRDefault="006B17E6">
      <w:r>
        <w:rPr>
          <w:b/>
          <w:bCs/>
        </w:rPr>
        <w:t>EJS (Embedded JavaScript Templates)</w:t>
      </w:r>
      <w:r>
        <w:t xml:space="preserve">: EJS là </w:t>
      </w:r>
      <w:r>
        <w:rPr>
          <w:b/>
          <w:bCs/>
        </w:rPr>
        <w:t>template engine</w:t>
      </w:r>
      <w:r>
        <w:t xml:space="preserve"> được sử dụng để hiển thị HTML </w:t>
      </w:r>
      <w:r>
        <w:rPr>
          <w:b/>
          <w:bCs/>
        </w:rPr>
        <w:t>có dữ liệu động</w:t>
      </w:r>
      <w:r>
        <w:t xml:space="preserve"> từ backend:</w:t>
      </w:r>
    </w:p>
    <w:p w:rsidR="00503214" w:rsidRDefault="006B17E6">
      <w:pPr>
        <w:numPr>
          <w:ilvl w:val="0"/>
          <w:numId w:val="4"/>
        </w:numPr>
        <w:pBdr>
          <w:top w:val="nil"/>
          <w:left w:val="nil"/>
          <w:bottom w:val="nil"/>
          <w:right w:val="nil"/>
          <w:between w:val="nil"/>
        </w:pBdr>
        <w:spacing w:after="0"/>
        <w:rPr>
          <w:color w:val="000000"/>
        </w:rPr>
      </w:pPr>
      <w:r>
        <w:rPr>
          <w:color w:val="000000"/>
        </w:rPr>
        <w:t>Cho phép chèn trực tiếp các biến, vòng lặp, điều kiện,… vào trong mã HTML.</w:t>
      </w:r>
    </w:p>
    <w:p w:rsidR="00503214" w:rsidRDefault="006B17E6">
      <w:pPr>
        <w:numPr>
          <w:ilvl w:val="0"/>
          <w:numId w:val="4"/>
        </w:numPr>
        <w:pBdr>
          <w:top w:val="nil"/>
          <w:left w:val="nil"/>
          <w:bottom w:val="nil"/>
          <w:right w:val="nil"/>
          <w:between w:val="nil"/>
        </w:pBdr>
        <w:rPr>
          <w:color w:val="000000"/>
        </w:rPr>
      </w:pPr>
      <w:r>
        <w:rPr>
          <w:color w:val="000000"/>
        </w:rPr>
        <w:t>Giao tiếp tốt với Express – giúp truyền dữ liệu từ server tới giao diện người dùng một cách linh hoạt.</w:t>
      </w:r>
    </w:p>
    <w:p w:rsidR="00503214" w:rsidRDefault="006B17E6">
      <w:r>
        <w:rPr>
          <w:b/>
          <w:bCs/>
        </w:rPr>
        <w:t xml:space="preserve">CSS/JS (trong thư mục public/): </w:t>
      </w:r>
      <w:r>
        <w:t>Xử lý phần giao diện, định dạng và tương tác phía client.</w:t>
      </w:r>
    </w:p>
    <w:p w:rsidR="00503214" w:rsidRDefault="006B17E6">
      <w:r>
        <w:rPr>
          <w:b/>
          <w:bCs/>
        </w:rPr>
        <w:t>AstraDB + Cassandra</w:t>
      </w:r>
      <w:r>
        <w:t>: Cơ sở dữ liệu phi quan hệ NoSQL, dùng để l</w:t>
      </w:r>
      <w:r>
        <w:t>ưu trữ thông tin của toàn bộ database như: khóa học, người dùng và kết quả khuyến nghị, ...</w:t>
      </w:r>
    </w:p>
    <w:p w:rsidR="00503214" w:rsidRDefault="006B17E6">
      <w:r>
        <w:rPr>
          <w:b/>
          <w:bCs/>
        </w:rPr>
        <w:t>dotenv (.env):</w:t>
      </w:r>
      <w:r>
        <w:t xml:space="preserve"> Là một thư viện hỗ trợ quản lý biến môi trường, tách biệt thông tin bảo mật khỏi mã nguồn chính, dễ dàng thay đổi cấu hình khi triển khai ở các môi t</w:t>
      </w:r>
      <w:r>
        <w:t>rường khác nhau. Trong đồ án này, nó cho phép lưu các thông tin cấu hình nhạy cảm như:</w:t>
      </w:r>
    </w:p>
    <w:p w:rsidR="00503214" w:rsidRDefault="006B17E6">
      <w:pPr>
        <w:numPr>
          <w:ilvl w:val="0"/>
          <w:numId w:val="4"/>
        </w:numPr>
        <w:pBdr>
          <w:top w:val="nil"/>
          <w:left w:val="nil"/>
          <w:bottom w:val="nil"/>
          <w:right w:val="nil"/>
          <w:between w:val="nil"/>
        </w:pBdr>
        <w:spacing w:after="0"/>
      </w:pPr>
      <w:r>
        <w:rPr>
          <w:color w:val="000000"/>
        </w:rPr>
        <w:t>Token truy cập AstraDB.</w:t>
      </w:r>
    </w:p>
    <w:p w:rsidR="00503214" w:rsidRDefault="006B17E6">
      <w:pPr>
        <w:numPr>
          <w:ilvl w:val="0"/>
          <w:numId w:val="4"/>
        </w:numPr>
        <w:pBdr>
          <w:top w:val="nil"/>
          <w:left w:val="nil"/>
          <w:bottom w:val="nil"/>
          <w:right w:val="nil"/>
          <w:between w:val="nil"/>
        </w:pBdr>
      </w:pPr>
      <w:r>
        <w:rPr>
          <w:color w:val="000000"/>
        </w:rPr>
        <w:t>Tên database, keyspace, ...</w:t>
      </w:r>
    </w:p>
    <w:p w:rsidR="00503214" w:rsidRDefault="006B17E6">
      <w:pPr>
        <w:pStyle w:val="Heading4"/>
      </w:pPr>
      <w:r>
        <w:t>C</w:t>
      </w:r>
      <w:r>
        <w:t>ấ</w:t>
      </w:r>
      <w:r>
        <w:t>u trúc thư m</w:t>
      </w:r>
      <w:r>
        <w:t>ụ</w:t>
      </w:r>
      <w:r>
        <w:t>c chính</w:t>
      </w:r>
    </w:p>
    <w:p w:rsidR="00503214" w:rsidRDefault="006B17E6">
      <w:pPr>
        <w:numPr>
          <w:ilvl w:val="0"/>
          <w:numId w:val="4"/>
        </w:numPr>
        <w:pBdr>
          <w:top w:val="nil"/>
          <w:left w:val="nil"/>
          <w:bottom w:val="nil"/>
          <w:right w:val="nil"/>
          <w:between w:val="nil"/>
        </w:pBdr>
        <w:spacing w:after="0"/>
        <w:rPr>
          <w:color w:val="000000"/>
        </w:rPr>
      </w:pPr>
      <w:r>
        <w:rPr>
          <w:color w:val="000000"/>
        </w:rPr>
        <w:t xml:space="preserve"> </w:t>
      </w:r>
      <w:r>
        <w:rPr>
          <w:b/>
          <w:bCs/>
          <w:color w:val="000000"/>
        </w:rPr>
        <w:t>app.js</w:t>
      </w:r>
      <w:r>
        <w:rPr>
          <w:color w:val="000000"/>
        </w:rPr>
        <w:t xml:space="preserve"> – Đây là tập tin khởi động chính, trái tim của ứng dụng. Trong file app.js, bao gồm cá</w:t>
      </w:r>
      <w:r>
        <w:rPr>
          <w:color w:val="000000"/>
        </w:rPr>
        <w:t>c chức năng:</w:t>
      </w:r>
    </w:p>
    <w:p w:rsidR="00503214" w:rsidRDefault="006B17E6">
      <w:pPr>
        <w:numPr>
          <w:ilvl w:val="0"/>
          <w:numId w:val="9"/>
        </w:numPr>
        <w:pBdr>
          <w:top w:val="nil"/>
          <w:left w:val="nil"/>
          <w:bottom w:val="nil"/>
          <w:right w:val="nil"/>
          <w:between w:val="nil"/>
        </w:pBdr>
        <w:spacing w:after="0"/>
      </w:pPr>
      <w:r>
        <w:rPr>
          <w:color w:val="000000"/>
        </w:rPr>
        <w:t>Khởi tạo server Express.</w:t>
      </w:r>
    </w:p>
    <w:p w:rsidR="00503214" w:rsidRDefault="006B17E6">
      <w:pPr>
        <w:numPr>
          <w:ilvl w:val="0"/>
          <w:numId w:val="9"/>
        </w:numPr>
        <w:pBdr>
          <w:top w:val="nil"/>
          <w:left w:val="nil"/>
          <w:bottom w:val="nil"/>
          <w:right w:val="nil"/>
          <w:between w:val="nil"/>
        </w:pBdr>
        <w:spacing w:after="0"/>
      </w:pPr>
      <w:r>
        <w:rPr>
          <w:color w:val="000000"/>
        </w:rPr>
        <w:t>Cấu hình EJS làm template engine để hiển thị giao diện người dùng.</w:t>
      </w:r>
    </w:p>
    <w:p w:rsidR="00503214" w:rsidRDefault="006B17E6">
      <w:pPr>
        <w:numPr>
          <w:ilvl w:val="0"/>
          <w:numId w:val="9"/>
        </w:numPr>
        <w:pBdr>
          <w:top w:val="nil"/>
          <w:left w:val="nil"/>
          <w:bottom w:val="nil"/>
          <w:right w:val="nil"/>
          <w:between w:val="nil"/>
        </w:pBdr>
        <w:spacing w:after="0"/>
      </w:pPr>
      <w:r>
        <w:rPr>
          <w:color w:val="000000"/>
        </w:rPr>
        <w:t>Định nghĩa các tuyến đường (routes) như /login, /recommendations, /course/:id, v.v.</w:t>
      </w:r>
    </w:p>
    <w:p w:rsidR="00503214" w:rsidRDefault="006B17E6">
      <w:pPr>
        <w:numPr>
          <w:ilvl w:val="0"/>
          <w:numId w:val="9"/>
        </w:numPr>
        <w:pBdr>
          <w:top w:val="nil"/>
          <w:left w:val="nil"/>
          <w:bottom w:val="nil"/>
          <w:right w:val="nil"/>
          <w:between w:val="nil"/>
        </w:pBdr>
        <w:spacing w:after="0"/>
      </w:pPr>
      <w:r>
        <w:rPr>
          <w:color w:val="000000"/>
        </w:rPr>
        <w:lastRenderedPageBreak/>
        <w:t>Thiết lập kết nối đến cơ sở dữ liệu AstraDB sử dụng các thông tin cấu hình từ file .env.</w:t>
      </w:r>
    </w:p>
    <w:p w:rsidR="00503214" w:rsidRDefault="006B17E6">
      <w:pPr>
        <w:numPr>
          <w:ilvl w:val="0"/>
          <w:numId w:val="9"/>
        </w:numPr>
        <w:pBdr>
          <w:top w:val="nil"/>
          <w:left w:val="nil"/>
          <w:bottom w:val="nil"/>
          <w:right w:val="nil"/>
          <w:between w:val="nil"/>
        </w:pBdr>
        <w:spacing w:after="0"/>
      </w:pPr>
      <w:r>
        <w:rPr>
          <w:color w:val="000000"/>
        </w:rPr>
        <w:t>Khai báo thư mục tài nguyên tĩnh như CSS, JS từ thư mục public.</w:t>
      </w:r>
    </w:p>
    <w:p w:rsidR="00503214" w:rsidRDefault="006B17E6">
      <w:pPr>
        <w:numPr>
          <w:ilvl w:val="0"/>
          <w:numId w:val="4"/>
        </w:numPr>
        <w:pBdr>
          <w:top w:val="nil"/>
          <w:left w:val="nil"/>
          <w:bottom w:val="nil"/>
          <w:right w:val="nil"/>
          <w:between w:val="nil"/>
        </w:pBdr>
        <w:spacing w:after="0"/>
      </w:pPr>
      <w:r>
        <w:rPr>
          <w:b/>
          <w:bCs/>
          <w:color w:val="000000"/>
        </w:rPr>
        <w:t>views/</w:t>
      </w:r>
      <w:r>
        <w:rPr>
          <w:color w:val="000000"/>
        </w:rPr>
        <w:t xml:space="preserve"> – Đây là thư mục giao diện (EJS templates), chứa các tệp .ejs dùng để render HTML động từ dữ liệ</w:t>
      </w:r>
      <w:r>
        <w:rPr>
          <w:color w:val="000000"/>
        </w:rPr>
        <w:t>u server gửi về:</w:t>
      </w:r>
    </w:p>
    <w:p w:rsidR="00503214" w:rsidRDefault="006B17E6">
      <w:pPr>
        <w:numPr>
          <w:ilvl w:val="0"/>
          <w:numId w:val="10"/>
        </w:numPr>
        <w:pBdr>
          <w:top w:val="nil"/>
          <w:left w:val="nil"/>
          <w:bottom w:val="nil"/>
          <w:right w:val="nil"/>
          <w:between w:val="nil"/>
        </w:pBdr>
        <w:spacing w:after="0"/>
      </w:pPr>
      <w:r>
        <w:rPr>
          <w:b/>
          <w:bCs/>
          <w:color w:val="000000"/>
        </w:rPr>
        <w:t>partials/login.ejs</w:t>
      </w:r>
      <w:r>
        <w:rPr>
          <w:color w:val="000000"/>
        </w:rPr>
        <w:t>: Giao diện người dùng đăng nhập bằng user_id. Form gửi dữ liệu POST về /login.</w:t>
      </w:r>
    </w:p>
    <w:p w:rsidR="00503214" w:rsidRDefault="006B17E6">
      <w:pPr>
        <w:numPr>
          <w:ilvl w:val="0"/>
          <w:numId w:val="10"/>
        </w:numPr>
        <w:pBdr>
          <w:top w:val="nil"/>
          <w:left w:val="nil"/>
          <w:bottom w:val="nil"/>
          <w:right w:val="nil"/>
          <w:between w:val="nil"/>
        </w:pBdr>
        <w:spacing w:after="0"/>
        <w:rPr>
          <w:color w:val="000000"/>
        </w:rPr>
      </w:pPr>
      <w:r>
        <w:rPr>
          <w:b/>
          <w:bCs/>
          <w:color w:val="000000"/>
        </w:rPr>
        <w:t>partials/recommendations.ejs</w:t>
      </w:r>
      <w:r>
        <w:rPr>
          <w:color w:val="000000"/>
        </w:rPr>
        <w:t>: Có 2 tab: Tab “</w:t>
      </w:r>
      <w:r>
        <w:rPr>
          <w:b/>
          <w:bCs/>
          <w:i/>
          <w:iCs/>
          <w:color w:val="000000"/>
        </w:rPr>
        <w:t>Recommended Course</w:t>
      </w:r>
      <w:r>
        <w:rPr>
          <w:color w:val="000000"/>
        </w:rPr>
        <w:t>” cho phép hiển thị top các khóa học được gợi ý cho người dùng. Tab “</w:t>
      </w:r>
      <w:r>
        <w:rPr>
          <w:b/>
          <w:bCs/>
          <w:i/>
          <w:iCs/>
          <w:color w:val="000000"/>
        </w:rPr>
        <w:t xml:space="preserve">All Courses” </w:t>
      </w:r>
      <w:r>
        <w:rPr>
          <w:color w:val="000000"/>
        </w:rPr>
        <w:t>hiển thị tất cả các khóa học hiện có. Ngoài ra còn có thanh tìm kiếm nhằm giúp người dùng dễ dàng tìm được khóa học phù hơp với từ khóa.</w:t>
      </w:r>
    </w:p>
    <w:p w:rsidR="00503214" w:rsidRDefault="006B17E6">
      <w:pPr>
        <w:numPr>
          <w:ilvl w:val="0"/>
          <w:numId w:val="10"/>
        </w:numPr>
        <w:pBdr>
          <w:top w:val="nil"/>
          <w:left w:val="nil"/>
          <w:bottom w:val="nil"/>
          <w:right w:val="nil"/>
          <w:between w:val="nil"/>
        </w:pBdr>
        <w:spacing w:after="0"/>
        <w:rPr>
          <w:color w:val="000000"/>
        </w:rPr>
      </w:pPr>
      <w:r>
        <w:rPr>
          <w:b/>
          <w:bCs/>
          <w:color w:val="000000"/>
        </w:rPr>
        <w:t>partials/course-detail.ejs</w:t>
      </w:r>
      <w:r>
        <w:rPr>
          <w:color w:val="000000"/>
        </w:rPr>
        <w:t>: Trang chi tiết hiển thị thông tin đầy đủ của một khóa học: tên, lĩnh vực, mô t</w:t>
      </w:r>
      <w:r>
        <w:rPr>
          <w:color w:val="000000"/>
        </w:rPr>
        <w:t>ả, v.v., lấy từ bảng COURSES. Bên dưới là top khóa học được gơi ý nhanh bằng cách truyền dữ liệu kết nối với Kafka.</w:t>
      </w:r>
    </w:p>
    <w:p w:rsidR="00503214" w:rsidRDefault="006B17E6">
      <w:pPr>
        <w:numPr>
          <w:ilvl w:val="0"/>
          <w:numId w:val="10"/>
        </w:numPr>
        <w:pBdr>
          <w:top w:val="nil"/>
          <w:left w:val="nil"/>
          <w:bottom w:val="nil"/>
          <w:right w:val="nil"/>
          <w:between w:val="nil"/>
        </w:pBdr>
        <w:spacing w:after="0"/>
        <w:rPr>
          <w:color w:val="000000"/>
        </w:rPr>
      </w:pPr>
      <w:r>
        <w:rPr>
          <w:b/>
          <w:bCs/>
          <w:color w:val="000000"/>
        </w:rPr>
        <w:t>partials/search-results.ejs</w:t>
      </w:r>
      <w:r>
        <w:rPr>
          <w:color w:val="000000"/>
        </w:rPr>
        <w:t>: Trang hiển thị kết quả tìm kiếm khi người dùng nhập từ khóa tìm khóa học.</w:t>
      </w:r>
    </w:p>
    <w:p w:rsidR="00503214" w:rsidRDefault="006B17E6">
      <w:pPr>
        <w:numPr>
          <w:ilvl w:val="0"/>
          <w:numId w:val="10"/>
        </w:numPr>
        <w:pBdr>
          <w:top w:val="nil"/>
          <w:left w:val="nil"/>
          <w:bottom w:val="nil"/>
          <w:right w:val="nil"/>
          <w:between w:val="nil"/>
        </w:pBdr>
        <w:spacing w:after="0"/>
        <w:rPr>
          <w:color w:val="000000"/>
        </w:rPr>
      </w:pPr>
      <w:r>
        <w:rPr>
          <w:b/>
          <w:bCs/>
          <w:color w:val="000000"/>
        </w:rPr>
        <w:t>header.ejs</w:t>
      </w:r>
      <w:r>
        <w:rPr>
          <w:color w:val="000000"/>
        </w:rPr>
        <w:t>: Chứa phần header HTML dùn</w:t>
      </w:r>
      <w:r>
        <w:rPr>
          <w:color w:val="000000"/>
        </w:rPr>
        <w:t>g chung.</w:t>
      </w:r>
    </w:p>
    <w:p w:rsidR="00503214" w:rsidRDefault="006B17E6">
      <w:pPr>
        <w:numPr>
          <w:ilvl w:val="0"/>
          <w:numId w:val="4"/>
        </w:numPr>
        <w:pBdr>
          <w:top w:val="nil"/>
          <w:left w:val="nil"/>
          <w:bottom w:val="nil"/>
          <w:right w:val="nil"/>
          <w:between w:val="nil"/>
        </w:pBdr>
        <w:spacing w:after="0"/>
      </w:pPr>
      <w:r>
        <w:rPr>
          <w:b/>
          <w:bCs/>
          <w:color w:val="000000"/>
        </w:rPr>
        <w:t>public/</w:t>
      </w:r>
      <w:r>
        <w:rPr>
          <w:color w:val="000000"/>
        </w:rPr>
        <w:t xml:space="preserve"> – Tài nguyên tĩnh (CSS, JS)</w:t>
      </w:r>
    </w:p>
    <w:p w:rsidR="00503214" w:rsidRDefault="006B17E6">
      <w:pPr>
        <w:numPr>
          <w:ilvl w:val="0"/>
          <w:numId w:val="11"/>
        </w:numPr>
        <w:pBdr>
          <w:top w:val="nil"/>
          <w:left w:val="nil"/>
          <w:bottom w:val="nil"/>
          <w:right w:val="nil"/>
          <w:between w:val="nil"/>
        </w:pBdr>
        <w:spacing w:after="0"/>
      </w:pPr>
      <w:r>
        <w:rPr>
          <w:b/>
          <w:bCs/>
          <w:color w:val="000000"/>
        </w:rPr>
        <w:t>css/style.css:</w:t>
      </w:r>
      <w:r>
        <w:rPr>
          <w:color w:val="000000"/>
        </w:rPr>
        <w:t xml:space="preserve"> Tệp định dạng giao diện toàn cục cho website (màu sắc, bố cục, font chữ,...).</w:t>
      </w:r>
    </w:p>
    <w:p w:rsidR="00503214" w:rsidRDefault="006B17E6">
      <w:pPr>
        <w:numPr>
          <w:ilvl w:val="0"/>
          <w:numId w:val="11"/>
        </w:numPr>
        <w:pBdr>
          <w:top w:val="nil"/>
          <w:left w:val="nil"/>
          <w:bottom w:val="nil"/>
          <w:right w:val="nil"/>
          <w:between w:val="nil"/>
        </w:pBdr>
        <w:spacing w:after="0"/>
      </w:pPr>
      <w:r>
        <w:rPr>
          <w:b/>
          <w:bCs/>
          <w:color w:val="000000"/>
        </w:rPr>
        <w:t>js/scipt.js</w:t>
      </w:r>
      <w:r>
        <w:rPr>
          <w:color w:val="000000"/>
        </w:rPr>
        <w:t>: Tệp chứa các script phía client.</w:t>
      </w:r>
    </w:p>
    <w:p w:rsidR="00503214" w:rsidRDefault="006B17E6">
      <w:pPr>
        <w:numPr>
          <w:ilvl w:val="0"/>
          <w:numId w:val="4"/>
        </w:numPr>
        <w:pBdr>
          <w:top w:val="nil"/>
          <w:left w:val="nil"/>
          <w:bottom w:val="nil"/>
          <w:right w:val="nil"/>
          <w:between w:val="nil"/>
        </w:pBdr>
        <w:spacing w:after="0"/>
        <w:rPr>
          <w:color w:val="000000"/>
        </w:rPr>
      </w:pPr>
      <w:r>
        <w:rPr>
          <w:b/>
          <w:bCs/>
          <w:color w:val="000000"/>
        </w:rPr>
        <w:t>.env</w:t>
      </w:r>
      <w:r>
        <w:rPr>
          <w:color w:val="000000"/>
        </w:rPr>
        <w:t xml:space="preserve"> – Tệp biến môi trường: Lưu trữ các thông tin cấu hình bí mật hoặc nhạy cảm như: ASTRA_DB_ID, ASTRA_DB_REGION, ASTRA_DB_KEYSPACE, ASTRA_DB_APPLICATION_TOKEN được truy cập trong app.js qua thư viện dotenv, giúp tăng bảo mật và tiện chuyển môi trường.</w:t>
      </w:r>
    </w:p>
    <w:p w:rsidR="00503214" w:rsidRDefault="006B17E6">
      <w:pPr>
        <w:numPr>
          <w:ilvl w:val="0"/>
          <w:numId w:val="4"/>
        </w:numPr>
        <w:pBdr>
          <w:top w:val="nil"/>
          <w:left w:val="nil"/>
          <w:bottom w:val="nil"/>
          <w:right w:val="nil"/>
          <w:between w:val="nil"/>
        </w:pBdr>
        <w:spacing w:after="0"/>
        <w:rPr>
          <w:color w:val="000000"/>
        </w:rPr>
      </w:pPr>
      <w:r>
        <w:rPr>
          <w:b/>
          <w:bCs/>
          <w:color w:val="000000"/>
        </w:rPr>
        <w:t>packag</w:t>
      </w:r>
      <w:r>
        <w:rPr>
          <w:b/>
          <w:bCs/>
          <w:color w:val="000000"/>
        </w:rPr>
        <w:t>e.json / package-lock.json</w:t>
      </w:r>
      <w:r>
        <w:rPr>
          <w:color w:val="000000"/>
        </w:rPr>
        <w:t xml:space="preserve"> – Quản lý gói, các thư viện cần thiết cho dự án.</w:t>
      </w:r>
    </w:p>
    <w:p w:rsidR="00503214" w:rsidRDefault="006B17E6">
      <w:pPr>
        <w:numPr>
          <w:ilvl w:val="0"/>
          <w:numId w:val="4"/>
        </w:numPr>
        <w:pBdr>
          <w:top w:val="nil"/>
          <w:left w:val="nil"/>
          <w:bottom w:val="nil"/>
          <w:right w:val="nil"/>
          <w:between w:val="nil"/>
        </w:pBdr>
        <w:rPr>
          <w:color w:val="000000"/>
        </w:rPr>
      </w:pPr>
      <w:r>
        <w:rPr>
          <w:b/>
          <w:bCs/>
          <w:color w:val="000000"/>
        </w:rPr>
        <w:t xml:space="preserve"> secure-connect-mooc.zip </w:t>
      </w:r>
      <w:r>
        <w:rPr>
          <w:color w:val="000000"/>
        </w:rPr>
        <w:t xml:space="preserve">– Tập zip do Astra cung cấp, chứa các tệp cấu hình để ứng dụng Node.js có thể xác thực và kết nối bảo mật đến cơ sở dữ liệu Cassandra trên Astra. </w:t>
      </w:r>
    </w:p>
    <w:p w:rsidR="00503214" w:rsidRDefault="006B17E6">
      <w:pPr>
        <w:spacing w:line="259" w:lineRule="auto"/>
        <w:ind w:firstLine="0"/>
        <w:jc w:val="left"/>
        <w:rPr>
          <w:b/>
          <w:bCs/>
          <w:color w:val="000000"/>
        </w:rPr>
      </w:pPr>
      <w:r>
        <w:br w:type="page"/>
      </w:r>
    </w:p>
    <w:p w:rsidR="00503214" w:rsidRDefault="006B17E6">
      <w:pPr>
        <w:pStyle w:val="Heading1"/>
      </w:pPr>
      <w:bookmarkStart w:id="109" w:name="_heading=h.mp6gb4kpm4f3" w:colFirst="0" w:colLast="0"/>
      <w:bookmarkEnd w:id="109"/>
      <w:r>
        <w:lastRenderedPageBreak/>
        <w:t>K</w:t>
      </w:r>
      <w:r>
        <w:t>Ế</w:t>
      </w:r>
      <w:r>
        <w:t>T QU</w:t>
      </w:r>
      <w:r>
        <w:t>Ả</w:t>
      </w:r>
      <w:r>
        <w:t xml:space="preserve"> VÀ TH</w:t>
      </w:r>
      <w:r>
        <w:t>Ả</w:t>
      </w:r>
      <w:r>
        <w:t>O LU</w:t>
      </w:r>
      <w:r>
        <w:t>Ậ</w:t>
      </w:r>
      <w:r>
        <w:t>N</w:t>
      </w:r>
    </w:p>
    <w:p w:rsidR="00503214" w:rsidRDefault="006B17E6">
      <w:pPr>
        <w:pStyle w:val="Heading2"/>
      </w:pPr>
      <w:bookmarkStart w:id="110" w:name="_heading=h.oqof8o9esh11" w:colFirst="0" w:colLast="0"/>
      <w:bookmarkEnd w:id="110"/>
      <w:r>
        <w:t>Mô t</w:t>
      </w:r>
      <w:r>
        <w:t>ả</w:t>
      </w:r>
      <w:r>
        <w:t xml:space="preserve"> th</w:t>
      </w:r>
      <w:r>
        <w:t>ự</w:t>
      </w:r>
      <w:r>
        <w:t>c nghi</w:t>
      </w:r>
      <w:r>
        <w:t>ệ</w:t>
      </w:r>
      <w:r>
        <w:t>m</w:t>
      </w:r>
    </w:p>
    <w:p w:rsidR="00503214" w:rsidRDefault="006B17E6">
      <w:r>
        <w:t xml:space="preserve">Mô hình sẽ được đánh giá dựa trên phương pháp đã nêu ở trên, ngoài đạt được các yêu cầu về độ chính xác, còn cần phải đảm bảo yêu cầu thời gian cùng khả năng mở rộng về sau, cũng như đạt yêu cầu chuyên biệt với nhánh xử lý </w:t>
      </w:r>
      <w:r>
        <w:t>(streaming process và batch process):</w:t>
      </w:r>
    </w:p>
    <w:p w:rsidR="00503214" w:rsidRDefault="006B17E6">
      <w:pPr>
        <w:numPr>
          <w:ilvl w:val="0"/>
          <w:numId w:val="4"/>
        </w:numPr>
        <w:pBdr>
          <w:top w:val="nil"/>
          <w:left w:val="nil"/>
          <w:bottom w:val="nil"/>
          <w:right w:val="nil"/>
          <w:between w:val="nil"/>
        </w:pBdr>
        <w:spacing w:after="0"/>
      </w:pPr>
      <w:r>
        <w:rPr>
          <w:b/>
          <w:bCs/>
          <w:color w:val="000000"/>
        </w:rPr>
        <w:t>Batch process</w:t>
      </w:r>
      <w:r>
        <w:rPr>
          <w:color w:val="000000"/>
        </w:rPr>
        <w:t>: Mô hình cần sử dụng đa dạng thông tin, để có thể cập nhật chính xác, để có thể chuẩn bị sẵn sàng khi dữ liệu khóa học hoặc người dùng được cập nhật. Giúp tạo ra các kết quả khuyến nghị chi tiết, chính xá</w:t>
      </w:r>
      <w:r>
        <w:rPr>
          <w:color w:val="000000"/>
        </w:rPr>
        <w:t>c nhất có thể.</w:t>
      </w:r>
    </w:p>
    <w:p w:rsidR="00503214" w:rsidRDefault="006B17E6">
      <w:pPr>
        <w:numPr>
          <w:ilvl w:val="0"/>
          <w:numId w:val="4"/>
        </w:numPr>
        <w:pBdr>
          <w:top w:val="nil"/>
          <w:left w:val="nil"/>
          <w:bottom w:val="nil"/>
          <w:right w:val="nil"/>
          <w:between w:val="nil"/>
        </w:pBdr>
      </w:pPr>
      <w:r>
        <w:rPr>
          <w:b/>
          <w:bCs/>
          <w:color w:val="000000"/>
        </w:rPr>
        <w:t>Streaming process</w:t>
      </w:r>
      <w:r>
        <w:rPr>
          <w:color w:val="000000"/>
        </w:rPr>
        <w:t>: Khi triển khai thực tế, thời gian mô hình cập nhật và trả về kết quả khuyến nghị cần có độ trễ thấp, hoạt động ổn định với mỗi người dùng, mỗi khóa học. Cũng như khả năng chịu tải, chịu lỗi cao khi triển khai với số lượng lớn.</w:t>
      </w:r>
    </w:p>
    <w:p w:rsidR="00503214" w:rsidRDefault="006B17E6">
      <w:r>
        <w:t>Tuy nhiên trong giới hạn của đồ án, nhóm chưa thể triển khai với số lượng lớn tương tác cũng như những giới hạn về dữ liệu (dữ liệu mô tả khóa học chưa đầy đủ, còn nhiều trường khuyết rất nhiều thông tin, thông tin người dùng còn sơ sài, …) nên việc đánh g</w:t>
      </w:r>
      <w:r>
        <w:t>iá chỉ dừng lại ở khả năng khuyến nghị của mô hình cũng như khả năng hoạt động ổn định của website demo.</w:t>
      </w:r>
    </w:p>
    <w:p w:rsidR="00503214" w:rsidRDefault="006B17E6">
      <w:r>
        <w:t>Trang web cần mô phỏng quá trình tham gia vào hệ thống khóa học trực tuyến, người dùng có thể đăng nhập với user_id, từ đây có thể tương tác với các kh</w:t>
      </w:r>
      <w:r>
        <w:t>óa học trong danh sách khóa học cũng như có thể xem danh sách các khóa học được gợi ý và ghi vào database từ xử lý batch processing. Mỗi khi người dùng có tương tác với một khóa học (nhấn vào nút xem chi tiết khóa học), thông tin bao gồm user_id, course_id</w:t>
      </w:r>
      <w:r>
        <w:t xml:space="preserve"> sẽ được ghi vào database để thực hiện xử lý batch processing sau này, đồng thời gửi đến producer để dữ liệu được truyền vào kafka để kafka xử lý quá trình streaming. Cũng như có khả năng lấy dữ liệu và hiển thị khuyến nghị mỗi khi người dùng tương tác với</w:t>
      </w:r>
      <w:r>
        <w:t xml:space="preserve"> một khóa học mới trong thời gian thực.</w:t>
      </w:r>
    </w:p>
    <w:p w:rsidR="00503214" w:rsidRDefault="006B17E6">
      <w:pPr>
        <w:pStyle w:val="Heading2"/>
      </w:pPr>
      <w:bookmarkStart w:id="111" w:name="_heading=h.eo1jhwkyjr8r" w:colFirst="0" w:colLast="0"/>
      <w:bookmarkEnd w:id="111"/>
      <w:r>
        <w:t>Đánh giá mô hình.</w:t>
      </w:r>
    </w:p>
    <w:p w:rsidR="00503214" w:rsidRDefault="006B17E6">
      <w:r>
        <w:t>Nhóm lựa chọn độ đo Recall@k và NDCG@k để đánh giá độ hiệu quả của mô hình:</w:t>
      </w:r>
    </w:p>
    <w:p w:rsidR="00503214" w:rsidRDefault="006B17E6">
      <w:pPr>
        <w:ind w:firstLine="0"/>
      </w:pPr>
      <w:r>
        <w:rPr>
          <w:b/>
          <w:bCs/>
        </w:rPr>
        <w:lastRenderedPageBreak/>
        <w:t>Recall@k:</w:t>
      </w:r>
      <w:r>
        <w:t xml:space="preserve"> là một độ đo đánh giá hiệu suất của hệ thống khuyến nghị, cho biết tỷ lệ số lượng item liên quan mà hệ thống đã </w:t>
      </w:r>
      <w:r>
        <w:t>gợi ý đúng trong top-k kết quả gợi ý:</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S</m:t>
              </m:r>
              <m:r>
                <w:rPr>
                  <w:rFonts w:ascii="Cambria Math" w:eastAsia="Cambria Math" w:hAnsi="Cambria Math" w:cs="Cambria Math"/>
                </w:rPr>
                <m:t>ố</m:t>
              </m:r>
              <m:r>
                <w:rPr>
                  <w:rFonts w:ascii="Cambria Math" w:eastAsia="Cambria Math" w:hAnsi="Cambria Math" w:cs="Cambria Math"/>
                </w:rPr>
                <m:t xml:space="preserve"> </m:t>
              </m:r>
              <m:r>
                <w:rPr>
                  <w:rFonts w:ascii="Cambria Math" w:eastAsia="Cambria Math" w:hAnsi="Cambria Math" w:cs="Cambria Math"/>
                </w:rPr>
                <m:t>items</m:t>
              </m:r>
              <m:r>
                <w:rPr>
                  <w:rFonts w:ascii="Cambria Math" w:eastAsia="Cambria Math" w:hAnsi="Cambria Math" w:cs="Cambria Math"/>
                </w:rPr>
                <m:t xml:space="preserve"> </m:t>
              </m:r>
              <m:r>
                <w:rPr>
                  <w:rFonts w:ascii="Cambria Math" w:eastAsia="Cambria Math" w:hAnsi="Cambria Math" w:cs="Cambria Math"/>
                </w:rPr>
                <m:t>ng</m:t>
              </m:r>
              <m:r>
                <w:rPr>
                  <w:rFonts w:ascii="Cambria Math" w:eastAsia="Cambria Math" w:hAnsi="Cambria Math" w:cs="Cambria Math"/>
                </w:rPr>
                <m:t>ư</m:t>
              </m:r>
              <m:r>
                <w:rPr>
                  <w:rFonts w:ascii="Cambria Math" w:eastAsia="Cambria Math" w:hAnsi="Cambria Math" w:cs="Cambria Math"/>
                </w:rPr>
                <m:t>ờ</m:t>
              </m:r>
              <m:r>
                <w:rPr>
                  <w:rFonts w:ascii="Cambria Math" w:eastAsia="Cambria Math" w:hAnsi="Cambria Math" w:cs="Cambria Math"/>
                </w:rPr>
                <m:t>i</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ù</m:t>
              </m:r>
              <m:r>
                <w:rPr>
                  <w:rFonts w:ascii="Cambria Math" w:eastAsia="Cambria Math" w:hAnsi="Cambria Math" w:cs="Cambria Math"/>
                </w:rPr>
                <m:t>ng</m:t>
              </m:r>
              <m:r>
                <w:rPr>
                  <w:rFonts w:ascii="Cambria Math" w:eastAsia="Cambria Math" w:hAnsi="Cambria Math" w:cs="Cambria Math"/>
                </w:rPr>
                <m:t xml:space="preserve"> </m:t>
              </m:r>
              <m:r>
                <w:rPr>
                  <w:rFonts w:ascii="Cambria Math" w:eastAsia="Cambria Math" w:hAnsi="Cambria Math" w:cs="Cambria Math"/>
                </w:rPr>
                <m:t>quan</m:t>
              </m:r>
              <m:r>
                <w:rPr>
                  <w:rFonts w:ascii="Cambria Math" w:eastAsia="Cambria Math" w:hAnsi="Cambria Math" w:cs="Cambria Math"/>
                </w:rPr>
                <m:t xml:space="preserve"> </m:t>
              </m:r>
              <m:r>
                <w:rPr>
                  <w:rFonts w:ascii="Cambria Math" w:eastAsia="Cambria Math" w:hAnsi="Cambria Math" w:cs="Cambria Math"/>
                </w:rPr>
                <m:t>t</m:t>
              </m:r>
              <m:r>
                <w:rPr>
                  <w:rFonts w:ascii="Cambria Math" w:eastAsia="Cambria Math" w:hAnsi="Cambria Math" w:cs="Cambria Math"/>
                </w:rPr>
                <m:t>â</m:t>
              </m:r>
              <m:r>
                <w:rPr>
                  <w:rFonts w:ascii="Cambria Math" w:eastAsia="Cambria Math" w:hAnsi="Cambria Math" w:cs="Cambria Math"/>
                </w:rPr>
                <m:t>m</m:t>
              </m:r>
              <m:r>
                <w:rPr>
                  <w:rFonts w:ascii="Cambria Math" w:eastAsia="Cambria Math" w:hAnsi="Cambria Math" w:cs="Cambria Math"/>
                </w:rPr>
                <m:t xml:space="preserve"> </m:t>
              </m:r>
              <m:r>
                <w:rPr>
                  <w:rFonts w:ascii="Cambria Math" w:eastAsia="Cambria Math" w:hAnsi="Cambria Math" w:cs="Cambria Math"/>
                </w:rPr>
                <m:t>trong</m:t>
              </m:r>
              <m:r>
                <w:rPr>
                  <w:rFonts w:ascii="Cambria Math" w:eastAsia="Cambria Math" w:hAnsi="Cambria Math" w:cs="Cambria Math"/>
                </w:rPr>
                <m:t xml:space="preserve"> </m:t>
              </m:r>
              <m:r>
                <w:rPr>
                  <w:rFonts w:ascii="Cambria Math" w:eastAsia="Cambria Math" w:hAnsi="Cambria Math" w:cs="Cambria Math"/>
                </w:rPr>
                <m:t>k</m:t>
              </m:r>
              <m:r>
                <w:rPr>
                  <w:rFonts w:ascii="Cambria Math" w:eastAsia="Cambria Math" w:hAnsi="Cambria Math" w:cs="Cambria Math"/>
                </w:rPr>
                <m:t xml:space="preserve"> </m:t>
              </m:r>
              <m:r>
                <w:rPr>
                  <w:rFonts w:ascii="Cambria Math" w:eastAsia="Cambria Math" w:hAnsi="Cambria Math" w:cs="Cambria Math"/>
                </w:rPr>
                <m:t>items</m:t>
              </m:r>
              <m:r>
                <w:rPr>
                  <w:rFonts w:ascii="Cambria Math" w:eastAsia="Cambria Math" w:hAnsi="Cambria Math" w:cs="Cambria Math"/>
                </w:rPr>
                <m:t xml:space="preserve"> đư</m:t>
              </m:r>
              <m:r>
                <w:rPr>
                  <w:rFonts w:ascii="Cambria Math" w:eastAsia="Cambria Math" w:hAnsi="Cambria Math" w:cs="Cambria Math"/>
                </w:rPr>
                <m:t>ợ</m:t>
              </m:r>
              <m:r>
                <w:rPr>
                  <w:rFonts w:ascii="Cambria Math" w:eastAsia="Cambria Math" w:hAnsi="Cambria Math" w:cs="Cambria Math"/>
                </w:rPr>
                <m:t>c</m:t>
              </m:r>
              <m:r>
                <w:rPr>
                  <w:rFonts w:ascii="Cambria Math" w:eastAsia="Cambria Math" w:hAnsi="Cambria Math" w:cs="Cambria Math"/>
                </w:rPr>
                <m:t xml:space="preserve"> </m:t>
              </m:r>
              <m:r>
                <w:rPr>
                  <w:rFonts w:ascii="Cambria Math" w:eastAsia="Cambria Math" w:hAnsi="Cambria Math" w:cs="Cambria Math"/>
                </w:rPr>
                <m:t>g</m:t>
              </m:r>
              <m:r>
                <w:rPr>
                  <w:rFonts w:ascii="Cambria Math" w:eastAsia="Cambria Math" w:hAnsi="Cambria Math" w:cs="Cambria Math"/>
                </w:rPr>
                <m:t>ợ</m:t>
              </m:r>
              <m:r>
                <w:rPr>
                  <w:rFonts w:ascii="Cambria Math" w:eastAsia="Cambria Math" w:hAnsi="Cambria Math" w:cs="Cambria Math"/>
                </w:rPr>
                <m:t>i</m:t>
              </m:r>
              <m:r>
                <w:rPr>
                  <w:rFonts w:ascii="Cambria Math" w:eastAsia="Cambria Math" w:hAnsi="Cambria Math" w:cs="Cambria Math"/>
                </w:rPr>
                <m:t xml:space="preserve"> ý</m:t>
              </m:r>
            </m:num>
            <m:den>
              <m:r>
                <w:rPr>
                  <w:rFonts w:ascii="Cambria Math" w:eastAsia="Cambria Math" w:hAnsi="Cambria Math" w:cs="Cambria Math"/>
                </w:rPr>
                <m:t>S</m:t>
              </m:r>
              <m:r>
                <w:rPr>
                  <w:rFonts w:ascii="Cambria Math" w:eastAsia="Cambria Math" w:hAnsi="Cambria Math" w:cs="Cambria Math"/>
                </w:rPr>
                <m:t>ố</m:t>
              </m:r>
              <m:r>
                <w:rPr>
                  <w:rFonts w:ascii="Cambria Math" w:eastAsia="Cambria Math" w:hAnsi="Cambria Math" w:cs="Cambria Math"/>
                </w:rPr>
                <m:t xml:space="preserve"> </m:t>
              </m:r>
              <m:r>
                <w:rPr>
                  <w:rFonts w:ascii="Cambria Math" w:eastAsia="Cambria Math" w:hAnsi="Cambria Math" w:cs="Cambria Math"/>
                </w:rPr>
                <m:t>items</m:t>
              </m:r>
              <m:r>
                <w:rPr>
                  <w:rFonts w:ascii="Cambria Math" w:eastAsia="Cambria Math" w:hAnsi="Cambria Math" w:cs="Cambria Math"/>
                </w:rPr>
                <m:t xml:space="preserve"> </m:t>
              </m:r>
              <m:r>
                <w:rPr>
                  <w:rFonts w:ascii="Cambria Math" w:eastAsia="Cambria Math" w:hAnsi="Cambria Math" w:cs="Cambria Math"/>
                </w:rPr>
                <m:t>ng</m:t>
              </m:r>
              <m:r>
                <w:rPr>
                  <w:rFonts w:ascii="Cambria Math" w:eastAsia="Cambria Math" w:hAnsi="Cambria Math" w:cs="Cambria Math"/>
                </w:rPr>
                <m:t>ư</m:t>
              </m:r>
              <m:r>
                <w:rPr>
                  <w:rFonts w:ascii="Cambria Math" w:eastAsia="Cambria Math" w:hAnsi="Cambria Math" w:cs="Cambria Math"/>
                </w:rPr>
                <m:t>ờ</m:t>
              </m:r>
              <m:r>
                <w:rPr>
                  <w:rFonts w:ascii="Cambria Math" w:eastAsia="Cambria Math" w:hAnsi="Cambria Math" w:cs="Cambria Math"/>
                </w:rPr>
                <m:t>i</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ù</m:t>
              </m:r>
              <m:r>
                <w:rPr>
                  <w:rFonts w:ascii="Cambria Math" w:eastAsia="Cambria Math" w:hAnsi="Cambria Math" w:cs="Cambria Math"/>
                </w:rPr>
                <m:t>ng</m:t>
              </m:r>
              <m:r>
                <w:rPr>
                  <w:rFonts w:ascii="Cambria Math" w:eastAsia="Cambria Math" w:hAnsi="Cambria Math" w:cs="Cambria Math"/>
                </w:rPr>
                <m:t xml:space="preserve"> </m:t>
              </m:r>
              <m:r>
                <w:rPr>
                  <w:rFonts w:ascii="Cambria Math" w:eastAsia="Cambria Math" w:hAnsi="Cambria Math" w:cs="Cambria Math"/>
                </w:rPr>
                <m:t>quan</m:t>
              </m:r>
              <m:r>
                <w:rPr>
                  <w:rFonts w:ascii="Cambria Math" w:eastAsia="Cambria Math" w:hAnsi="Cambria Math" w:cs="Cambria Math"/>
                </w:rPr>
                <m:t xml:space="preserve"> </m:t>
              </m:r>
              <m:r>
                <w:rPr>
                  <w:rFonts w:ascii="Cambria Math" w:eastAsia="Cambria Math" w:hAnsi="Cambria Math" w:cs="Cambria Math"/>
                </w:rPr>
                <m:t>t</m:t>
              </m:r>
              <m:r>
                <w:rPr>
                  <w:rFonts w:ascii="Cambria Math" w:eastAsia="Cambria Math" w:hAnsi="Cambria Math" w:cs="Cambria Math"/>
                </w:rPr>
                <m:t>â</m:t>
              </m:r>
              <m:r>
                <w:rPr>
                  <w:rFonts w:ascii="Cambria Math" w:eastAsia="Cambria Math" w:hAnsi="Cambria Math" w:cs="Cambria Math"/>
                </w:rPr>
                <m:t>m</m:t>
              </m:r>
            </m:den>
          </m:f>
        </m:oMath>
      </m:oMathPara>
    </w:p>
    <w:p w:rsidR="00503214" w:rsidRDefault="006B17E6">
      <w:r>
        <w:t>Độ đo Recall@k nằm trong khoảng giá trị từ 0 đến 1, trường hợp hoàn h</w:t>
      </w:r>
      <w:r>
        <w:t>ảo bằng 1 khi mọi items trong K items đều được người dùng quan tâm. Trường hợp bằng 0 khi không có items nào người dùng quan tâm.</w:t>
      </w:r>
    </w:p>
    <w:p w:rsidR="00503214" w:rsidRDefault="006B17E6">
      <w:r>
        <w:rPr>
          <w:b/>
          <w:bCs/>
        </w:rPr>
        <w:t xml:space="preserve"> </w:t>
      </w:r>
      <w:r>
        <w:t xml:space="preserve"> </w:t>
      </w:r>
      <w:r>
        <w:rPr>
          <w:b/>
          <w:bCs/>
        </w:rPr>
        <w:t>NDCG@K</w:t>
      </w:r>
      <w:r>
        <w:t>(Normalized Discounted Cumulative Gain): là một độ đo chất lượng xếp hạng hay thứ tự đề xuất. Nó so sánh thứ tự được đ</w:t>
      </w:r>
      <w:r>
        <w:t>ề xuất của items với thứ tự lý tưởng mà trong đó tất cả các items phù hợp đều ở top của danh sách. NDCG được tính theo công thức:</w:t>
      </w:r>
    </w:p>
    <w:p w:rsidR="00503214" w:rsidRDefault="006B17E6">
      <w:pPr>
        <w:jc w:val="center"/>
        <w:rPr>
          <w:rFonts w:ascii="Cambria Math" w:eastAsia="Cambria Math" w:hAnsi="Cambria Math" w:cs="Cambria Math"/>
        </w:rPr>
      </w:pPr>
      <m:oMathPara>
        <m:oMath>
          <m:r>
            <w:rPr>
              <w:rFonts w:ascii="Cambria Math" w:eastAsia="Cambria Math" w:hAnsi="Cambria Math" w:cs="Cambria Math"/>
            </w:rPr>
            <m:t>NDCG</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DCG</m:t>
              </m:r>
              <m:r>
                <w:rPr>
                  <w:rFonts w:ascii="Cambria Math" w:eastAsia="Cambria Math" w:hAnsi="Cambria Math" w:cs="Cambria Math"/>
                </w:rPr>
                <m:t>@</m:t>
              </m:r>
              <m:r>
                <w:rPr>
                  <w:rFonts w:ascii="Cambria Math" w:eastAsia="Cambria Math" w:hAnsi="Cambria Math" w:cs="Cambria Math"/>
                </w:rPr>
                <m:t>K</m:t>
              </m:r>
            </m:num>
            <m:den>
              <m:r>
                <w:rPr>
                  <w:rFonts w:ascii="Cambria Math" w:eastAsia="Cambria Math" w:hAnsi="Cambria Math" w:cs="Cambria Math"/>
                </w:rPr>
                <m:t>ICDG</m:t>
              </m:r>
              <m:r>
                <w:rPr>
                  <w:rFonts w:ascii="Cambria Math" w:eastAsia="Cambria Math" w:hAnsi="Cambria Math" w:cs="Cambria Math"/>
                </w:rPr>
                <m:t>@</m:t>
              </m:r>
              <m:r>
                <w:rPr>
                  <w:rFonts w:ascii="Cambria Math" w:eastAsia="Cambria Math" w:hAnsi="Cambria Math" w:cs="Cambria Math"/>
                </w:rPr>
                <m:t>K</m:t>
              </m:r>
            </m:den>
          </m:f>
        </m:oMath>
      </m:oMathPara>
    </w:p>
    <w:p w:rsidR="00503214" w:rsidRDefault="006B17E6">
      <w:pPr>
        <w:ind w:firstLine="0"/>
      </w:pPr>
      <w:r>
        <w:rPr>
          <w:b/>
          <w:bCs/>
        </w:rPr>
        <w:t>DCG@K</w:t>
      </w:r>
      <w:r>
        <w:t xml:space="preserve"> (Discounted Cumulative Gain): đo lường tổng mức độ liên quan của các item được xếp hạn</w:t>
      </w:r>
      <w:r>
        <w:t>g, nhưng mực độ liên quan của các item giảm dần theo vị trí trong danh sách:</w:t>
      </w:r>
    </w:p>
    <w:p w:rsidR="00503214" w:rsidRDefault="006B17E6">
      <w:pPr>
        <w:jc w:val="center"/>
      </w:pPr>
      <m:oMathPara>
        <m:oMath>
          <m:r>
            <w:rPr>
              <w:rFonts w:ascii="Cambria Math" w:eastAsia="Cambria Math" w:hAnsi="Cambria Math" w:cs="Cambria Math"/>
            </w:rPr>
            <m:t>DCG</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k</m:t>
              </m:r>
              <m:r>
                <w:rPr>
                  <w:rFonts w:ascii="Cambria Math" w:eastAsia="Cambria Math" w:hAnsi="Cambria Math" w:cs="Cambria Math"/>
                </w:rPr>
                <m:t>=1</m:t>
              </m:r>
            </m:sub>
            <m:sup>
              <m:r>
                <w:rPr>
                  <w:rFonts w:ascii="Cambria Math" w:eastAsia="Cambria Math" w:hAnsi="Cambria Math" w:cs="Cambria Math"/>
                </w:rPr>
                <m:t>K</m:t>
              </m:r>
            </m:sup>
            <m:e/>
          </m:nary>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rel</m:t>
                  </m:r>
                </m:e>
                <m:sub>
                  <m:r>
                    <w:rPr>
                      <w:rFonts w:ascii="Cambria Math" w:eastAsia="Cambria Math" w:hAnsi="Cambria Math" w:cs="Cambria Math"/>
                    </w:rPr>
                    <m:t>i</m:t>
                  </m:r>
                </m:sub>
              </m:sSub>
            </m:num>
            <m:den>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r>
                <w:rPr>
                  <w:rFonts w:ascii="Cambria Math" w:hAnsi="Cambria Math"/>
                </w:rPr>
                <m:t xml:space="preserve"> </m:t>
              </m:r>
            </m:den>
          </m:f>
        </m:oMath>
      </m:oMathPara>
    </w:p>
    <w:p w:rsidR="00503214" w:rsidRDefault="006B17E6">
      <w:pPr>
        <w:ind w:firstLine="0"/>
      </w:pPr>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rel</m:t>
            </m:r>
          </m:e>
          <m:sub>
            <m:r>
              <w:rPr>
                <w:rFonts w:ascii="Cambria Math" w:eastAsia="Cambria Math" w:hAnsi="Cambria Math" w:cs="Cambria Math"/>
              </w:rPr>
              <m:t>i</m:t>
            </m:r>
          </m:sub>
        </m:sSub>
      </m:oMath>
      <w:r>
        <w:t>​</w:t>
      </w:r>
      <w:r>
        <w:t xml:space="preserve"> là m</w:t>
      </w:r>
      <w:r>
        <w:t>ứ</w:t>
      </w:r>
      <w:r>
        <w:t>c đ</w:t>
      </w:r>
      <w:r>
        <w:t>ộ</w:t>
      </w:r>
      <w:r>
        <w:t xml:space="preserve"> liên quan c</w:t>
      </w:r>
      <w:r>
        <w:t>ủ</w:t>
      </w:r>
      <w:r>
        <w:t xml:space="preserve">a item </w:t>
      </w:r>
      <w:r>
        <w:t>ở</w:t>
      </w:r>
      <w:r>
        <w:t xml:space="preserve"> v</w:t>
      </w:r>
      <w:r>
        <w:t>ị</w:t>
      </w:r>
      <w:r>
        <w:t xml:space="preserve"> trí th</w:t>
      </w:r>
      <w:r>
        <w:t>ứ</w:t>
      </w:r>
      <w:r>
        <w:t xml:space="preserve"> </w:t>
      </w:r>
      <m:oMath>
        <m:r>
          <w:rPr>
            <w:rFonts w:ascii="Cambria Math" w:eastAsia="Cambria Math" w:hAnsi="Cambria Math" w:cs="Cambria Math"/>
          </w:rPr>
          <m:t>i</m:t>
        </m:r>
      </m:oMath>
      <w:r>
        <w:t>, bằng 0 nếu item được gợi ý không phải item mà người dùng quan tâm, bằng 1 nếu ite</w:t>
      </w:r>
      <w:r>
        <w:t>m đư</w:t>
      </w:r>
      <w:r>
        <w:t>ợ</w:t>
      </w:r>
      <w:r>
        <w:t>c g</w:t>
      </w:r>
      <w:r>
        <w:t>ợ</w:t>
      </w:r>
      <w:r>
        <w:t>i ý là item mà ngư</w:t>
      </w:r>
      <w:r>
        <w:t>ờ</w:t>
      </w:r>
      <w:r>
        <w:t xml:space="preserve">i dùng quan tâm, </w:t>
      </w:r>
      <m:oMath>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+1)</m:t>
        </m:r>
        <m:r>
          <w:rPr>
            <w:rFonts w:ascii="Cambria Math" w:hAnsi="Cambria Math"/>
          </w:rPr>
          <m:t xml:space="preserve"> </m:t>
        </m:r>
      </m:oMath>
      <w:r>
        <w:t xml:space="preserve"> giúp làm giảm đóng góp của các item được gợi ý ở sau danh sách</w:t>
      </w:r>
    </w:p>
    <w:p w:rsidR="00503214" w:rsidRDefault="006B17E6">
      <w:r>
        <w:rPr>
          <w:b/>
          <w:bCs/>
        </w:rPr>
        <w:t>IDCG@K</w:t>
      </w:r>
      <w:r>
        <w:t xml:space="preserve"> (Ideal Discounted Cumulative Gain): Là giá trị DCG tốt nhất có thể đạt được nếu các item được gợi ý xếp đúng thứ tự mà người dùng qua</w:t>
      </w:r>
      <w:r>
        <w:t>n tâm. Nó dùng để chuẩn hóa DCG.</w:t>
      </w:r>
    </w:p>
    <w:p w:rsidR="00503214" w:rsidRDefault="006B17E6">
      <w:r>
        <w:t>Độ đo</w:t>
      </w:r>
      <w:r>
        <w:rPr>
          <w:b/>
          <w:bCs/>
        </w:rPr>
        <w:t xml:space="preserve"> </w:t>
      </w:r>
      <w:r>
        <w:t>NDCG@k nằm trong khoảng từ 0 đến 1, trường hợp NDCG@K bằng 1 là trường hợp hoàn hảo nơi mọi khóa học được sắp xếp theo đúng thứ tự quan tâm, trường hợp xấu nhất bằng 0 khi không có khóa học nào người dùng quan tâm tro</w:t>
      </w:r>
      <w:r>
        <w:t>ng K khóa học đầu.</w:t>
      </w:r>
    </w:p>
    <w:p w:rsidR="00503214" w:rsidRDefault="006B17E6">
      <w:r>
        <w:lastRenderedPageBreak/>
        <w:t>Chiến thuật nhóm sử dụng để chia dữ liệu đánh giá là leave-one-out, khoá học cuối cùng làm test, khoá học kế cuối làm validation và các khoá học còn lại để train. Các mô hình được đánh giá theo chiến lược “randomly sampling negative item</w:t>
      </w:r>
      <w:r>
        <w:t xml:space="preserve">”. Cụ thể, với mỗi người dùng, lấy ngẫu nhiên 100 khóa học mà người dùng đó chưa đăng ký, cùng với khóa học ground truth trong tập validation hoặc tập test, mô hình sẽ đưa ra điểm “điểm số” thể hiển khả năng người dùng sẽ quan tâm các khóa học này. Sau đó </w:t>
      </w:r>
      <w:r>
        <w:t>chọn ra top k khóa học có điểm số cao nhất để áp dụng các độ đo trên.</w:t>
      </w:r>
    </w:p>
    <w:p w:rsidR="00503214" w:rsidRDefault="006B17E6">
      <w:r>
        <w:t>Phương pháp này trả về kết quả khuyến nghị khách quan với mục tiêu đáp ứng được yêu cầu của mọi người dùng.</w:t>
      </w:r>
    </w:p>
    <w:p w:rsidR="00503214" w:rsidRDefault="006B17E6">
      <w:pPr>
        <w:pStyle w:val="Heading2"/>
      </w:pPr>
      <w:bookmarkStart w:id="112" w:name="_heading=h.it8c1ph9p8hx" w:colFirst="0" w:colLast="0"/>
      <w:bookmarkEnd w:id="112"/>
      <w:r>
        <w:t>Phân tích k</w:t>
      </w:r>
      <w:r>
        <w:t>ế</w:t>
      </w:r>
      <w:r>
        <w:t>t qu</w:t>
      </w:r>
      <w:r>
        <w:t>ả</w:t>
      </w:r>
      <w:r>
        <w:t xml:space="preserve"> th</w:t>
      </w:r>
      <w:r>
        <w:t>ự</w:t>
      </w:r>
      <w:r>
        <w:t>c nghi</w:t>
      </w:r>
      <w:r>
        <w:t>ệ</w:t>
      </w:r>
      <w:r>
        <w:t>m</w:t>
      </w:r>
    </w:p>
    <w:p w:rsidR="00503214" w:rsidRDefault="006B17E6">
      <w:pPr>
        <w:pStyle w:val="Heading3"/>
      </w:pPr>
      <w:bookmarkStart w:id="113" w:name="_heading=h.4oczs1hn3u07" w:colFirst="0" w:colLast="0"/>
      <w:bookmarkEnd w:id="113"/>
      <w:r>
        <w:t>K</w:t>
      </w:r>
      <w:r>
        <w:t>ế</w:t>
      </w:r>
      <w:r>
        <w:t>t qu</w:t>
      </w:r>
      <w:r>
        <w:t>ả</w:t>
      </w:r>
      <w:r>
        <w:t xml:space="preserve"> đánh giá mô hình SASRec.</w:t>
      </w:r>
    </w:p>
    <w:p w:rsidR="00503214" w:rsidRDefault="006B17E6">
      <w:r>
        <w:t xml:space="preserve">Với SASRec, mô </w:t>
      </w:r>
      <w:r>
        <w:t>hình sẽ được đánh giá sau 50 epochs, quá trình thử nghiệm với các tổ hợp tham số thu được kết quả như bảng sau (các tham số được truyền lần lượt theo thứ tự sequence_size, embedding_dims, num_blocks:</w:t>
      </w:r>
    </w:p>
    <w:p w:rsidR="00503214" w:rsidRDefault="006B17E6">
      <w:pPr>
        <w:keepNext/>
        <w:pBdr>
          <w:top w:val="nil"/>
          <w:left w:val="nil"/>
          <w:bottom w:val="nil"/>
          <w:right w:val="nil"/>
          <w:between w:val="nil"/>
        </w:pBdr>
        <w:spacing w:before="160"/>
        <w:jc w:val="center"/>
        <w:rPr>
          <w:i/>
          <w:iCs/>
          <w:color w:val="000000"/>
          <w:sz w:val="22"/>
          <w:szCs w:val="22"/>
        </w:rPr>
      </w:pPr>
      <w:bookmarkStart w:id="114" w:name="_heading=h.v0hz81mt3m71" w:colFirst="0" w:colLast="0"/>
      <w:bookmarkEnd w:id="114"/>
      <w:r>
        <w:rPr>
          <w:i/>
          <w:iCs/>
          <w:color w:val="000000"/>
          <w:sz w:val="22"/>
          <w:szCs w:val="22"/>
        </w:rPr>
        <w:t>Bảng 4-1: Kết quả đánh giá mô hình SASRec</w:t>
      </w:r>
    </w:p>
    <w:tbl>
      <w:tblPr>
        <w:tblStyle w:val="af6"/>
        <w:tblW w:w="8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900"/>
        <w:gridCol w:w="1501"/>
        <w:gridCol w:w="1502"/>
        <w:gridCol w:w="1501"/>
        <w:gridCol w:w="1502"/>
      </w:tblGrid>
      <w:tr w:rsidR="00503214">
        <w:trPr>
          <w:trHeight w:val="598"/>
          <w:jc w:val="center"/>
        </w:trPr>
        <w:tc>
          <w:tcPr>
            <w:tcW w:w="1255" w:type="dxa"/>
          </w:tcPr>
          <w:p w:rsidR="00503214" w:rsidRDefault="006B17E6">
            <w:pPr>
              <w:ind w:firstLine="0"/>
            </w:pPr>
            <w:r>
              <w:t>Hyper-prameters</w:t>
            </w:r>
          </w:p>
        </w:tc>
        <w:tc>
          <w:tcPr>
            <w:tcW w:w="900" w:type="dxa"/>
          </w:tcPr>
          <w:p w:rsidR="00503214" w:rsidRDefault="006B17E6">
            <w:pPr>
              <w:ind w:firstLine="0"/>
            </w:pPr>
            <w:r>
              <w:t xml:space="preserve">Thời gian </w:t>
            </w:r>
          </w:p>
        </w:tc>
        <w:tc>
          <w:tcPr>
            <w:tcW w:w="1501" w:type="dxa"/>
          </w:tcPr>
          <w:p w:rsidR="00503214" w:rsidRDefault="006B17E6">
            <w:pPr>
              <w:ind w:firstLine="0"/>
            </w:pPr>
            <w:r>
              <w:t>Recall@10 tập val</w:t>
            </w:r>
          </w:p>
        </w:tc>
        <w:tc>
          <w:tcPr>
            <w:tcW w:w="1502" w:type="dxa"/>
          </w:tcPr>
          <w:p w:rsidR="00503214" w:rsidRDefault="006B17E6">
            <w:pPr>
              <w:ind w:firstLine="0"/>
            </w:pPr>
            <w:r>
              <w:t>NDCG@10 tập val</w:t>
            </w:r>
          </w:p>
        </w:tc>
        <w:tc>
          <w:tcPr>
            <w:tcW w:w="1501" w:type="dxa"/>
          </w:tcPr>
          <w:p w:rsidR="00503214" w:rsidRDefault="006B17E6">
            <w:pPr>
              <w:ind w:firstLine="0"/>
            </w:pPr>
            <w:r>
              <w:t>Recall@10 tập test</w:t>
            </w:r>
          </w:p>
        </w:tc>
        <w:tc>
          <w:tcPr>
            <w:tcW w:w="1502" w:type="dxa"/>
          </w:tcPr>
          <w:p w:rsidR="00503214" w:rsidRDefault="006B17E6">
            <w:pPr>
              <w:ind w:firstLine="0"/>
            </w:pPr>
            <w:r>
              <w:t>NDCG@10 tập test</w:t>
            </w:r>
          </w:p>
        </w:tc>
      </w:tr>
      <w:tr w:rsidR="00503214">
        <w:trPr>
          <w:trHeight w:val="598"/>
          <w:jc w:val="center"/>
        </w:trPr>
        <w:tc>
          <w:tcPr>
            <w:tcW w:w="1255" w:type="dxa"/>
          </w:tcPr>
          <w:p w:rsidR="00503214" w:rsidRDefault="006B17E6">
            <w:pPr>
              <w:ind w:firstLine="0"/>
            </w:pPr>
            <w:r>
              <w:t>15, 64</w:t>
            </w:r>
          </w:p>
        </w:tc>
        <w:tc>
          <w:tcPr>
            <w:tcW w:w="900" w:type="dxa"/>
          </w:tcPr>
          <w:p w:rsidR="00503214" w:rsidRDefault="006B17E6">
            <w:pPr>
              <w:ind w:firstLine="0"/>
            </w:pPr>
            <w:r>
              <w:t>75.04 phút</w:t>
            </w:r>
          </w:p>
        </w:tc>
        <w:tc>
          <w:tcPr>
            <w:tcW w:w="1501" w:type="dxa"/>
          </w:tcPr>
          <w:p w:rsidR="00503214" w:rsidRDefault="006B17E6">
            <w:pPr>
              <w:ind w:firstLine="0"/>
            </w:pPr>
            <w:r>
              <w:t>0.8184</w:t>
            </w:r>
          </w:p>
        </w:tc>
        <w:tc>
          <w:tcPr>
            <w:tcW w:w="1502" w:type="dxa"/>
          </w:tcPr>
          <w:p w:rsidR="00503214" w:rsidRDefault="006B17E6">
            <w:pPr>
              <w:ind w:firstLine="0"/>
            </w:pPr>
            <w:r>
              <w:t>0.5319</w:t>
            </w:r>
          </w:p>
        </w:tc>
        <w:tc>
          <w:tcPr>
            <w:tcW w:w="1501" w:type="dxa"/>
          </w:tcPr>
          <w:p w:rsidR="00503214" w:rsidRDefault="006B17E6">
            <w:pPr>
              <w:ind w:firstLine="0"/>
            </w:pPr>
            <w:r>
              <w:t>0.7793</w:t>
            </w:r>
          </w:p>
        </w:tc>
        <w:tc>
          <w:tcPr>
            <w:tcW w:w="1502" w:type="dxa"/>
          </w:tcPr>
          <w:p w:rsidR="00503214" w:rsidRDefault="006B17E6">
            <w:pPr>
              <w:ind w:firstLine="0"/>
            </w:pPr>
            <w:r>
              <w:t>0.4939</w:t>
            </w:r>
          </w:p>
        </w:tc>
      </w:tr>
      <w:tr w:rsidR="00503214">
        <w:trPr>
          <w:trHeight w:val="598"/>
          <w:jc w:val="center"/>
        </w:trPr>
        <w:tc>
          <w:tcPr>
            <w:tcW w:w="1255" w:type="dxa"/>
          </w:tcPr>
          <w:p w:rsidR="00503214" w:rsidRDefault="006B17E6">
            <w:pPr>
              <w:ind w:firstLine="0"/>
            </w:pPr>
            <w:r>
              <w:t>20, 64</w:t>
            </w:r>
          </w:p>
        </w:tc>
        <w:tc>
          <w:tcPr>
            <w:tcW w:w="900" w:type="dxa"/>
          </w:tcPr>
          <w:p w:rsidR="00503214" w:rsidRDefault="006B17E6">
            <w:pPr>
              <w:ind w:firstLine="0"/>
            </w:pPr>
            <w:r>
              <w:t>81.18phút</w:t>
            </w:r>
          </w:p>
        </w:tc>
        <w:tc>
          <w:tcPr>
            <w:tcW w:w="1501" w:type="dxa"/>
          </w:tcPr>
          <w:p w:rsidR="00503214" w:rsidRDefault="006B17E6">
            <w:pPr>
              <w:ind w:firstLine="0"/>
            </w:pPr>
            <w:r>
              <w:t>0.8120</w:t>
            </w:r>
          </w:p>
        </w:tc>
        <w:tc>
          <w:tcPr>
            <w:tcW w:w="1502" w:type="dxa"/>
          </w:tcPr>
          <w:p w:rsidR="00503214" w:rsidRDefault="006B17E6">
            <w:pPr>
              <w:ind w:firstLine="0"/>
            </w:pPr>
            <w:r>
              <w:t>0.5277</w:t>
            </w:r>
          </w:p>
        </w:tc>
        <w:tc>
          <w:tcPr>
            <w:tcW w:w="1501" w:type="dxa"/>
          </w:tcPr>
          <w:p w:rsidR="00503214" w:rsidRDefault="006B17E6">
            <w:pPr>
              <w:ind w:firstLine="0"/>
            </w:pPr>
            <w:r>
              <w:t>0.7712</w:t>
            </w:r>
          </w:p>
        </w:tc>
        <w:tc>
          <w:tcPr>
            <w:tcW w:w="1502" w:type="dxa"/>
          </w:tcPr>
          <w:p w:rsidR="00503214" w:rsidRDefault="006B17E6">
            <w:pPr>
              <w:ind w:firstLine="0"/>
            </w:pPr>
            <w:r>
              <w:t>0.4904</w:t>
            </w:r>
          </w:p>
        </w:tc>
      </w:tr>
      <w:tr w:rsidR="00503214">
        <w:trPr>
          <w:trHeight w:val="598"/>
          <w:jc w:val="center"/>
        </w:trPr>
        <w:tc>
          <w:tcPr>
            <w:tcW w:w="1255" w:type="dxa"/>
          </w:tcPr>
          <w:p w:rsidR="00503214" w:rsidRDefault="006B17E6">
            <w:pPr>
              <w:ind w:firstLine="0"/>
            </w:pPr>
            <w:r>
              <w:t>15, 128</w:t>
            </w:r>
          </w:p>
        </w:tc>
        <w:tc>
          <w:tcPr>
            <w:tcW w:w="900" w:type="dxa"/>
          </w:tcPr>
          <w:p w:rsidR="00503214" w:rsidRDefault="006B17E6">
            <w:pPr>
              <w:ind w:firstLine="0"/>
            </w:pPr>
            <w:r>
              <w:t>144.3</w:t>
            </w:r>
          </w:p>
          <w:p w:rsidR="00503214" w:rsidRDefault="006B17E6">
            <w:pPr>
              <w:ind w:firstLine="0"/>
            </w:pPr>
            <w:r>
              <w:t>phút</w:t>
            </w:r>
          </w:p>
        </w:tc>
        <w:tc>
          <w:tcPr>
            <w:tcW w:w="1501" w:type="dxa"/>
          </w:tcPr>
          <w:p w:rsidR="00503214" w:rsidRDefault="006B17E6">
            <w:pPr>
              <w:ind w:firstLine="0"/>
            </w:pPr>
            <w:r>
              <w:t>0.8351</w:t>
            </w:r>
          </w:p>
        </w:tc>
        <w:tc>
          <w:tcPr>
            <w:tcW w:w="1502" w:type="dxa"/>
          </w:tcPr>
          <w:p w:rsidR="00503214" w:rsidRDefault="006B17E6">
            <w:pPr>
              <w:ind w:firstLine="0"/>
            </w:pPr>
            <w:r>
              <w:t>0.5549</w:t>
            </w:r>
          </w:p>
        </w:tc>
        <w:tc>
          <w:tcPr>
            <w:tcW w:w="1501" w:type="dxa"/>
          </w:tcPr>
          <w:p w:rsidR="00503214" w:rsidRDefault="006B17E6">
            <w:pPr>
              <w:ind w:firstLine="0"/>
            </w:pPr>
            <w:r>
              <w:t>0.8027</w:t>
            </w:r>
          </w:p>
        </w:tc>
        <w:tc>
          <w:tcPr>
            <w:tcW w:w="1502" w:type="dxa"/>
          </w:tcPr>
          <w:p w:rsidR="00503214" w:rsidRDefault="006B17E6">
            <w:pPr>
              <w:ind w:firstLine="0"/>
            </w:pPr>
            <w:r>
              <w:t>0.5183</w:t>
            </w:r>
          </w:p>
        </w:tc>
      </w:tr>
      <w:tr w:rsidR="00503214">
        <w:trPr>
          <w:trHeight w:val="598"/>
          <w:jc w:val="center"/>
        </w:trPr>
        <w:tc>
          <w:tcPr>
            <w:tcW w:w="1255" w:type="dxa"/>
          </w:tcPr>
          <w:p w:rsidR="00503214" w:rsidRDefault="006B17E6">
            <w:pPr>
              <w:ind w:firstLine="0"/>
            </w:pPr>
            <w:r>
              <w:t>20, 128</w:t>
            </w:r>
          </w:p>
        </w:tc>
        <w:tc>
          <w:tcPr>
            <w:tcW w:w="900" w:type="dxa"/>
          </w:tcPr>
          <w:p w:rsidR="00503214" w:rsidRDefault="006B17E6">
            <w:pPr>
              <w:ind w:firstLine="0"/>
            </w:pPr>
            <w:r>
              <w:t>184.5 phút</w:t>
            </w:r>
          </w:p>
        </w:tc>
        <w:tc>
          <w:tcPr>
            <w:tcW w:w="1501" w:type="dxa"/>
          </w:tcPr>
          <w:p w:rsidR="00503214" w:rsidRDefault="006B17E6">
            <w:pPr>
              <w:ind w:firstLine="0"/>
            </w:pPr>
            <w:r>
              <w:t>0.8085</w:t>
            </w:r>
          </w:p>
        </w:tc>
        <w:tc>
          <w:tcPr>
            <w:tcW w:w="1502" w:type="dxa"/>
          </w:tcPr>
          <w:p w:rsidR="00503214" w:rsidRDefault="006B17E6">
            <w:pPr>
              <w:ind w:firstLine="0"/>
            </w:pPr>
            <w:r>
              <w:t>0.5372</w:t>
            </w:r>
          </w:p>
        </w:tc>
        <w:tc>
          <w:tcPr>
            <w:tcW w:w="1501" w:type="dxa"/>
          </w:tcPr>
          <w:p w:rsidR="00503214" w:rsidRDefault="006B17E6">
            <w:pPr>
              <w:ind w:firstLine="0"/>
            </w:pPr>
            <w:r>
              <w:t>0.7689</w:t>
            </w:r>
          </w:p>
        </w:tc>
        <w:tc>
          <w:tcPr>
            <w:tcW w:w="1502" w:type="dxa"/>
          </w:tcPr>
          <w:p w:rsidR="00503214" w:rsidRDefault="006B17E6">
            <w:pPr>
              <w:ind w:firstLine="0"/>
            </w:pPr>
            <w:r>
              <w:t>0.4994</w:t>
            </w:r>
          </w:p>
        </w:tc>
      </w:tr>
    </w:tbl>
    <w:p w:rsidR="00503214" w:rsidRDefault="006B17E6">
      <w:r>
        <w:t>Nhìn chung, ta có thể thấy mô hình hoạt động khá tốt với bộ dữ liệu của chúng ta. Kết quả đều ở trên mức 0.8 với recall@10, trên 0.49 với NDCG@10, cũng như thời gian train khá nhanh trên dữ liệu lớn, đạt kỳ vọng mong muốn của chúng ta ở một mô hình cập nhậ</w:t>
      </w:r>
      <w:r>
        <w:t xml:space="preserve">t online cần yêu cầu tốc độ cao, cũng như phần cứng tiêu thụ khoảng 3.6gb, kích thước mô hình chưa đến 1mb, dễ triển khai ngay cả với những cấu hình có phần cứng yếu. Trong đó ta có thể thấy số attention blocks bằng 2, độ dài chuỗi khóa học bằng 15 </w:t>
      </w:r>
      <w:r>
        <w:lastRenderedPageBreak/>
        <w:t xml:space="preserve">sẽ cho </w:t>
      </w:r>
      <w:r>
        <w:t>ra kết quả ổn định hơn. Cuối cùng ta sẽ đánh đổi thời gian huấn luyện với 128 embedding dims để lấy độ chính xác cao nhất là Recall@10 đạt 0.8351, NDCG@10 đạt 0.5183 trên tập test.</w:t>
      </w:r>
    </w:p>
    <w:p w:rsidR="00503214" w:rsidRDefault="006B17E6">
      <w:pPr>
        <w:pStyle w:val="Heading3"/>
      </w:pPr>
      <w:bookmarkStart w:id="115" w:name="_heading=h.8ngkxjkpzky0" w:colFirst="0" w:colLast="0"/>
      <w:bookmarkEnd w:id="115"/>
      <w:r>
        <w:t>K</w:t>
      </w:r>
      <w:r>
        <w:t>ế</w:t>
      </w:r>
      <w:r>
        <w:t>t qu</w:t>
      </w:r>
      <w:r>
        <w:t>ả</w:t>
      </w:r>
      <w:r>
        <w:t xml:space="preserve"> đánh giá mô hình FM và BERT4Rec</w:t>
      </w:r>
    </w:p>
    <w:p w:rsidR="00503214" w:rsidRDefault="006B17E6">
      <w:r>
        <w:t>Như đã đề cập ở phần trên, với mô h</w:t>
      </w:r>
      <w:r>
        <w:t>ình BERT4Rec, nhóm thử nghiệm với nhiều bộ tham số khác nhau để tìm ra bộ tham số cho kết quả tốt nhất, ngoài ra cũng thử nghiệm với việc tích hợp embedding của course được tạo ra từ mô hình metapath2vec. Việc thay đổi các tham số bert_hidden_units, bert_m</w:t>
      </w:r>
      <w:r>
        <w:t>ask_prob, bert_max_len và kết hợp với mô hình metapath2vec cho kết quả như sau trên tập test:</w:t>
      </w:r>
    </w:p>
    <w:p w:rsidR="00503214" w:rsidRDefault="006B17E6">
      <w:pPr>
        <w:keepNext/>
        <w:pBdr>
          <w:top w:val="nil"/>
          <w:left w:val="nil"/>
          <w:bottom w:val="nil"/>
          <w:right w:val="nil"/>
          <w:between w:val="nil"/>
        </w:pBdr>
        <w:spacing w:before="160"/>
        <w:jc w:val="center"/>
        <w:rPr>
          <w:i/>
          <w:iCs/>
          <w:color w:val="000000"/>
          <w:sz w:val="22"/>
          <w:szCs w:val="22"/>
        </w:rPr>
      </w:pPr>
      <w:bookmarkStart w:id="116" w:name="_heading=h.yh39zhcvj8rl" w:colFirst="0" w:colLast="0"/>
      <w:bookmarkEnd w:id="116"/>
      <w:r>
        <w:rPr>
          <w:i/>
          <w:iCs/>
          <w:color w:val="000000"/>
          <w:sz w:val="22"/>
          <w:szCs w:val="22"/>
        </w:rPr>
        <w:t>Bảng 4-2: Kết quả đánh giá mô hình BERT4Rec</w:t>
      </w:r>
    </w:p>
    <w:tbl>
      <w:tblPr>
        <w:tblStyle w:val="af7"/>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1250"/>
        <w:gridCol w:w="1323"/>
        <w:gridCol w:w="1380"/>
        <w:gridCol w:w="1365"/>
        <w:gridCol w:w="1466"/>
      </w:tblGrid>
      <w:tr w:rsidR="00503214">
        <w:tc>
          <w:tcPr>
            <w:tcW w:w="2277" w:type="dxa"/>
          </w:tcPr>
          <w:p w:rsidR="00503214" w:rsidRDefault="006B17E6">
            <w:pPr>
              <w:ind w:firstLine="0"/>
            </w:pPr>
            <w:r>
              <w:t>Hyper-prameters</w:t>
            </w:r>
          </w:p>
        </w:tc>
        <w:tc>
          <w:tcPr>
            <w:tcW w:w="1250" w:type="dxa"/>
          </w:tcPr>
          <w:p w:rsidR="00503214" w:rsidRDefault="006B17E6">
            <w:pPr>
              <w:ind w:firstLine="0"/>
            </w:pPr>
            <w:r>
              <w:t>Recall@1</w:t>
            </w:r>
          </w:p>
        </w:tc>
        <w:tc>
          <w:tcPr>
            <w:tcW w:w="1323" w:type="dxa"/>
          </w:tcPr>
          <w:p w:rsidR="00503214" w:rsidRDefault="006B17E6">
            <w:pPr>
              <w:ind w:firstLine="0"/>
            </w:pPr>
            <w:r>
              <w:t>Recall@5</w:t>
            </w:r>
          </w:p>
        </w:tc>
        <w:tc>
          <w:tcPr>
            <w:tcW w:w="1380" w:type="dxa"/>
          </w:tcPr>
          <w:p w:rsidR="00503214" w:rsidRDefault="006B17E6">
            <w:pPr>
              <w:ind w:firstLine="0"/>
            </w:pPr>
            <w:r>
              <w:t>Recall@10</w:t>
            </w:r>
          </w:p>
        </w:tc>
        <w:tc>
          <w:tcPr>
            <w:tcW w:w="1365" w:type="dxa"/>
          </w:tcPr>
          <w:p w:rsidR="00503214" w:rsidRDefault="006B17E6">
            <w:pPr>
              <w:ind w:firstLine="0"/>
            </w:pPr>
            <w:r>
              <w:t>NDCG@5</w:t>
            </w:r>
          </w:p>
        </w:tc>
        <w:tc>
          <w:tcPr>
            <w:tcW w:w="1466" w:type="dxa"/>
          </w:tcPr>
          <w:p w:rsidR="00503214" w:rsidRDefault="006B17E6">
            <w:pPr>
              <w:ind w:firstLine="0"/>
            </w:pPr>
            <w:r>
              <w:t>NDCG@10</w:t>
            </w:r>
          </w:p>
        </w:tc>
      </w:tr>
      <w:tr w:rsidR="00503214">
        <w:tc>
          <w:tcPr>
            <w:tcW w:w="2277" w:type="dxa"/>
          </w:tcPr>
          <w:p w:rsidR="00503214" w:rsidRDefault="006B17E6">
            <w:pPr>
              <w:ind w:firstLine="0"/>
            </w:pPr>
            <w:r>
              <w:t>128, 0.15, 15</w:t>
            </w:r>
          </w:p>
        </w:tc>
        <w:tc>
          <w:tcPr>
            <w:tcW w:w="1250" w:type="dxa"/>
            <w:vAlign w:val="center"/>
          </w:tcPr>
          <w:p w:rsidR="00503214" w:rsidRDefault="006B17E6">
            <w:pPr>
              <w:ind w:firstLine="0"/>
              <w:jc w:val="center"/>
            </w:pPr>
            <w:r>
              <w:t>0.2695</w:t>
            </w:r>
          </w:p>
        </w:tc>
        <w:tc>
          <w:tcPr>
            <w:tcW w:w="1323" w:type="dxa"/>
            <w:vAlign w:val="center"/>
          </w:tcPr>
          <w:p w:rsidR="00503214" w:rsidRDefault="006B17E6">
            <w:pPr>
              <w:ind w:firstLine="0"/>
              <w:jc w:val="center"/>
            </w:pPr>
            <w:r>
              <w:t>0.5964</w:t>
            </w:r>
          </w:p>
        </w:tc>
        <w:tc>
          <w:tcPr>
            <w:tcW w:w="1380" w:type="dxa"/>
            <w:vAlign w:val="center"/>
          </w:tcPr>
          <w:p w:rsidR="00503214" w:rsidRDefault="006B17E6">
            <w:pPr>
              <w:ind w:firstLine="0"/>
              <w:jc w:val="center"/>
            </w:pPr>
            <w:r>
              <w:t>0.7601</w:t>
            </w:r>
          </w:p>
        </w:tc>
        <w:tc>
          <w:tcPr>
            <w:tcW w:w="1365" w:type="dxa"/>
            <w:vAlign w:val="center"/>
          </w:tcPr>
          <w:p w:rsidR="00503214" w:rsidRDefault="006B17E6">
            <w:pPr>
              <w:ind w:firstLine="0"/>
              <w:jc w:val="center"/>
            </w:pPr>
            <w:r>
              <w:t>0.4393</w:t>
            </w:r>
          </w:p>
        </w:tc>
        <w:tc>
          <w:tcPr>
            <w:tcW w:w="1466" w:type="dxa"/>
            <w:vAlign w:val="center"/>
          </w:tcPr>
          <w:p w:rsidR="00503214" w:rsidRDefault="006B17E6">
            <w:pPr>
              <w:ind w:firstLine="0"/>
              <w:jc w:val="center"/>
            </w:pPr>
            <w:r>
              <w:t>0.4923</w:t>
            </w:r>
          </w:p>
        </w:tc>
      </w:tr>
      <w:tr w:rsidR="00503214">
        <w:tc>
          <w:tcPr>
            <w:tcW w:w="2277" w:type="dxa"/>
          </w:tcPr>
          <w:p w:rsidR="00503214" w:rsidRDefault="006B17E6">
            <w:pPr>
              <w:ind w:firstLine="0"/>
            </w:pPr>
            <w:r>
              <w:t>128, 0.15, 20</w:t>
            </w:r>
          </w:p>
        </w:tc>
        <w:tc>
          <w:tcPr>
            <w:tcW w:w="1250" w:type="dxa"/>
            <w:vAlign w:val="center"/>
          </w:tcPr>
          <w:p w:rsidR="00503214" w:rsidRDefault="006B17E6">
            <w:pPr>
              <w:ind w:firstLine="0"/>
              <w:jc w:val="center"/>
            </w:pPr>
            <w:r>
              <w:t>0.2687</w:t>
            </w:r>
          </w:p>
        </w:tc>
        <w:tc>
          <w:tcPr>
            <w:tcW w:w="1323" w:type="dxa"/>
            <w:vAlign w:val="center"/>
          </w:tcPr>
          <w:p w:rsidR="00503214" w:rsidRDefault="006B17E6">
            <w:pPr>
              <w:ind w:firstLine="0"/>
              <w:jc w:val="center"/>
            </w:pPr>
            <w:r>
              <w:t>0.5958</w:t>
            </w:r>
          </w:p>
        </w:tc>
        <w:tc>
          <w:tcPr>
            <w:tcW w:w="1380" w:type="dxa"/>
            <w:vAlign w:val="center"/>
          </w:tcPr>
          <w:p w:rsidR="00503214" w:rsidRDefault="006B17E6">
            <w:pPr>
              <w:ind w:firstLine="0"/>
              <w:jc w:val="center"/>
            </w:pPr>
            <w:r>
              <w:t>0.7606</w:t>
            </w:r>
          </w:p>
        </w:tc>
        <w:tc>
          <w:tcPr>
            <w:tcW w:w="1365" w:type="dxa"/>
            <w:vAlign w:val="center"/>
          </w:tcPr>
          <w:p w:rsidR="00503214" w:rsidRDefault="006B17E6">
            <w:pPr>
              <w:ind w:firstLine="0"/>
              <w:jc w:val="center"/>
            </w:pPr>
            <w:r>
              <w:t>0.4386</w:t>
            </w:r>
          </w:p>
        </w:tc>
        <w:tc>
          <w:tcPr>
            <w:tcW w:w="1466" w:type="dxa"/>
            <w:vAlign w:val="center"/>
          </w:tcPr>
          <w:p w:rsidR="00503214" w:rsidRDefault="006B17E6">
            <w:pPr>
              <w:ind w:firstLine="0"/>
              <w:jc w:val="center"/>
            </w:pPr>
            <w:r>
              <w:t>0.4921</w:t>
            </w:r>
          </w:p>
        </w:tc>
      </w:tr>
      <w:tr w:rsidR="00503214">
        <w:tc>
          <w:tcPr>
            <w:tcW w:w="2277" w:type="dxa"/>
          </w:tcPr>
          <w:p w:rsidR="00503214" w:rsidRDefault="006B17E6">
            <w:pPr>
              <w:ind w:firstLine="0"/>
            </w:pPr>
            <w:r>
              <w:t>128, 0.3, 15</w:t>
            </w:r>
          </w:p>
        </w:tc>
        <w:tc>
          <w:tcPr>
            <w:tcW w:w="1250" w:type="dxa"/>
            <w:vAlign w:val="center"/>
          </w:tcPr>
          <w:p w:rsidR="00503214" w:rsidRDefault="006B17E6">
            <w:pPr>
              <w:ind w:firstLine="0"/>
              <w:jc w:val="center"/>
            </w:pPr>
            <w:r>
              <w:t>0.2770</w:t>
            </w:r>
          </w:p>
        </w:tc>
        <w:tc>
          <w:tcPr>
            <w:tcW w:w="1323" w:type="dxa"/>
            <w:vAlign w:val="center"/>
          </w:tcPr>
          <w:p w:rsidR="00503214" w:rsidRDefault="006B17E6">
            <w:pPr>
              <w:ind w:firstLine="0"/>
              <w:jc w:val="center"/>
            </w:pPr>
            <w:r>
              <w:t>0.6066</w:t>
            </w:r>
          </w:p>
        </w:tc>
        <w:tc>
          <w:tcPr>
            <w:tcW w:w="1380" w:type="dxa"/>
            <w:vAlign w:val="center"/>
          </w:tcPr>
          <w:p w:rsidR="00503214" w:rsidRDefault="006B17E6">
            <w:pPr>
              <w:ind w:firstLine="0"/>
              <w:jc w:val="center"/>
            </w:pPr>
            <w:r>
              <w:t>0.7692</w:t>
            </w:r>
          </w:p>
        </w:tc>
        <w:tc>
          <w:tcPr>
            <w:tcW w:w="1365" w:type="dxa"/>
            <w:vAlign w:val="center"/>
          </w:tcPr>
          <w:p w:rsidR="00503214" w:rsidRDefault="006B17E6">
            <w:pPr>
              <w:ind w:firstLine="0"/>
              <w:jc w:val="center"/>
            </w:pPr>
            <w:r>
              <w:t>0.4484</w:t>
            </w:r>
          </w:p>
        </w:tc>
        <w:tc>
          <w:tcPr>
            <w:tcW w:w="1466" w:type="dxa"/>
            <w:vAlign w:val="center"/>
          </w:tcPr>
          <w:p w:rsidR="00503214" w:rsidRDefault="006B17E6">
            <w:pPr>
              <w:ind w:firstLine="0"/>
              <w:jc w:val="center"/>
            </w:pPr>
            <w:r>
              <w:t>0.5011</w:t>
            </w:r>
          </w:p>
        </w:tc>
      </w:tr>
      <w:tr w:rsidR="00503214">
        <w:tc>
          <w:tcPr>
            <w:tcW w:w="2277" w:type="dxa"/>
          </w:tcPr>
          <w:p w:rsidR="00503214" w:rsidRDefault="006B17E6">
            <w:pPr>
              <w:ind w:firstLine="0"/>
            </w:pPr>
            <w:r>
              <w:t>128, 0.3, 20</w:t>
            </w:r>
          </w:p>
        </w:tc>
        <w:tc>
          <w:tcPr>
            <w:tcW w:w="1250" w:type="dxa"/>
            <w:vAlign w:val="center"/>
          </w:tcPr>
          <w:p w:rsidR="00503214" w:rsidRDefault="006B17E6">
            <w:pPr>
              <w:ind w:firstLine="0"/>
              <w:jc w:val="center"/>
            </w:pPr>
            <w:r>
              <w:t>0.2767</w:t>
            </w:r>
          </w:p>
        </w:tc>
        <w:tc>
          <w:tcPr>
            <w:tcW w:w="1323" w:type="dxa"/>
            <w:vAlign w:val="center"/>
          </w:tcPr>
          <w:p w:rsidR="00503214" w:rsidRDefault="006B17E6">
            <w:pPr>
              <w:ind w:firstLine="0"/>
              <w:jc w:val="center"/>
            </w:pPr>
            <w:r>
              <w:t>0.6065</w:t>
            </w:r>
          </w:p>
        </w:tc>
        <w:tc>
          <w:tcPr>
            <w:tcW w:w="1380" w:type="dxa"/>
            <w:vAlign w:val="center"/>
          </w:tcPr>
          <w:p w:rsidR="00503214" w:rsidRDefault="006B17E6">
            <w:pPr>
              <w:ind w:firstLine="0"/>
              <w:jc w:val="center"/>
            </w:pPr>
            <w:r>
              <w:t>0.7701</w:t>
            </w:r>
          </w:p>
        </w:tc>
        <w:tc>
          <w:tcPr>
            <w:tcW w:w="1365" w:type="dxa"/>
            <w:vAlign w:val="center"/>
          </w:tcPr>
          <w:p w:rsidR="00503214" w:rsidRDefault="006B17E6">
            <w:pPr>
              <w:ind w:firstLine="0"/>
              <w:jc w:val="center"/>
            </w:pPr>
            <w:r>
              <w:t>0.4483</w:t>
            </w:r>
          </w:p>
        </w:tc>
        <w:tc>
          <w:tcPr>
            <w:tcW w:w="1466" w:type="dxa"/>
            <w:vAlign w:val="center"/>
          </w:tcPr>
          <w:p w:rsidR="00503214" w:rsidRDefault="006B17E6">
            <w:pPr>
              <w:ind w:firstLine="0"/>
              <w:jc w:val="center"/>
            </w:pPr>
            <w:r>
              <w:t>0.5013</w:t>
            </w:r>
          </w:p>
        </w:tc>
      </w:tr>
      <w:tr w:rsidR="00503214">
        <w:tc>
          <w:tcPr>
            <w:tcW w:w="2277" w:type="dxa"/>
          </w:tcPr>
          <w:p w:rsidR="00503214" w:rsidRDefault="006B17E6">
            <w:pPr>
              <w:ind w:firstLine="0"/>
            </w:pPr>
            <w:r>
              <w:t>256, 0.15, 15</w:t>
            </w:r>
          </w:p>
        </w:tc>
        <w:tc>
          <w:tcPr>
            <w:tcW w:w="1250" w:type="dxa"/>
            <w:vAlign w:val="center"/>
          </w:tcPr>
          <w:p w:rsidR="00503214" w:rsidRDefault="006B17E6">
            <w:pPr>
              <w:ind w:firstLine="0"/>
              <w:jc w:val="center"/>
            </w:pPr>
            <w:r>
              <w:t>0.2684</w:t>
            </w:r>
          </w:p>
        </w:tc>
        <w:tc>
          <w:tcPr>
            <w:tcW w:w="1323" w:type="dxa"/>
            <w:vAlign w:val="center"/>
          </w:tcPr>
          <w:p w:rsidR="00503214" w:rsidRDefault="006B17E6">
            <w:pPr>
              <w:ind w:firstLine="0"/>
              <w:jc w:val="center"/>
            </w:pPr>
            <w:r>
              <w:t>0.5959</w:t>
            </w:r>
          </w:p>
        </w:tc>
        <w:tc>
          <w:tcPr>
            <w:tcW w:w="1380" w:type="dxa"/>
            <w:vAlign w:val="center"/>
          </w:tcPr>
          <w:p w:rsidR="00503214" w:rsidRDefault="006B17E6">
            <w:pPr>
              <w:ind w:firstLine="0"/>
              <w:jc w:val="center"/>
            </w:pPr>
            <w:r>
              <w:t>0.7611</w:t>
            </w:r>
          </w:p>
        </w:tc>
        <w:tc>
          <w:tcPr>
            <w:tcW w:w="1365" w:type="dxa"/>
            <w:vAlign w:val="center"/>
          </w:tcPr>
          <w:p w:rsidR="00503214" w:rsidRDefault="006B17E6">
            <w:pPr>
              <w:ind w:firstLine="0"/>
              <w:jc w:val="center"/>
            </w:pPr>
            <w:r>
              <w:t>0.4381</w:t>
            </w:r>
          </w:p>
        </w:tc>
        <w:tc>
          <w:tcPr>
            <w:tcW w:w="1466" w:type="dxa"/>
            <w:vAlign w:val="center"/>
          </w:tcPr>
          <w:p w:rsidR="00503214" w:rsidRDefault="006B17E6">
            <w:pPr>
              <w:ind w:firstLine="0"/>
              <w:jc w:val="center"/>
            </w:pPr>
            <w:r>
              <w:t>0.4917</w:t>
            </w:r>
          </w:p>
        </w:tc>
      </w:tr>
      <w:tr w:rsidR="00503214">
        <w:tc>
          <w:tcPr>
            <w:tcW w:w="2277" w:type="dxa"/>
          </w:tcPr>
          <w:p w:rsidR="00503214" w:rsidRDefault="006B17E6">
            <w:pPr>
              <w:ind w:firstLine="0"/>
            </w:pPr>
            <w:r>
              <w:t>256, 0.15, 20</w:t>
            </w:r>
          </w:p>
        </w:tc>
        <w:tc>
          <w:tcPr>
            <w:tcW w:w="1250" w:type="dxa"/>
            <w:vAlign w:val="center"/>
          </w:tcPr>
          <w:p w:rsidR="00503214" w:rsidRDefault="006B17E6">
            <w:pPr>
              <w:ind w:firstLine="0"/>
              <w:jc w:val="center"/>
            </w:pPr>
            <w:r>
              <w:t>0.2704</w:t>
            </w:r>
          </w:p>
        </w:tc>
        <w:tc>
          <w:tcPr>
            <w:tcW w:w="1323" w:type="dxa"/>
            <w:vAlign w:val="center"/>
          </w:tcPr>
          <w:p w:rsidR="00503214" w:rsidRDefault="006B17E6">
            <w:pPr>
              <w:ind w:firstLine="0"/>
              <w:jc w:val="center"/>
            </w:pPr>
            <w:r>
              <w:t>0.6005</w:t>
            </w:r>
          </w:p>
        </w:tc>
        <w:tc>
          <w:tcPr>
            <w:tcW w:w="1380" w:type="dxa"/>
            <w:vAlign w:val="center"/>
          </w:tcPr>
          <w:p w:rsidR="00503214" w:rsidRDefault="006B17E6">
            <w:pPr>
              <w:ind w:firstLine="0"/>
              <w:jc w:val="center"/>
            </w:pPr>
            <w:r>
              <w:t>0.7660</w:t>
            </w:r>
          </w:p>
        </w:tc>
        <w:tc>
          <w:tcPr>
            <w:tcW w:w="1365" w:type="dxa"/>
            <w:vAlign w:val="center"/>
          </w:tcPr>
          <w:p w:rsidR="00503214" w:rsidRDefault="006B17E6">
            <w:pPr>
              <w:ind w:firstLine="0"/>
              <w:jc w:val="center"/>
            </w:pPr>
            <w:r>
              <w:t>0.4418</w:t>
            </w:r>
          </w:p>
        </w:tc>
        <w:tc>
          <w:tcPr>
            <w:tcW w:w="1466" w:type="dxa"/>
            <w:vAlign w:val="center"/>
          </w:tcPr>
          <w:p w:rsidR="00503214" w:rsidRDefault="006B17E6">
            <w:pPr>
              <w:ind w:firstLine="0"/>
              <w:jc w:val="center"/>
            </w:pPr>
            <w:r>
              <w:t>0.4955</w:t>
            </w:r>
          </w:p>
        </w:tc>
      </w:tr>
      <w:tr w:rsidR="00503214">
        <w:tc>
          <w:tcPr>
            <w:tcW w:w="2277" w:type="dxa"/>
          </w:tcPr>
          <w:p w:rsidR="00503214" w:rsidRDefault="006B17E6">
            <w:pPr>
              <w:ind w:firstLine="0"/>
            </w:pPr>
            <w:r>
              <w:t>256, 0.3, 15</w:t>
            </w:r>
          </w:p>
        </w:tc>
        <w:tc>
          <w:tcPr>
            <w:tcW w:w="1250" w:type="dxa"/>
            <w:vAlign w:val="center"/>
          </w:tcPr>
          <w:p w:rsidR="00503214" w:rsidRDefault="006B17E6">
            <w:pPr>
              <w:ind w:firstLine="0"/>
              <w:jc w:val="center"/>
            </w:pPr>
            <w:r>
              <w:t>0.2763</w:t>
            </w:r>
          </w:p>
        </w:tc>
        <w:tc>
          <w:tcPr>
            <w:tcW w:w="1323" w:type="dxa"/>
            <w:vAlign w:val="center"/>
          </w:tcPr>
          <w:p w:rsidR="00503214" w:rsidRDefault="006B17E6">
            <w:pPr>
              <w:ind w:firstLine="0"/>
              <w:jc w:val="center"/>
            </w:pPr>
            <w:r>
              <w:t>0.6106</w:t>
            </w:r>
          </w:p>
        </w:tc>
        <w:tc>
          <w:tcPr>
            <w:tcW w:w="1380" w:type="dxa"/>
            <w:vAlign w:val="center"/>
          </w:tcPr>
          <w:p w:rsidR="00503214" w:rsidRDefault="006B17E6">
            <w:pPr>
              <w:ind w:firstLine="0"/>
              <w:jc w:val="center"/>
            </w:pPr>
            <w:r>
              <w:t>0.7721</w:t>
            </w:r>
          </w:p>
        </w:tc>
        <w:tc>
          <w:tcPr>
            <w:tcW w:w="1365" w:type="dxa"/>
            <w:vAlign w:val="center"/>
          </w:tcPr>
          <w:p w:rsidR="00503214" w:rsidRDefault="006B17E6">
            <w:pPr>
              <w:ind w:firstLine="0"/>
              <w:jc w:val="center"/>
            </w:pPr>
            <w:r>
              <w:t>0.4498</w:t>
            </w:r>
          </w:p>
        </w:tc>
        <w:tc>
          <w:tcPr>
            <w:tcW w:w="1466" w:type="dxa"/>
            <w:vAlign w:val="center"/>
          </w:tcPr>
          <w:p w:rsidR="00503214" w:rsidRDefault="006B17E6">
            <w:pPr>
              <w:ind w:firstLine="0"/>
              <w:jc w:val="center"/>
            </w:pPr>
            <w:r>
              <w:t>0.5022</w:t>
            </w:r>
          </w:p>
        </w:tc>
      </w:tr>
      <w:tr w:rsidR="00503214">
        <w:tc>
          <w:tcPr>
            <w:tcW w:w="2277" w:type="dxa"/>
          </w:tcPr>
          <w:p w:rsidR="00503214" w:rsidRDefault="006B17E6">
            <w:pPr>
              <w:ind w:firstLine="0"/>
            </w:pPr>
            <w:r>
              <w:t>256, 0.3, 20</w:t>
            </w:r>
          </w:p>
        </w:tc>
        <w:tc>
          <w:tcPr>
            <w:tcW w:w="1250" w:type="dxa"/>
            <w:vAlign w:val="center"/>
          </w:tcPr>
          <w:p w:rsidR="00503214" w:rsidRDefault="006B17E6">
            <w:pPr>
              <w:ind w:firstLine="0"/>
              <w:jc w:val="center"/>
              <w:rPr>
                <w:color w:val="000000"/>
              </w:rPr>
            </w:pPr>
            <w:r>
              <w:rPr>
                <w:color w:val="000000"/>
              </w:rPr>
              <w:t>0.2765</w:t>
            </w:r>
          </w:p>
        </w:tc>
        <w:tc>
          <w:tcPr>
            <w:tcW w:w="1323" w:type="dxa"/>
            <w:vAlign w:val="center"/>
          </w:tcPr>
          <w:p w:rsidR="00503214" w:rsidRDefault="006B17E6">
            <w:pPr>
              <w:ind w:firstLine="0"/>
              <w:jc w:val="center"/>
              <w:rPr>
                <w:color w:val="000000"/>
              </w:rPr>
            </w:pPr>
            <w:r>
              <w:rPr>
                <w:color w:val="000000"/>
              </w:rPr>
              <w:t>0.6102</w:t>
            </w:r>
          </w:p>
        </w:tc>
        <w:tc>
          <w:tcPr>
            <w:tcW w:w="1380" w:type="dxa"/>
            <w:vAlign w:val="center"/>
          </w:tcPr>
          <w:p w:rsidR="00503214" w:rsidRDefault="006B17E6">
            <w:pPr>
              <w:ind w:firstLine="0"/>
              <w:jc w:val="center"/>
              <w:rPr>
                <w:color w:val="000000"/>
              </w:rPr>
            </w:pPr>
            <w:r>
              <w:rPr>
                <w:color w:val="000000"/>
              </w:rPr>
              <w:t>0.7731</w:t>
            </w:r>
          </w:p>
        </w:tc>
        <w:tc>
          <w:tcPr>
            <w:tcW w:w="1365" w:type="dxa"/>
            <w:vAlign w:val="center"/>
          </w:tcPr>
          <w:p w:rsidR="00503214" w:rsidRDefault="006B17E6">
            <w:pPr>
              <w:ind w:firstLine="0"/>
              <w:jc w:val="center"/>
              <w:rPr>
                <w:color w:val="000000"/>
              </w:rPr>
            </w:pPr>
            <w:r>
              <w:rPr>
                <w:color w:val="000000"/>
              </w:rPr>
              <w:t>0.4496</w:t>
            </w:r>
          </w:p>
        </w:tc>
        <w:tc>
          <w:tcPr>
            <w:tcW w:w="1466" w:type="dxa"/>
            <w:vAlign w:val="center"/>
          </w:tcPr>
          <w:p w:rsidR="00503214" w:rsidRDefault="006B17E6">
            <w:pPr>
              <w:ind w:firstLine="0"/>
              <w:jc w:val="center"/>
              <w:rPr>
                <w:color w:val="000000"/>
              </w:rPr>
            </w:pPr>
            <w:r>
              <w:rPr>
                <w:color w:val="000000"/>
              </w:rPr>
              <w:t>0.5024</w:t>
            </w:r>
          </w:p>
        </w:tc>
      </w:tr>
      <w:tr w:rsidR="00503214">
        <w:tc>
          <w:tcPr>
            <w:tcW w:w="2277" w:type="dxa"/>
          </w:tcPr>
          <w:p w:rsidR="00503214" w:rsidRDefault="006B17E6">
            <w:pPr>
              <w:ind w:firstLine="0"/>
              <w:jc w:val="left"/>
            </w:pPr>
            <w:r>
              <w:t xml:space="preserve">256, 0.3, 20 </w:t>
            </w:r>
            <w:r>
              <w:rPr>
                <w:sz w:val="21"/>
                <w:szCs w:val="21"/>
              </w:rPr>
              <w:t>(sử dụng course embedding của metapaht2vec)</w:t>
            </w:r>
          </w:p>
        </w:tc>
        <w:tc>
          <w:tcPr>
            <w:tcW w:w="1250" w:type="dxa"/>
            <w:vAlign w:val="center"/>
          </w:tcPr>
          <w:p w:rsidR="00503214" w:rsidRDefault="006B17E6">
            <w:pPr>
              <w:ind w:firstLine="0"/>
              <w:jc w:val="center"/>
              <w:rPr>
                <w:color w:val="EE0000"/>
              </w:rPr>
            </w:pPr>
            <w:r>
              <w:rPr>
                <w:color w:val="EE0000"/>
              </w:rPr>
              <w:t>0.2787</w:t>
            </w:r>
          </w:p>
        </w:tc>
        <w:tc>
          <w:tcPr>
            <w:tcW w:w="1323" w:type="dxa"/>
            <w:vAlign w:val="center"/>
          </w:tcPr>
          <w:p w:rsidR="00503214" w:rsidRDefault="006B17E6">
            <w:pPr>
              <w:ind w:firstLine="0"/>
              <w:jc w:val="center"/>
              <w:rPr>
                <w:color w:val="EE0000"/>
              </w:rPr>
            </w:pPr>
            <w:r>
              <w:rPr>
                <w:color w:val="EE0000"/>
              </w:rPr>
              <w:t>0.6141</w:t>
            </w:r>
          </w:p>
        </w:tc>
        <w:tc>
          <w:tcPr>
            <w:tcW w:w="1380" w:type="dxa"/>
            <w:vAlign w:val="center"/>
          </w:tcPr>
          <w:p w:rsidR="00503214" w:rsidRDefault="006B17E6">
            <w:pPr>
              <w:ind w:firstLine="0"/>
              <w:jc w:val="center"/>
              <w:rPr>
                <w:color w:val="EE0000"/>
              </w:rPr>
            </w:pPr>
            <w:r>
              <w:rPr>
                <w:color w:val="EE0000"/>
              </w:rPr>
              <w:t>0.7761</w:t>
            </w:r>
          </w:p>
        </w:tc>
        <w:tc>
          <w:tcPr>
            <w:tcW w:w="1365" w:type="dxa"/>
            <w:vAlign w:val="center"/>
          </w:tcPr>
          <w:p w:rsidR="00503214" w:rsidRDefault="006B17E6">
            <w:pPr>
              <w:ind w:firstLine="0"/>
              <w:jc w:val="center"/>
              <w:rPr>
                <w:color w:val="EE0000"/>
              </w:rPr>
            </w:pPr>
            <w:r>
              <w:rPr>
                <w:color w:val="EE0000"/>
              </w:rPr>
              <w:t>0.4530</w:t>
            </w:r>
          </w:p>
        </w:tc>
        <w:tc>
          <w:tcPr>
            <w:tcW w:w="1466" w:type="dxa"/>
            <w:vAlign w:val="center"/>
          </w:tcPr>
          <w:p w:rsidR="00503214" w:rsidRDefault="006B17E6">
            <w:pPr>
              <w:ind w:firstLine="0"/>
              <w:jc w:val="center"/>
              <w:rPr>
                <w:color w:val="EE0000"/>
              </w:rPr>
            </w:pPr>
            <w:r>
              <w:rPr>
                <w:color w:val="EE0000"/>
              </w:rPr>
              <w:t>0.5056</w:t>
            </w:r>
          </w:p>
        </w:tc>
      </w:tr>
    </w:tbl>
    <w:p w:rsidR="00503214" w:rsidRDefault="00503214">
      <w:pPr>
        <w:ind w:firstLine="0"/>
      </w:pPr>
    </w:p>
    <w:p w:rsidR="00503214" w:rsidRDefault="006B17E6">
      <w:r>
        <w:t>Nhìn chung, khi thay đổi các tham số, kết quả không thay đổi quá lớn. Trong đó, khi tăng bert_mask_prob tức là tỉ lệ masking trong chuỗi đầu vào thì kết quả có xu hướng tăng rõ rệt hơn. Ta có thể thấy, khi sử dụng thêm embedding của course từ mô hình metap</w:t>
      </w:r>
      <w:r>
        <w:t>ath2vec thì kết quả cao hơn, nhưng cũng không đáng kể. Khi quan sát quá trình huấn luyện có sử dụng thêm embedding của course thì trong những lần đánh giá đầu trên tập validation thì mô hình cho kết quả cao hơn so với khi không sử dụng, nhưng ở những lần đ</w:t>
      </w:r>
      <w:r>
        <w:t>áng giá về sau thì kết quả có cao hơn nhưng cũng không chênh lệch quá nhiều.</w:t>
      </w:r>
    </w:p>
    <w:p w:rsidR="00503214" w:rsidRDefault="006B17E6">
      <w:r>
        <w:lastRenderedPageBreak/>
        <w:t xml:space="preserve">Mô hình FM cho kết quả như sau: </w:t>
      </w:r>
    </w:p>
    <w:p w:rsidR="00503214" w:rsidRDefault="006B17E6">
      <w:pPr>
        <w:keepNext/>
        <w:pBdr>
          <w:top w:val="nil"/>
          <w:left w:val="nil"/>
          <w:bottom w:val="nil"/>
          <w:right w:val="nil"/>
          <w:between w:val="nil"/>
        </w:pBdr>
        <w:spacing w:before="160"/>
        <w:jc w:val="center"/>
        <w:rPr>
          <w:i/>
          <w:iCs/>
          <w:color w:val="000000"/>
          <w:sz w:val="22"/>
          <w:szCs w:val="22"/>
        </w:rPr>
      </w:pPr>
      <w:bookmarkStart w:id="117" w:name="_heading=h.ltc3dbbodi1f" w:colFirst="0" w:colLast="0"/>
      <w:bookmarkEnd w:id="117"/>
      <w:r>
        <w:rPr>
          <w:i/>
          <w:iCs/>
          <w:color w:val="000000"/>
          <w:sz w:val="22"/>
          <w:szCs w:val="22"/>
        </w:rPr>
        <w:t>Bảng 4-3: Kết quả mô hình FM</w:t>
      </w:r>
    </w:p>
    <w:tbl>
      <w:tblPr>
        <w:tblStyle w:val="af8"/>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1812"/>
        <w:gridCol w:w="1812"/>
        <w:gridCol w:w="1812"/>
        <w:gridCol w:w="1813"/>
      </w:tblGrid>
      <w:tr w:rsidR="00503214">
        <w:tc>
          <w:tcPr>
            <w:tcW w:w="1812" w:type="dxa"/>
          </w:tcPr>
          <w:p w:rsidR="00503214" w:rsidRDefault="006B17E6">
            <w:pPr>
              <w:ind w:firstLine="0"/>
            </w:pPr>
            <w:r>
              <w:t>Recall@1</w:t>
            </w:r>
          </w:p>
        </w:tc>
        <w:tc>
          <w:tcPr>
            <w:tcW w:w="1812" w:type="dxa"/>
          </w:tcPr>
          <w:p w:rsidR="00503214" w:rsidRDefault="006B17E6">
            <w:pPr>
              <w:ind w:firstLine="0"/>
            </w:pPr>
            <w:r>
              <w:t>Recall@5</w:t>
            </w:r>
          </w:p>
        </w:tc>
        <w:tc>
          <w:tcPr>
            <w:tcW w:w="1812" w:type="dxa"/>
          </w:tcPr>
          <w:p w:rsidR="00503214" w:rsidRDefault="006B17E6">
            <w:pPr>
              <w:ind w:firstLine="0"/>
            </w:pPr>
            <w:r>
              <w:t>Recall@10</w:t>
            </w:r>
          </w:p>
        </w:tc>
        <w:tc>
          <w:tcPr>
            <w:tcW w:w="1812" w:type="dxa"/>
          </w:tcPr>
          <w:p w:rsidR="00503214" w:rsidRDefault="006B17E6">
            <w:pPr>
              <w:ind w:firstLine="0"/>
            </w:pPr>
            <w:r>
              <w:t>NDCG@5</w:t>
            </w:r>
          </w:p>
        </w:tc>
        <w:tc>
          <w:tcPr>
            <w:tcW w:w="1813" w:type="dxa"/>
          </w:tcPr>
          <w:p w:rsidR="00503214" w:rsidRDefault="006B17E6">
            <w:pPr>
              <w:ind w:firstLine="0"/>
            </w:pPr>
            <w:r>
              <w:t>NDCG@10</w:t>
            </w:r>
          </w:p>
        </w:tc>
      </w:tr>
      <w:tr w:rsidR="00503214">
        <w:tc>
          <w:tcPr>
            <w:tcW w:w="1812" w:type="dxa"/>
          </w:tcPr>
          <w:p w:rsidR="00503214" w:rsidRDefault="006B17E6">
            <w:pPr>
              <w:ind w:firstLine="0"/>
            </w:pPr>
            <w:r>
              <w:t>0.1994</w:t>
            </w:r>
          </w:p>
        </w:tc>
        <w:tc>
          <w:tcPr>
            <w:tcW w:w="1812" w:type="dxa"/>
          </w:tcPr>
          <w:p w:rsidR="00503214" w:rsidRDefault="006B17E6">
            <w:pPr>
              <w:ind w:firstLine="0"/>
            </w:pPr>
            <w:r>
              <w:t>0.4704</w:t>
            </w:r>
          </w:p>
        </w:tc>
        <w:tc>
          <w:tcPr>
            <w:tcW w:w="1812" w:type="dxa"/>
          </w:tcPr>
          <w:p w:rsidR="00503214" w:rsidRDefault="006B17E6">
            <w:pPr>
              <w:ind w:firstLine="0"/>
            </w:pPr>
            <w:r>
              <w:t>0.6079</w:t>
            </w:r>
          </w:p>
        </w:tc>
        <w:tc>
          <w:tcPr>
            <w:tcW w:w="1812" w:type="dxa"/>
          </w:tcPr>
          <w:p w:rsidR="00503214" w:rsidRDefault="006B17E6">
            <w:pPr>
              <w:ind w:firstLine="0"/>
            </w:pPr>
            <w:r>
              <w:t>0.3398</w:t>
            </w:r>
          </w:p>
        </w:tc>
        <w:tc>
          <w:tcPr>
            <w:tcW w:w="1813" w:type="dxa"/>
          </w:tcPr>
          <w:p w:rsidR="00503214" w:rsidRDefault="006B17E6">
            <w:pPr>
              <w:ind w:firstLine="0"/>
            </w:pPr>
            <w:r>
              <w:t>0.3843</w:t>
            </w:r>
          </w:p>
        </w:tc>
      </w:tr>
    </w:tbl>
    <w:p w:rsidR="00503214" w:rsidRDefault="00503214"/>
    <w:p w:rsidR="00503214" w:rsidRDefault="006B17E6">
      <w:r>
        <w:t>Ta có thể thấy mặc dù sử dụng nhiều thông tin từ thông tin tương tác giữa user và course, thông tin bổ sung của user và course, nhưng kết quả không quá khả quan như hai mô hình còn lại.</w:t>
      </w:r>
    </w:p>
    <w:p w:rsidR="00503214" w:rsidRDefault="00503214"/>
    <w:p w:rsidR="00503214" w:rsidRDefault="006B17E6">
      <w:pPr>
        <w:spacing w:line="259" w:lineRule="auto"/>
        <w:ind w:firstLine="0"/>
        <w:jc w:val="left"/>
      </w:pPr>
      <w:r>
        <w:br w:type="page"/>
      </w:r>
    </w:p>
    <w:p w:rsidR="00503214" w:rsidRDefault="006B17E6">
      <w:pPr>
        <w:pStyle w:val="Heading1"/>
      </w:pPr>
      <w:bookmarkStart w:id="118" w:name="_heading=h.8h67ef1b7mf8" w:colFirst="0" w:colLast="0"/>
      <w:bookmarkEnd w:id="118"/>
      <w:r>
        <w:lastRenderedPageBreak/>
        <w:t>K</w:t>
      </w:r>
      <w:r>
        <w:t>Ế</w:t>
      </w:r>
      <w:r>
        <w:t>T LU</w:t>
      </w:r>
      <w:r>
        <w:t>Ậ</w:t>
      </w:r>
      <w:r>
        <w:t>N – Đ</w:t>
      </w:r>
      <w:r>
        <w:t>Ề</w:t>
      </w:r>
      <w:r>
        <w:t xml:space="preserve"> XU</w:t>
      </w:r>
      <w:r>
        <w:t>Ấ</w:t>
      </w:r>
      <w:r>
        <w:t xml:space="preserve">T </w:t>
      </w:r>
    </w:p>
    <w:p w:rsidR="00503214" w:rsidRDefault="006B17E6">
      <w:pPr>
        <w:pStyle w:val="Heading2"/>
      </w:pPr>
      <w:bookmarkStart w:id="119" w:name="_heading=h.g7llopuvxcqz" w:colFirst="0" w:colLast="0"/>
      <w:bookmarkEnd w:id="119"/>
      <w:r>
        <w:t>K</w:t>
      </w:r>
      <w:r>
        <w:t>ế</w:t>
      </w:r>
      <w:r>
        <w:t>t lu</w:t>
      </w:r>
      <w:r>
        <w:t>ậ</w:t>
      </w:r>
      <w:r>
        <w:t>n</w:t>
      </w:r>
    </w:p>
    <w:p w:rsidR="00503214" w:rsidRDefault="006B17E6">
      <w:r>
        <w:t>Trong quá trình thực hiện, nhóm đã học</w:t>
      </w:r>
      <w:r>
        <w:t xml:space="preserve"> hỏi và áp dụng được các công nghệ dữ liệu lớn hiện đại như Apache Kafka, Spark streaming, Pyspark + TorchDistributor kết hợp cùng với hệ dữ liệu phân tán Cassandra. Các công nghệ đã giúp nhóm xây dựng một pipeline có tốc độ cao, có khả năng chịu lỗi tốt, </w:t>
      </w:r>
      <w:r>
        <w:t>xử lý nhu cầu khuyến nghị thời gian thực nhờ vào Apache Kafka và Spark streaming. Bên cạnh đó nhờ sử dụng Pyspark + TorchDistributor kết hợp với Cassandra giúp việc tính toán được thực hiện song song giúp giảm thời gian tính toán, gánh nặng xử lý so với mô</w:t>
      </w:r>
      <w:r>
        <w:t xml:space="preserve"> hình không phân tán.</w:t>
      </w:r>
    </w:p>
    <w:p w:rsidR="00503214" w:rsidRDefault="006B17E6">
      <w:r>
        <w:t xml:space="preserve">Đi kèm với đó là các mô hình khuyến nghị hiện đại như SASRec, Bert4Rec cho khả năng biểu diễn và hiểu được ngữ cảnh chuyên sâu, cùng với mô hình FM cổ điển nhưng vẫn mạnh trong việc sử dụng thông tin khóa học, người dùng. Bên cạnh đó </w:t>
      </w:r>
      <w:r>
        <w:t>việc kết hợp các mô hình này giúp tôi không chỉ so sánh được giữa mô hình cổ điển và hiện đại, mà còn đánh giá khả năng ứng dụng trong các môi trường dữ liệu khác nhau và mức độ phức tạp khác nhau.</w:t>
      </w:r>
    </w:p>
    <w:p w:rsidR="00503214" w:rsidRDefault="006B17E6">
      <w:r>
        <w:t xml:space="preserve">Bên cạnh đó, nhóm đã hiện thực hóa pipeline thành một sản </w:t>
      </w:r>
      <w:r>
        <w:t>phẩm thực tế với trang web mô phỏng nền tảng khóa học trực tuyến trong đó hỗ trợ các tương tác của người dùng để làm đầu vào cho nhánh streaming process. Cũng như trực quan hóa các khóa học được khuyến nghị, giúp việc trình bày kết quả khuyến nghị hiệu quả</w:t>
      </w:r>
      <w:r>
        <w:t xml:space="preserve"> và thực tế hơn.</w:t>
      </w:r>
    </w:p>
    <w:p w:rsidR="00503214" w:rsidRDefault="006B17E6">
      <w:r>
        <w:t>Cuối cùng, nhóm có thể tự tin rằng sản phẩm cuối cùng của nhóm là một hệ thống hiện đại, đáp ứng nhu cầu cả ngắn hạn lẫn dài hạn của người dùng trong nền tảng học trực tuyến. Mang những thế mạnh đến từ các công nghệ đã áp dụng như khả năng</w:t>
      </w:r>
      <w:r>
        <w:t xml:space="preserve"> chịu lỗi tốt, tốc độ cao mà không yêu cầu quá nhiều tài nguyên. Kết hợp với các kiến trúc hiện đại trong mô hình khuyến nghị đi kèm với quá trình kiểm tra đánh giá khách quan giúp sản phẩm dễ mở rộng cùng với có độ tin cậy cao, có thể triển khai trong thự</w:t>
      </w:r>
      <w:r>
        <w:t>c tế.</w:t>
      </w:r>
    </w:p>
    <w:p w:rsidR="00503214" w:rsidRDefault="006B17E6">
      <w:pPr>
        <w:pStyle w:val="Heading2"/>
      </w:pPr>
      <w:bookmarkStart w:id="120" w:name="_heading=h.9wkhm9kwbcsw" w:colFirst="0" w:colLast="0"/>
      <w:bookmarkEnd w:id="120"/>
      <w:r>
        <w:t>Đ</w:t>
      </w:r>
      <w:r>
        <w:t>ề</w:t>
      </w:r>
      <w:r>
        <w:t xml:space="preserve"> xu</w:t>
      </w:r>
      <w:r>
        <w:t>ấ</w:t>
      </w:r>
      <w:r>
        <w:t>t</w:t>
      </w:r>
    </w:p>
    <w:p w:rsidR="00503214" w:rsidRDefault="006B17E6">
      <w:r>
        <w:t>Bộ dữ liệu nhóm lựa chọn vẫn còn rất nhiều tiềm năng để phát triển, trong tương lai nhóm có thể tận dụng thêm các bảng, các cột dữ liệu để tăng cường dữ liệu cho mô hình, giúp cho mô hình đáp ứng được đa dạng dữ liệu đầu vào để tăng khả năng áp dụng vào th</w:t>
      </w:r>
      <w:r>
        <w:t xml:space="preserve">ực tế, bên cạnh tăng thông tin giúp mô hình chính xác và dễ mở rộng hơn. </w:t>
      </w:r>
    </w:p>
    <w:p w:rsidR="00503214" w:rsidRDefault="006B17E6">
      <w:r>
        <w:lastRenderedPageBreak/>
        <w:t xml:space="preserve">Đối với nhánh streaming, nhóm sẽ nghiên cứu đề xuất các phương pháp đánh giá trực tuyến hợp lý mà vẫn không làm giảm hiệu suất khuyến nghị để quá trình khuyến nghị streaming ổn định </w:t>
      </w:r>
      <w:r>
        <w:t>và đáng tin cậy hơn.</w:t>
      </w:r>
    </w:p>
    <w:p w:rsidR="00503214" w:rsidRDefault="006B17E6">
      <w:r>
        <w:t>Bên cạnh đó, hiện tại quá trình kết nối giữa local với colab còn khá thủ công, tạm bợ, chưa thực sự mô phỏng một hệ thống thực sự. Nhóm sẽ cần tìm hiểu thêm về cách triển khai một hệ thống cloud thực thụ để xử lý streaming, để có thể t</w:t>
      </w:r>
      <w:r>
        <w:t>ìm hiểu mà đào sâu nghiên cứu thêm về đề tài này.</w:t>
      </w:r>
    </w:p>
    <w:p w:rsidR="00503214" w:rsidRDefault="006B17E6">
      <w:pPr>
        <w:spacing w:line="259" w:lineRule="auto"/>
        <w:ind w:firstLine="0"/>
        <w:jc w:val="left"/>
      </w:pPr>
      <w:r>
        <w:br w:type="page"/>
      </w:r>
    </w:p>
    <w:p w:rsidR="00503214" w:rsidRDefault="006B17E6">
      <w:pPr>
        <w:pStyle w:val="Heading1"/>
        <w:ind w:firstLine="0"/>
      </w:pPr>
      <w:bookmarkStart w:id="121" w:name="_heading=h.27qhbe1truop" w:colFirst="0" w:colLast="0"/>
      <w:bookmarkEnd w:id="121"/>
      <w:r>
        <w:lastRenderedPageBreak/>
        <w:t>TÀI LI</w:t>
      </w:r>
      <w:r>
        <w:t>Ệ</w:t>
      </w:r>
      <w:r>
        <w:t>U THAM KH</w:t>
      </w:r>
      <w:r>
        <w:t>Ả</w:t>
      </w:r>
      <w:r>
        <w:t>O</w:t>
      </w:r>
    </w:p>
    <w:p w:rsidR="00503214" w:rsidRDefault="006B17E6">
      <w:pPr>
        <w:ind w:left="426" w:hanging="426"/>
      </w:pPr>
      <w:r>
        <w:t>[1]</w:t>
      </w:r>
      <w:r>
        <w:rPr>
          <w:rFonts w:ascii="System Font" w:eastAsia="System Font" w:hAnsi="System Font" w:cs="System Font"/>
          <w:color w:val="0E0E0E"/>
        </w:rPr>
        <w:t xml:space="preserve"> </w:t>
      </w:r>
      <w:r>
        <w:t xml:space="preserve">Raut, V., &amp; Hiremath, M. (2024). Building recommendation systems using Lambda architecture. International Research Journal of Engineering and Technology (IRJET), 11(5), 620–624. </w:t>
      </w:r>
      <w:hyperlink r:id="rId51">
        <w:r>
          <w:rPr>
            <w:color w:val="0000FF"/>
            <w:u w:val="single"/>
          </w:rPr>
          <w:t>https://www.irjet.net/archives/V11/i5/IRJET-V11I5100.pdf</w:t>
        </w:r>
      </w:hyperlink>
      <w:r>
        <w:t xml:space="preserve"> </w:t>
      </w:r>
    </w:p>
    <w:p w:rsidR="00503214" w:rsidRDefault="006B17E6">
      <w:pPr>
        <w:ind w:left="426" w:hanging="426"/>
      </w:pPr>
      <w:r>
        <w:t xml:space="preserve">[2] Apache Software Foundation. (n.d.-a). </w:t>
      </w:r>
      <w:r>
        <w:rPr>
          <w:i/>
          <w:iCs/>
        </w:rPr>
        <w:t>Apache Kafka documentation</w:t>
      </w:r>
      <w:r>
        <w:t xml:space="preserve">. Retrieved April 29, 2025, from </w:t>
      </w:r>
      <w:hyperlink r:id="rId52">
        <w:r>
          <w:rPr>
            <w:color w:val="0000FF"/>
            <w:u w:val="single"/>
          </w:rPr>
          <w:t>https://kafka.apache.org/documentation/</w:t>
        </w:r>
      </w:hyperlink>
    </w:p>
    <w:p w:rsidR="00503214" w:rsidRDefault="006B17E6">
      <w:pPr>
        <w:ind w:left="426" w:hanging="426"/>
        <w:rPr>
          <w:color w:val="0000FF"/>
          <w:u w:val="single"/>
        </w:rPr>
      </w:pPr>
      <w:r>
        <w:t xml:space="preserve">[3] Apache Software Foundation. (n.d.). Apache Spark documentation. Retrieved April 29, 2025, from </w:t>
      </w:r>
      <w:hyperlink r:id="rId53">
        <w:r>
          <w:rPr>
            <w:color w:val="0000FF"/>
            <w:u w:val="single"/>
          </w:rPr>
          <w:t>https://spark.apache.org/</w:t>
        </w:r>
        <w:r>
          <w:rPr>
            <w:color w:val="0000FF"/>
            <w:u w:val="single"/>
          </w:rPr>
          <w:t>docs/latest/</w:t>
        </w:r>
      </w:hyperlink>
    </w:p>
    <w:p w:rsidR="00503214" w:rsidRDefault="006B17E6">
      <w:pPr>
        <w:ind w:left="426" w:hanging="426"/>
        <w:rPr>
          <w:rFonts w:ascii="System Font" w:eastAsia="System Font" w:hAnsi="System Font" w:cs="System Font"/>
          <w:color w:val="0E0E0E"/>
        </w:rPr>
      </w:pPr>
      <w:r>
        <w:t>[4] Kang, W. C., &amp; McAuley, J. (2018, November). Self-attentive sequential recommendation. In </w:t>
      </w:r>
      <w:r>
        <w:rPr>
          <w:i/>
          <w:iCs/>
        </w:rPr>
        <w:t>2018 IEEE international conference on data mining (ICDM)</w:t>
      </w:r>
    </w:p>
    <w:p w:rsidR="00503214" w:rsidRDefault="006B17E6">
      <w:pPr>
        <w:ind w:left="426" w:hanging="426"/>
      </w:pPr>
      <w:r>
        <w:t xml:space="preserve">[5] THU-KEG. (n.d.). </w:t>
      </w:r>
      <w:r>
        <w:rPr>
          <w:i/>
          <w:iCs/>
        </w:rPr>
        <w:t>MOOCCubeX: A knowledge engine for MOOC</w:t>
      </w:r>
      <w:r>
        <w:t xml:space="preserve">. GitHub.     </w:t>
      </w:r>
      <w:hyperlink r:id="rId54">
        <w:r>
          <w:rPr>
            <w:color w:val="0000FF"/>
            <w:u w:val="single"/>
          </w:rPr>
          <w:t>https://github.com/THU-KEG/MOOCCubeX</w:t>
        </w:r>
      </w:hyperlink>
    </w:p>
    <w:p w:rsidR="00503214" w:rsidRDefault="006B17E6">
      <w:pPr>
        <w:ind w:left="426" w:hanging="426"/>
      </w:pPr>
      <w:r>
        <w:t xml:space="preserve">[6] John Snow Labs. (n.d.). Spark NLP documentation. Retrieved April 29, 2025, from </w:t>
      </w:r>
      <w:hyperlink r:id="rId55">
        <w:r>
          <w:rPr>
            <w:color w:val="0000FF"/>
            <w:u w:val="single"/>
          </w:rPr>
          <w:t>https://nlp.johnsnowlabs.com/docs/en/</w:t>
        </w:r>
      </w:hyperlink>
    </w:p>
    <w:p w:rsidR="00503214" w:rsidRDefault="006B17E6">
      <w:pPr>
        <w:ind w:left="426" w:hanging="426"/>
      </w:pPr>
      <w:r>
        <w:t>[7]</w:t>
      </w:r>
      <w:r>
        <w:t xml:space="preserve"> Sun, F., Liu, J., Wu, J., Pei, C., Lin, X., Ou, W., &amp; Jiang, P. (2019, November). BERT4Rec: Sequential recommendation with bidirectional encoder representations from transformer. In </w:t>
      </w:r>
      <w:r>
        <w:rPr>
          <w:i/>
          <w:iCs/>
        </w:rPr>
        <w:t>Proceedings of the 28th ACM international conference on information and k</w:t>
      </w:r>
      <w:r>
        <w:rPr>
          <w:i/>
          <w:iCs/>
        </w:rPr>
        <w:t>nowledge management</w:t>
      </w:r>
    </w:p>
    <w:p w:rsidR="00503214" w:rsidRDefault="006B17E6">
      <w:pPr>
        <w:ind w:left="426" w:hanging="426"/>
      </w:pPr>
      <w:r>
        <w:t xml:space="preserve">[8] </w:t>
      </w:r>
      <w:r>
        <w:rPr>
          <w:i/>
          <w:iCs/>
        </w:rPr>
        <w:t>Factorization Machines — Dive into Deep Learning 1.0.3 documentation</w:t>
      </w:r>
      <w:r>
        <w:t xml:space="preserve">. (n.d.). Dive into Deep Learning. Retrieved May 22, 2025, from </w:t>
      </w:r>
      <w:hyperlink r:id="rId56">
        <w:r>
          <w:rPr>
            <w:color w:val="0000FF"/>
            <w:u w:val="single"/>
          </w:rPr>
          <w:t>https://d2l.ai/chapter_recomme</w:t>
        </w:r>
        <w:r>
          <w:rPr>
            <w:color w:val="0000FF"/>
            <w:u w:val="single"/>
          </w:rPr>
          <w:t>nder-systems/fm.html</w:t>
        </w:r>
      </w:hyperlink>
    </w:p>
    <w:p w:rsidR="00503214" w:rsidRDefault="006B17E6">
      <w:pPr>
        <w:ind w:left="426" w:hanging="426"/>
      </w:pPr>
      <w:r>
        <w:t xml:space="preserve">[9] Guide, S. (n.d.). </w:t>
      </w:r>
      <w:r>
        <w:rPr>
          <w:i/>
          <w:iCs/>
        </w:rPr>
        <w:t>Distributed Training: Guide for Data Scientists</w:t>
      </w:r>
      <w:r>
        <w:t xml:space="preserve">. neptune.ai. Retrieved May 22, 2025, from </w:t>
      </w:r>
      <w:hyperlink r:id="rId57">
        <w:r>
          <w:rPr>
            <w:color w:val="0000FF"/>
            <w:u w:val="single"/>
          </w:rPr>
          <w:t>https://neptune.ai/blog/distributed-training</w:t>
        </w:r>
      </w:hyperlink>
    </w:p>
    <w:p w:rsidR="00503214" w:rsidRDefault="006B17E6">
      <w:pPr>
        <w:ind w:left="426" w:hanging="426"/>
        <w:rPr>
          <w:i/>
          <w:iCs/>
        </w:rPr>
      </w:pPr>
      <w:r>
        <w:t>[10] Langer, M</w:t>
      </w:r>
      <w:r>
        <w:t>., He, Z., Rahayu, W., &amp; Xue, Y. (2020). Distributed training of deep learning models: A taxonomic perspective. </w:t>
      </w:r>
      <w:r>
        <w:rPr>
          <w:i/>
          <w:iCs/>
        </w:rPr>
        <w:t>IEEE Transactions on Parallel and Distributed Systems</w:t>
      </w:r>
    </w:p>
    <w:p w:rsidR="00503214" w:rsidRDefault="006B17E6">
      <w:pPr>
        <w:ind w:left="426" w:hanging="426"/>
      </w:pPr>
      <w:r>
        <w:lastRenderedPageBreak/>
        <w:t xml:space="preserve">[11] </w:t>
      </w:r>
      <w:r>
        <w:rPr>
          <w:i/>
          <w:iCs/>
        </w:rPr>
        <w:t>Distributed communication package - torch.distributed — PyTorch 2.7 documentation</w:t>
      </w:r>
      <w:r>
        <w:t xml:space="preserve">. (n.d.). PyTorch. Retrieved May 22, 2025, from </w:t>
      </w:r>
      <w:hyperlink r:id="rId58">
        <w:r>
          <w:rPr>
            <w:color w:val="0000FF"/>
            <w:u w:val="single"/>
          </w:rPr>
          <w:t>https://docs.pytorch.org/docs/stable/distributed.html</w:t>
        </w:r>
      </w:hyperlink>
    </w:p>
    <w:p w:rsidR="00503214" w:rsidRDefault="006B17E6">
      <w:pPr>
        <w:ind w:left="426" w:hanging="426"/>
      </w:pPr>
      <w:r>
        <w:t xml:space="preserve">[12] Dong, Y., Chawla, N. V., &amp; Swami, A. (2017, August). metapath2vec: Scalable </w:t>
      </w:r>
      <w:r>
        <w:t>representation learning for heterogeneous networks. In </w:t>
      </w:r>
      <w:r>
        <w:rPr>
          <w:i/>
          <w:iCs/>
        </w:rPr>
        <w:t>Proceedings of the 23rd ACM SIGKDD international conference on knowledge discovery and data mining</w:t>
      </w:r>
    </w:p>
    <w:p w:rsidR="00503214" w:rsidRDefault="00503214">
      <w:pPr>
        <w:ind w:left="426" w:hanging="426"/>
      </w:pPr>
    </w:p>
    <w:sectPr w:rsidR="00503214">
      <w:headerReference w:type="default" r:id="rId59"/>
      <w:footerReference w:type="default" r:id="rId60"/>
      <w:pgSz w:w="11906" w:h="16838"/>
      <w:pgMar w:top="1134" w:right="1134" w:bottom="1134" w:left="1701"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17E6" w:rsidRDefault="006B17E6">
      <w:pPr>
        <w:spacing w:after="0" w:line="240" w:lineRule="auto"/>
      </w:pPr>
      <w:r>
        <w:separator/>
      </w:r>
    </w:p>
  </w:endnote>
  <w:endnote w:type="continuationSeparator" w:id="0">
    <w:p w:rsidR="006B17E6" w:rsidRDefault="006B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embedRegular r:id="rId1" w:fontKey="{0E369E37-6764-4DFC-B3A0-F86DD539704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C528E31A-8C73-4DF3-AED3-D57436C2DDD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8F78D169-B06B-4102-8CBE-B10F9D6ECCE9}"/>
    <w:embedItalic r:id="rId4" w:fontKey="{6FCE8251-5A5E-46B7-B3CB-2D8D15D17643}"/>
  </w:font>
  <w:font w:name="Calibri">
    <w:panose1 w:val="020F0502020204030204"/>
    <w:charset w:val="00"/>
    <w:family w:val="swiss"/>
    <w:pitch w:val="variable"/>
    <w:sig w:usb0="E4002EFF" w:usb1="C200247B" w:usb2="00000009" w:usb3="00000000" w:csb0="000001FF" w:csb1="00000000"/>
    <w:embedRegular r:id="rId5" w:fontKey="{ABC15F84-0D40-47AC-8C33-FF87EBCEA73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0216944-271D-4E8F-ADA1-2AE3362E86CF}"/>
  </w:font>
  <w:font w:name="Cambria Math">
    <w:panose1 w:val="02040503050406030204"/>
    <w:charset w:val="00"/>
    <w:family w:val="roman"/>
    <w:pitch w:val="variable"/>
    <w:sig w:usb0="E00006FF" w:usb1="420024FF" w:usb2="02000000" w:usb3="00000000" w:csb0="0000019F" w:csb1="00000000"/>
    <w:embedRegular r:id="rId7" w:fontKey="{D73EBF47-9DD6-4213-B10F-3DFBC5EB0A7A}"/>
    <w:embedItalic r:id="rId8" w:fontKey="{2B37A1CA-31B6-4B88-8904-3A39BA40F8A2}"/>
  </w:font>
  <w:font w:name="Quattrocento Sans">
    <w:charset w:val="00"/>
    <w:family w:val="auto"/>
    <w:pitch w:val="default"/>
    <w:embedRegular r:id="rId9" w:fontKey="{9FF21994-528B-43CB-A904-279806230CD5}"/>
  </w:font>
  <w:font w:name="Arial Unicode MS">
    <w:altName w:val="Arial"/>
    <w:panose1 w:val="020B0604020202020204"/>
    <w:charset w:val="00"/>
    <w:family w:val="auto"/>
    <w:pitch w:val="default"/>
  </w:font>
  <w:font w:name="System Fon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214" w:rsidRDefault="006B17E6">
    <w:pPr>
      <w:pBdr>
        <w:top w:val="nil"/>
        <w:left w:val="nil"/>
        <w:bottom w:val="nil"/>
        <w:right w:val="nil"/>
        <w:between w:val="nil"/>
      </w:pBdr>
      <w:tabs>
        <w:tab w:val="center" w:pos="4680"/>
        <w:tab w:val="right" w:pos="9360"/>
      </w:tabs>
      <w:spacing w:after="0" w:line="240" w:lineRule="auto"/>
      <w:ind w:firstLine="0"/>
      <w:rPr>
        <w:color w:val="000000"/>
      </w:rPr>
    </w:pPr>
    <w:r>
      <w:rPr>
        <w:color w:val="000000"/>
      </w:rPr>
      <w:fldChar w:fldCharType="begin"/>
    </w:r>
    <w:r>
      <w:rPr>
        <w:color w:val="000000"/>
      </w:rPr>
      <w:instrText>P</w:instrText>
    </w:r>
    <w:r>
      <w:rPr>
        <w:color w:val="000000"/>
      </w:rPr>
      <w:instrText>AGE</w:instrText>
    </w:r>
    <w:r w:rsidR="006B0136">
      <w:rPr>
        <w:color w:val="000000"/>
      </w:rPr>
      <w:fldChar w:fldCharType="separate"/>
    </w:r>
    <w:r w:rsidR="006B0136">
      <w:rPr>
        <w:noProof/>
        <w:color w:val="000000"/>
      </w:rPr>
      <w:t>2</w:t>
    </w:r>
    <w:r>
      <w:rPr>
        <w:color w:val="000000"/>
      </w:rPr>
      <w:fldChar w:fldCharType="end"/>
    </w:r>
    <w:r>
      <w:rPr>
        <w:color w:val="000000"/>
      </w:rPr>
      <w:t xml:space="preserve"> | </w:t>
    </w:r>
    <w:r>
      <w:rPr>
        <w:color w:val="808080"/>
      </w:rPr>
      <w:t>Page</w:t>
    </w:r>
  </w:p>
  <w:p w:rsidR="00503214" w:rsidRDefault="0050321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17E6" w:rsidRDefault="006B17E6">
      <w:pPr>
        <w:spacing w:after="0" w:line="240" w:lineRule="auto"/>
      </w:pPr>
      <w:r>
        <w:separator/>
      </w:r>
    </w:p>
  </w:footnote>
  <w:footnote w:type="continuationSeparator" w:id="0">
    <w:p w:rsidR="006B17E6" w:rsidRDefault="006B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214" w:rsidRDefault="006B17E6">
    <w:pPr>
      <w:pBdr>
        <w:top w:val="nil"/>
        <w:left w:val="nil"/>
        <w:bottom w:val="nil"/>
        <w:right w:val="nil"/>
        <w:between w:val="nil"/>
      </w:pBdr>
      <w:tabs>
        <w:tab w:val="center" w:pos="4680"/>
        <w:tab w:val="right" w:pos="9360"/>
      </w:tabs>
      <w:spacing w:after="0" w:line="240" w:lineRule="auto"/>
      <w:ind w:firstLine="0"/>
      <w:rPr>
        <w:color w:val="000000"/>
      </w:rPr>
    </w:pPr>
    <w:r>
      <w:rPr>
        <w:color w:val="000000"/>
      </w:rPr>
      <w:t>IE212 – Công nghệ dữ liệu lớn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6DEF"/>
    <w:multiLevelType w:val="multilevel"/>
    <w:tmpl w:val="7F9031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863085"/>
    <w:multiLevelType w:val="multilevel"/>
    <w:tmpl w:val="1DACA174"/>
    <w:lvl w:ilvl="0">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1453C8"/>
    <w:multiLevelType w:val="multilevel"/>
    <w:tmpl w:val="CDB66DDC"/>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0C8A2F3A"/>
    <w:multiLevelType w:val="multilevel"/>
    <w:tmpl w:val="195ADD38"/>
    <w:lvl w:ilvl="0">
      <w:start w:val="3"/>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 w15:restartNumberingAfterBreak="0">
    <w:nsid w:val="0E8E1AD4"/>
    <w:multiLevelType w:val="multilevel"/>
    <w:tmpl w:val="CC462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7B3F73"/>
    <w:multiLevelType w:val="multilevel"/>
    <w:tmpl w:val="B6D8FE5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149001D8"/>
    <w:multiLevelType w:val="multilevel"/>
    <w:tmpl w:val="D22EA8E8"/>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16555FC6"/>
    <w:multiLevelType w:val="multilevel"/>
    <w:tmpl w:val="FB349258"/>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20FB6393"/>
    <w:multiLevelType w:val="multilevel"/>
    <w:tmpl w:val="9F3AFF7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BF413A"/>
    <w:multiLevelType w:val="multilevel"/>
    <w:tmpl w:val="33581A08"/>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 w15:restartNumberingAfterBreak="0">
    <w:nsid w:val="242735C7"/>
    <w:multiLevelType w:val="multilevel"/>
    <w:tmpl w:val="A2B45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9490136"/>
    <w:multiLevelType w:val="multilevel"/>
    <w:tmpl w:val="66DC769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2AF40569"/>
    <w:multiLevelType w:val="multilevel"/>
    <w:tmpl w:val="6B00769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3" w15:restartNumberingAfterBreak="0">
    <w:nsid w:val="2F312B8E"/>
    <w:multiLevelType w:val="multilevel"/>
    <w:tmpl w:val="27623694"/>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333E213F"/>
    <w:multiLevelType w:val="multilevel"/>
    <w:tmpl w:val="6D48D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E6B48B8"/>
    <w:multiLevelType w:val="multilevel"/>
    <w:tmpl w:val="13F4CC3C"/>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6" w15:restartNumberingAfterBreak="0">
    <w:nsid w:val="3FCF326F"/>
    <w:multiLevelType w:val="multilevel"/>
    <w:tmpl w:val="22FC73E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FEC0FC0"/>
    <w:multiLevelType w:val="multilevel"/>
    <w:tmpl w:val="B5CAA630"/>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2F14F80"/>
    <w:multiLevelType w:val="multilevel"/>
    <w:tmpl w:val="31060190"/>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9" w15:restartNumberingAfterBreak="0">
    <w:nsid w:val="572D2FFB"/>
    <w:multiLevelType w:val="multilevel"/>
    <w:tmpl w:val="B50E9214"/>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0" w15:restartNumberingAfterBreak="0">
    <w:nsid w:val="57621FC1"/>
    <w:multiLevelType w:val="multilevel"/>
    <w:tmpl w:val="AFACFC64"/>
    <w:lvl w:ilvl="0">
      <w:start w:val="1"/>
      <w:numFmt w:val="decimal"/>
      <w:pStyle w:val="Heading1"/>
      <w:lvlText w:val="Chương %1: "/>
      <w:lvlJc w:val="left"/>
      <w:pPr>
        <w:ind w:left="357" w:hanging="357"/>
      </w:pPr>
      <w:rPr>
        <w:rFonts w:ascii="Times New Roman" w:eastAsia="Times New Roman" w:hAnsi="Times New Roman" w:cs="Times New Roman"/>
        <w:b/>
        <w:bCs/>
        <w:i w:val="0"/>
        <w:iCs w:val="0"/>
        <w:smallCaps w:val="0"/>
        <w:strike w:val="0"/>
        <w:sz w:val="32"/>
        <w:szCs w:val="32"/>
        <w:u w:val="none"/>
        <w:vertAlign w:val="baseline"/>
      </w:rPr>
    </w:lvl>
    <w:lvl w:ilvl="1">
      <w:start w:val="1"/>
      <w:numFmt w:val="decimal"/>
      <w:pStyle w:val="Heading2"/>
      <w:lvlText w:val="%1.%2 "/>
      <w:lvlJc w:val="left"/>
      <w:pPr>
        <w:ind w:left="357" w:hanging="357"/>
      </w:pPr>
      <w:rPr>
        <w:b/>
        <w:bCs/>
        <w:i w:val="0"/>
        <w:iCs w:val="0"/>
        <w:smallCaps w:val="0"/>
        <w:strike w:val="0"/>
        <w:u w:val="none"/>
        <w:vertAlign w:val="baseline"/>
      </w:rPr>
    </w:lvl>
    <w:lvl w:ilvl="2">
      <w:start w:val="1"/>
      <w:numFmt w:val="decimal"/>
      <w:pStyle w:val="Heading3"/>
      <w:lvlText w:val="%1.%2.%3"/>
      <w:lvlJc w:val="left"/>
      <w:pPr>
        <w:ind w:left="357" w:hanging="357"/>
      </w:pPr>
      <w:rPr>
        <w:b/>
        <w:bCs/>
        <w:i w:val="0"/>
        <w:iCs w:val="0"/>
        <w:smallCaps w:val="0"/>
        <w:strike w:val="0"/>
        <w:u w:val="none"/>
        <w:vertAlign w:val="baseline"/>
      </w:rPr>
    </w:lvl>
    <w:lvl w:ilvl="3">
      <w:start w:val="1"/>
      <w:numFmt w:val="decimal"/>
      <w:pStyle w:val="Heading4"/>
      <w:lvlText w:val="%1.%2.%3.%4"/>
      <w:lvlJc w:val="left"/>
      <w:pPr>
        <w:ind w:left="851" w:hanging="851"/>
      </w:pPr>
      <w:rPr>
        <w:b/>
        <w:bCs/>
        <w:i w:val="0"/>
        <w:iCs w:val="0"/>
        <w:smallCaps w:val="0"/>
        <w:strike w:val="0"/>
        <w:u w:val="none"/>
        <w:vertAlign w:val="baseline"/>
      </w:rPr>
    </w:lvl>
    <w:lvl w:ilvl="4">
      <w:start w:val="1"/>
      <w:numFmt w:val="decimal"/>
      <w:pStyle w:val="Heading5"/>
      <w:lvlText w:val="%1.%2.%3.%4.%5"/>
      <w:lvlJc w:val="left"/>
      <w:pPr>
        <w:ind w:left="1134" w:hanging="1134"/>
      </w:pPr>
    </w:lvl>
    <w:lvl w:ilvl="5">
      <w:start w:val="1"/>
      <w:numFmt w:val="decimal"/>
      <w:pStyle w:val="Heading6"/>
      <w:lvlText w:val="%1.%2.%3.%4.%5.%6"/>
      <w:lvlJc w:val="left"/>
      <w:pPr>
        <w:ind w:left="8352" w:hanging="1152"/>
      </w:pPr>
    </w:lvl>
    <w:lvl w:ilvl="6">
      <w:start w:val="1"/>
      <w:numFmt w:val="decimal"/>
      <w:pStyle w:val="Heading7"/>
      <w:lvlText w:val="%1.%2.%3.%4.%5.%6.%7"/>
      <w:lvlJc w:val="left"/>
      <w:pPr>
        <w:ind w:left="8496" w:hanging="1296"/>
      </w:pPr>
    </w:lvl>
    <w:lvl w:ilvl="7">
      <w:start w:val="1"/>
      <w:numFmt w:val="decimal"/>
      <w:pStyle w:val="Heading8"/>
      <w:lvlText w:val="%1.%2.%3.%4.%5.%6.%7.%8"/>
      <w:lvlJc w:val="left"/>
      <w:pPr>
        <w:ind w:left="8640" w:hanging="1440"/>
      </w:pPr>
    </w:lvl>
    <w:lvl w:ilvl="8">
      <w:start w:val="1"/>
      <w:numFmt w:val="decimal"/>
      <w:pStyle w:val="Heading9"/>
      <w:lvlText w:val="%1.%2.%3.%4.%5.%6.%7.%8.%9"/>
      <w:lvlJc w:val="left"/>
      <w:pPr>
        <w:ind w:left="8784" w:hanging="1584"/>
      </w:pPr>
    </w:lvl>
  </w:abstractNum>
  <w:abstractNum w:abstractNumId="21" w15:restartNumberingAfterBreak="0">
    <w:nsid w:val="58E7643F"/>
    <w:multiLevelType w:val="multilevel"/>
    <w:tmpl w:val="11962B04"/>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6BB00044"/>
    <w:multiLevelType w:val="multilevel"/>
    <w:tmpl w:val="DD106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1761910"/>
    <w:multiLevelType w:val="multilevel"/>
    <w:tmpl w:val="545E0D3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ACB0F60"/>
    <w:multiLevelType w:val="multilevel"/>
    <w:tmpl w:val="36469CE0"/>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5" w15:restartNumberingAfterBreak="0">
    <w:nsid w:val="7F342F3E"/>
    <w:multiLevelType w:val="multilevel"/>
    <w:tmpl w:val="125ED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0"/>
  </w:num>
  <w:num w:numId="2">
    <w:abstractNumId w:val="3"/>
  </w:num>
  <w:num w:numId="3">
    <w:abstractNumId w:val="11"/>
  </w:num>
  <w:num w:numId="4">
    <w:abstractNumId w:val="1"/>
  </w:num>
  <w:num w:numId="5">
    <w:abstractNumId w:val="10"/>
  </w:num>
  <w:num w:numId="6">
    <w:abstractNumId w:val="25"/>
  </w:num>
  <w:num w:numId="7">
    <w:abstractNumId w:val="22"/>
  </w:num>
  <w:num w:numId="8">
    <w:abstractNumId w:val="14"/>
  </w:num>
  <w:num w:numId="9">
    <w:abstractNumId w:val="2"/>
  </w:num>
  <w:num w:numId="10">
    <w:abstractNumId w:val="7"/>
  </w:num>
  <w:num w:numId="11">
    <w:abstractNumId w:val="23"/>
  </w:num>
  <w:num w:numId="12">
    <w:abstractNumId w:val="24"/>
  </w:num>
  <w:num w:numId="13">
    <w:abstractNumId w:val="21"/>
  </w:num>
  <w:num w:numId="14">
    <w:abstractNumId w:val="15"/>
  </w:num>
  <w:num w:numId="15">
    <w:abstractNumId w:val="19"/>
  </w:num>
  <w:num w:numId="16">
    <w:abstractNumId w:val="18"/>
  </w:num>
  <w:num w:numId="17">
    <w:abstractNumId w:val="9"/>
  </w:num>
  <w:num w:numId="18">
    <w:abstractNumId w:val="6"/>
  </w:num>
  <w:num w:numId="19">
    <w:abstractNumId w:val="13"/>
  </w:num>
  <w:num w:numId="20">
    <w:abstractNumId w:val="8"/>
  </w:num>
  <w:num w:numId="21">
    <w:abstractNumId w:val="17"/>
  </w:num>
  <w:num w:numId="22">
    <w:abstractNumId w:val="5"/>
  </w:num>
  <w:num w:numId="23">
    <w:abstractNumId w:val="4"/>
  </w:num>
  <w:num w:numId="24">
    <w:abstractNumId w:val="12"/>
  </w:num>
  <w:num w:numId="25">
    <w:abstractNumId w:val="16"/>
  </w:num>
  <w:num w:numId="26">
    <w:abstractNumId w:val="0"/>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214"/>
    <w:rsid w:val="00173E9D"/>
    <w:rsid w:val="00503214"/>
    <w:rsid w:val="006B0136"/>
    <w:rsid w:val="006B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5CF529-5024-40CD-B1F2-6A06C9F3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after="160"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2E79"/>
  </w:style>
  <w:style w:type="paragraph" w:styleId="Heading1">
    <w:name w:val="heading 1"/>
    <w:basedOn w:val="Normal"/>
    <w:next w:val="Normal"/>
    <w:link w:val="Heading1Char"/>
    <w:uiPriority w:val="9"/>
    <w:qFormat/>
    <w:rsid w:val="00A77D0C"/>
    <w:pPr>
      <w:keepNext/>
      <w:keepLines/>
      <w:numPr>
        <w:numId w:val="1"/>
      </w:numPr>
      <w:spacing w:before="240" w:after="0"/>
      <w:jc w:val="center"/>
      <w:outlineLvl w:val="0"/>
    </w:pPr>
    <w:rPr>
      <w:rFonts w:eastAsiaTheme="majorEastAsia" w:cstheme="majorBidi"/>
      <w:b/>
      <w:color w:val="000000" w:themeColor="text1"/>
      <w:sz w:val="32"/>
      <w:szCs w:val="32"/>
      <w:lang w:val="vi-VN"/>
    </w:rPr>
  </w:style>
  <w:style w:type="paragraph" w:styleId="Heading2">
    <w:name w:val="heading 2"/>
    <w:basedOn w:val="Normal"/>
    <w:next w:val="Normal"/>
    <w:link w:val="Heading2Char"/>
    <w:uiPriority w:val="9"/>
    <w:unhideWhenUsed/>
    <w:qFormat/>
    <w:rsid w:val="00A77D0C"/>
    <w:pPr>
      <w:keepNext/>
      <w:keepLines/>
      <w:numPr>
        <w:ilvl w:val="1"/>
        <w:numId w:val="1"/>
      </w:numPr>
      <w:spacing w:before="4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A77D0C"/>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Heading3"/>
    <w:next w:val="Normal"/>
    <w:link w:val="Heading4Char"/>
    <w:uiPriority w:val="9"/>
    <w:unhideWhenUsed/>
    <w:qFormat/>
    <w:rsid w:val="00F12E8F"/>
    <w:pPr>
      <w:numPr>
        <w:ilvl w:val="3"/>
      </w:numPr>
      <w:outlineLvl w:val="3"/>
    </w:pPr>
    <w:rPr>
      <w:lang w:val="vi-VN"/>
    </w:rPr>
  </w:style>
  <w:style w:type="paragraph" w:styleId="Heading5">
    <w:name w:val="heading 5"/>
    <w:basedOn w:val="Heading4"/>
    <w:next w:val="Normal"/>
    <w:link w:val="Heading5Char"/>
    <w:uiPriority w:val="9"/>
    <w:semiHidden/>
    <w:unhideWhenUsed/>
    <w:qFormat/>
    <w:rsid w:val="00A77D0C"/>
    <w:pPr>
      <w:numPr>
        <w:ilvl w:val="4"/>
      </w:numPr>
      <w:outlineLvl w:val="4"/>
    </w:pPr>
    <w:rPr>
      <w:b w:val="0"/>
    </w:rPr>
  </w:style>
  <w:style w:type="paragraph" w:styleId="Heading6">
    <w:name w:val="heading 6"/>
    <w:basedOn w:val="Normal"/>
    <w:next w:val="Normal"/>
    <w:link w:val="Heading6Char"/>
    <w:uiPriority w:val="9"/>
    <w:semiHidden/>
    <w:unhideWhenUsed/>
    <w:qFormat/>
    <w:rsid w:val="00A77D0C"/>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unhideWhenUsed/>
    <w:qFormat/>
    <w:rsid w:val="00A77D0C"/>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unhideWhenUsed/>
    <w:qFormat/>
    <w:rsid w:val="00A77D0C"/>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A77D0C"/>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lang w:val="vi-VN"/>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912BD"/>
    <w:rPr>
      <w:rFonts w:ascii="Times New Roman" w:eastAsiaTheme="majorEastAsia" w:hAnsi="Times New Roman" w:cstheme="majorBidi"/>
      <w:b/>
      <w:color w:val="000000" w:themeColor="text1"/>
      <w:sz w:val="26"/>
      <w:szCs w:val="24"/>
    </w:rPr>
  </w:style>
  <w:style w:type="character" w:customStyle="1" w:styleId="Heading5Char">
    <w:name w:val="Heading 5 Char"/>
    <w:basedOn w:val="DefaultParagraphFont"/>
    <w:link w:val="Heading5"/>
    <w:uiPriority w:val="9"/>
    <w:rsid w:val="00A77D0C"/>
    <w:rPr>
      <w:rFonts w:ascii="Times New Roman" w:eastAsiaTheme="majorEastAsia" w:hAnsi="Times New Roman" w:cstheme="majorBidi"/>
      <w:color w:val="000000" w:themeColor="text1"/>
      <w:sz w:val="26"/>
      <w:szCs w:val="24"/>
      <w:lang w:val="vi-VN"/>
    </w:rPr>
  </w:style>
  <w:style w:type="character" w:customStyle="1" w:styleId="Heading6Char">
    <w:name w:val="Heading 6 Char"/>
    <w:basedOn w:val="DefaultParagraphFont"/>
    <w:link w:val="Heading6"/>
    <w:uiPriority w:val="9"/>
    <w:rsid w:val="00E51B47"/>
    <w:rPr>
      <w:rFonts w:asciiTheme="majorHAnsi" w:eastAsiaTheme="majorEastAsia" w:hAnsiTheme="majorHAnsi" w:cstheme="majorBidi"/>
      <w:color w:val="1F3864" w:themeColor="accent1" w:themeShade="80"/>
      <w:sz w:val="26"/>
      <w:szCs w:val="26"/>
    </w:rPr>
  </w:style>
  <w:style w:type="character" w:customStyle="1" w:styleId="Heading7Char">
    <w:name w:val="Heading 7 Char"/>
    <w:basedOn w:val="DefaultParagraphFont"/>
    <w:link w:val="Heading7"/>
    <w:uiPriority w:val="9"/>
    <w:rsid w:val="00E51B47"/>
    <w:rPr>
      <w:rFonts w:asciiTheme="majorHAnsi" w:eastAsiaTheme="majorEastAsia" w:hAnsiTheme="majorHAnsi" w:cstheme="majorBidi"/>
      <w:i/>
      <w:iCs/>
      <w:color w:val="1F3864" w:themeColor="accent1" w:themeShade="80"/>
      <w:sz w:val="26"/>
      <w:szCs w:val="26"/>
    </w:rPr>
  </w:style>
  <w:style w:type="character" w:customStyle="1" w:styleId="Heading8Char">
    <w:name w:val="Heading 8 Char"/>
    <w:basedOn w:val="DefaultParagraphFont"/>
    <w:link w:val="Heading8"/>
    <w:uiPriority w:val="9"/>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553096"/>
    <w:pPr>
      <w:spacing w:before="160"/>
      <w:jc w:val="center"/>
    </w:pPr>
    <w:rPr>
      <w:i/>
      <w:iCs/>
      <w:color w:val="000000" w:themeColor="text1"/>
      <w:sz w:val="22"/>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C64AD6"/>
    <w:pPr>
      <w:tabs>
        <w:tab w:val="right" w:leader="dot" w:pos="9350"/>
      </w:tabs>
      <w:spacing w:after="100" w:line="257" w:lineRule="auto"/>
      <w:ind w:firstLine="0"/>
    </w:pPr>
    <w:rPr>
      <w:rFonts w:eastAsiaTheme="minorEastAsia"/>
      <w:b/>
      <w:sz w:val="28"/>
      <w:szCs w:val="28"/>
    </w:rPr>
  </w:style>
  <w:style w:type="paragraph" w:styleId="TOC2">
    <w:name w:val="toc 2"/>
    <w:basedOn w:val="Normal"/>
    <w:next w:val="Normal"/>
    <w:uiPriority w:val="39"/>
    <w:unhideWhenUsed/>
    <w:rsid w:val="00C64AD6"/>
    <w:pPr>
      <w:tabs>
        <w:tab w:val="left" w:pos="1080"/>
        <w:tab w:val="right" w:leader="dot" w:pos="9350"/>
      </w:tabs>
      <w:spacing w:after="100" w:line="257" w:lineRule="auto"/>
      <w:ind w:left="357" w:firstLine="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F73"/>
    <w:pPr>
      <w:ind w:left="720"/>
      <w:contextualSpacing/>
    </w:pPr>
  </w:style>
  <w:style w:type="paragraph" w:customStyle="1" w:styleId="Default">
    <w:name w:val="Default"/>
    <w:uiPriority w:val="99"/>
    <w:rsid w:val="00E51B47"/>
    <w:pPr>
      <w:autoSpaceDE w:val="0"/>
      <w:autoSpaceDN w:val="0"/>
      <w:adjustRightInd w:val="0"/>
      <w:spacing w:after="0" w:line="240" w:lineRule="auto"/>
    </w:pPr>
    <w:rPr>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paragraph" w:styleId="Revision">
    <w:name w:val="Revision"/>
    <w:hidden/>
    <w:uiPriority w:val="99"/>
    <w:semiHidden/>
    <w:rsid w:val="00424132"/>
    <w:pPr>
      <w:spacing w:after="0" w:line="240" w:lineRule="auto"/>
    </w:pPr>
  </w:style>
  <w:style w:type="numbering" w:customStyle="1" w:styleId="CurrentList1">
    <w:name w:val="Current List1"/>
    <w:uiPriority w:val="99"/>
    <w:rsid w:val="00994AF8"/>
  </w:style>
  <w:style w:type="character" w:customStyle="1" w:styleId="Heading4Char">
    <w:name w:val="Heading 4 Char"/>
    <w:basedOn w:val="DefaultParagraphFont"/>
    <w:link w:val="Heading4"/>
    <w:uiPriority w:val="9"/>
    <w:rsid w:val="00F12E8F"/>
    <w:rPr>
      <w:rFonts w:ascii="Times New Roman" w:eastAsiaTheme="majorEastAsia" w:hAnsi="Times New Roman" w:cstheme="majorBidi"/>
      <w:b/>
      <w:color w:val="000000" w:themeColor="text1"/>
      <w:sz w:val="26"/>
      <w:szCs w:val="24"/>
      <w:lang w:val="vi-VN"/>
    </w:rPr>
  </w:style>
  <w:style w:type="numbering" w:customStyle="1" w:styleId="CurrentList2">
    <w:name w:val="Current List2"/>
    <w:uiPriority w:val="99"/>
    <w:rsid w:val="00F12E8F"/>
  </w:style>
  <w:style w:type="numbering" w:customStyle="1" w:styleId="CurrentList3">
    <w:name w:val="Current List3"/>
    <w:uiPriority w:val="99"/>
    <w:rsid w:val="00F12E8F"/>
  </w:style>
  <w:style w:type="numbering" w:customStyle="1" w:styleId="CurrentList4">
    <w:name w:val="Current List4"/>
    <w:uiPriority w:val="99"/>
    <w:rsid w:val="00F12E8F"/>
  </w:style>
  <w:style w:type="numbering" w:customStyle="1" w:styleId="CurrentList5">
    <w:name w:val="Current List5"/>
    <w:uiPriority w:val="99"/>
    <w:rsid w:val="00F12E8F"/>
  </w:style>
  <w:style w:type="numbering" w:customStyle="1" w:styleId="CurrentList6">
    <w:name w:val="Current List6"/>
    <w:uiPriority w:val="99"/>
    <w:rsid w:val="00F12E8F"/>
  </w:style>
  <w:style w:type="numbering" w:customStyle="1" w:styleId="CurrentList7">
    <w:name w:val="Current List7"/>
    <w:uiPriority w:val="99"/>
    <w:rsid w:val="00F12E8F"/>
  </w:style>
  <w:style w:type="numbering" w:customStyle="1" w:styleId="CurrentList8">
    <w:name w:val="Current List8"/>
    <w:uiPriority w:val="99"/>
    <w:rsid w:val="00F12E8F"/>
  </w:style>
  <w:style w:type="numbering" w:customStyle="1" w:styleId="CurrentList9">
    <w:name w:val="Current List9"/>
    <w:uiPriority w:val="99"/>
    <w:rsid w:val="00F12E8F"/>
  </w:style>
  <w:style w:type="numbering" w:customStyle="1" w:styleId="CurrentList10">
    <w:name w:val="Current List10"/>
    <w:uiPriority w:val="99"/>
    <w:rsid w:val="00F12E8F"/>
  </w:style>
  <w:style w:type="numbering" w:customStyle="1" w:styleId="CurrentList11">
    <w:name w:val="Current List11"/>
    <w:uiPriority w:val="99"/>
    <w:rsid w:val="00F12E8F"/>
  </w:style>
  <w:style w:type="numbering" w:customStyle="1" w:styleId="CurrentList12">
    <w:name w:val="Current List12"/>
    <w:uiPriority w:val="99"/>
    <w:rsid w:val="00F12E8F"/>
  </w:style>
  <w:style w:type="numbering" w:customStyle="1" w:styleId="CurrentList13">
    <w:name w:val="Current List13"/>
    <w:uiPriority w:val="99"/>
    <w:rsid w:val="00F12E8F"/>
  </w:style>
  <w:style w:type="numbering" w:customStyle="1" w:styleId="CurrentList14">
    <w:name w:val="Current List14"/>
    <w:uiPriority w:val="99"/>
    <w:rsid w:val="00F12E8F"/>
  </w:style>
  <w:style w:type="numbering" w:customStyle="1" w:styleId="CurrentList15">
    <w:name w:val="Current List15"/>
    <w:uiPriority w:val="99"/>
    <w:rsid w:val="00F12E8F"/>
  </w:style>
  <w:style w:type="numbering" w:customStyle="1" w:styleId="CurrentList16">
    <w:name w:val="Current List16"/>
    <w:uiPriority w:val="99"/>
    <w:rsid w:val="00F12E8F"/>
  </w:style>
  <w:style w:type="numbering" w:customStyle="1" w:styleId="CurrentList17">
    <w:name w:val="Current List17"/>
    <w:uiPriority w:val="99"/>
    <w:rsid w:val="00F12E8F"/>
  </w:style>
  <w:style w:type="numbering" w:customStyle="1" w:styleId="CurrentList18">
    <w:name w:val="Current List18"/>
    <w:uiPriority w:val="99"/>
    <w:rsid w:val="00F12E8F"/>
  </w:style>
  <w:style w:type="numbering" w:customStyle="1" w:styleId="CurrentList19">
    <w:name w:val="Current List19"/>
    <w:uiPriority w:val="99"/>
    <w:rsid w:val="00F12E8F"/>
  </w:style>
  <w:style w:type="numbering" w:customStyle="1" w:styleId="CurrentList20">
    <w:name w:val="Current List20"/>
    <w:uiPriority w:val="99"/>
    <w:rsid w:val="00F12E8F"/>
  </w:style>
  <w:style w:type="numbering" w:customStyle="1" w:styleId="CurrentList21">
    <w:name w:val="Current List21"/>
    <w:uiPriority w:val="99"/>
    <w:rsid w:val="00F12E8F"/>
  </w:style>
  <w:style w:type="numbering" w:customStyle="1" w:styleId="CurrentList22">
    <w:name w:val="Current List22"/>
    <w:uiPriority w:val="99"/>
    <w:rsid w:val="00F12E8F"/>
  </w:style>
  <w:style w:type="character" w:styleId="PlaceholderText">
    <w:name w:val="Placeholder Text"/>
    <w:basedOn w:val="DefaultParagraphFont"/>
    <w:uiPriority w:val="99"/>
    <w:semiHidden/>
    <w:rsid w:val="00340548"/>
    <w:rPr>
      <w:color w:val="666666"/>
    </w:rPr>
  </w:style>
  <w:style w:type="character" w:customStyle="1" w:styleId="UnresolvedMention1">
    <w:name w:val="Unresolved Mention1"/>
    <w:basedOn w:val="DefaultParagraphFont"/>
    <w:uiPriority w:val="99"/>
    <w:semiHidden/>
    <w:unhideWhenUsed/>
    <w:rsid w:val="00204D61"/>
    <w:rPr>
      <w:color w:val="605E5C"/>
      <w:shd w:val="clear" w:color="auto" w:fill="E1DFDD"/>
    </w:rPr>
  </w:style>
  <w:style w:type="character" w:styleId="UnresolvedMention">
    <w:name w:val="Unresolved Mention"/>
    <w:basedOn w:val="DefaultParagraphFont"/>
    <w:uiPriority w:val="99"/>
    <w:semiHidden/>
    <w:unhideWhenUsed/>
    <w:rsid w:val="00C73B3E"/>
    <w:rPr>
      <w:color w:val="605E5C"/>
      <w:shd w:val="clear" w:color="auto" w:fill="E1DFDD"/>
    </w:rPr>
  </w:style>
  <w:style w:type="numbering" w:customStyle="1" w:styleId="CurrentList23">
    <w:name w:val="Current List23"/>
    <w:uiPriority w:val="99"/>
    <w:rsid w:val="007E213C"/>
  </w:style>
  <w:style w:type="numbering" w:customStyle="1" w:styleId="CurrentList24">
    <w:name w:val="Current List24"/>
    <w:uiPriority w:val="99"/>
    <w:rsid w:val="007E213C"/>
  </w:style>
  <w:style w:type="paragraph" w:customStyle="1" w:styleId="Chnglv1">
    <w:name w:val="Chương lv1"/>
    <w:basedOn w:val="Normal"/>
    <w:link w:val="Chnglv1Char"/>
    <w:qFormat/>
    <w:rsid w:val="00B95900"/>
    <w:pPr>
      <w:spacing w:before="240" w:after="240"/>
      <w:ind w:firstLine="0"/>
      <w:jc w:val="center"/>
    </w:pPr>
    <w:rPr>
      <w:rFonts w:cstheme="minorBidi"/>
      <w:b/>
      <w:sz w:val="32"/>
      <w:szCs w:val="22"/>
    </w:rPr>
  </w:style>
  <w:style w:type="paragraph" w:customStyle="1" w:styleId="Mclv2">
    <w:name w:val="Mục lv2"/>
    <w:basedOn w:val="Chnglv1"/>
    <w:link w:val="Mclv2Char"/>
    <w:qFormat/>
    <w:rsid w:val="00B95900"/>
    <w:pPr>
      <w:spacing w:before="120"/>
      <w:jc w:val="both"/>
    </w:pPr>
    <w:rPr>
      <w:sz w:val="30"/>
    </w:rPr>
  </w:style>
  <w:style w:type="character" w:customStyle="1" w:styleId="Chnglv1Char">
    <w:name w:val="Chương lv1 Char"/>
    <w:basedOn w:val="DefaultParagraphFont"/>
    <w:link w:val="Chnglv1"/>
    <w:rsid w:val="00B95900"/>
    <w:rPr>
      <w:rFonts w:ascii="Times New Roman" w:hAnsi="Times New Roman"/>
      <w:b/>
      <w:sz w:val="32"/>
    </w:rPr>
  </w:style>
  <w:style w:type="paragraph" w:customStyle="1" w:styleId="Mclv3">
    <w:name w:val="Mục lv3"/>
    <w:basedOn w:val="Mclv2"/>
    <w:link w:val="Mclv3Char"/>
    <w:qFormat/>
    <w:rsid w:val="00B95900"/>
    <w:pPr>
      <w:spacing w:after="120"/>
    </w:pPr>
    <w:rPr>
      <w:sz w:val="28"/>
    </w:rPr>
  </w:style>
  <w:style w:type="character" w:customStyle="1" w:styleId="Mclv2Char">
    <w:name w:val="Mục lv2 Char"/>
    <w:basedOn w:val="Chnglv1Char"/>
    <w:link w:val="Mclv2"/>
    <w:rsid w:val="00B95900"/>
    <w:rPr>
      <w:rFonts w:ascii="Times New Roman" w:hAnsi="Times New Roman"/>
      <w:b/>
      <w:sz w:val="30"/>
    </w:rPr>
  </w:style>
  <w:style w:type="paragraph" w:customStyle="1" w:styleId="Mclv4">
    <w:name w:val="Mục lv4"/>
    <w:basedOn w:val="Mclv3"/>
    <w:link w:val="Mclv4Char"/>
    <w:qFormat/>
    <w:rsid w:val="00B95900"/>
  </w:style>
  <w:style w:type="character" w:customStyle="1" w:styleId="Mclv3Char">
    <w:name w:val="Mục lv3 Char"/>
    <w:basedOn w:val="Mclv2Char"/>
    <w:link w:val="Mclv3"/>
    <w:rsid w:val="00B95900"/>
    <w:rPr>
      <w:rFonts w:ascii="Times New Roman" w:hAnsi="Times New Roman"/>
      <w:b/>
      <w:sz w:val="28"/>
    </w:rPr>
  </w:style>
  <w:style w:type="paragraph" w:customStyle="1" w:styleId="Style1">
    <w:name w:val="Style1"/>
    <w:basedOn w:val="Mclv4"/>
    <w:link w:val="Style1Char"/>
    <w:qFormat/>
    <w:rsid w:val="00B95900"/>
  </w:style>
  <w:style w:type="character" w:customStyle="1" w:styleId="Mclv4Char">
    <w:name w:val="Mục lv4 Char"/>
    <w:basedOn w:val="Mclv3Char"/>
    <w:link w:val="Mclv4"/>
    <w:rsid w:val="00B95900"/>
    <w:rPr>
      <w:rFonts w:ascii="Times New Roman" w:hAnsi="Times New Roman"/>
      <w:b/>
      <w:sz w:val="28"/>
    </w:rPr>
  </w:style>
  <w:style w:type="paragraph" w:customStyle="1" w:styleId="Bng">
    <w:name w:val="Bảng"/>
    <w:aliases w:val="Hình"/>
    <w:basedOn w:val="Style1"/>
    <w:link w:val="BngChar"/>
    <w:qFormat/>
    <w:rsid w:val="00B95900"/>
    <w:pPr>
      <w:jc w:val="center"/>
    </w:pPr>
    <w:rPr>
      <w:b w:val="0"/>
      <w:sz w:val="26"/>
    </w:rPr>
  </w:style>
  <w:style w:type="character" w:customStyle="1" w:styleId="Style1Char">
    <w:name w:val="Style1 Char"/>
    <w:basedOn w:val="Mclv4Char"/>
    <w:link w:val="Style1"/>
    <w:rsid w:val="00B95900"/>
    <w:rPr>
      <w:rFonts w:ascii="Times New Roman" w:hAnsi="Times New Roman"/>
      <w:b/>
      <w:sz w:val="28"/>
    </w:rPr>
  </w:style>
  <w:style w:type="character" w:customStyle="1" w:styleId="BngChar">
    <w:name w:val="Bảng Char"/>
    <w:aliases w:val="Hình Char"/>
    <w:basedOn w:val="Style1Char"/>
    <w:link w:val="Bng"/>
    <w:rsid w:val="00B95900"/>
    <w:rPr>
      <w:rFonts w:ascii="Times New Roman" w:hAnsi="Times New Roman"/>
      <w:b w:val="0"/>
      <w:sz w:val="26"/>
    </w:rPr>
  </w:style>
  <w:style w:type="paragraph" w:customStyle="1" w:styleId="Nidung">
    <w:name w:val="Nội dung"/>
    <w:basedOn w:val="Normal"/>
    <w:link w:val="NidungChar"/>
    <w:qFormat/>
    <w:rsid w:val="00B95900"/>
    <w:pPr>
      <w:spacing w:after="120"/>
      <w:ind w:firstLine="0"/>
    </w:pPr>
    <w:rPr>
      <w:rFonts w:cstheme="minorBidi"/>
      <w:szCs w:val="22"/>
    </w:rPr>
  </w:style>
  <w:style w:type="character" w:customStyle="1" w:styleId="NidungChar">
    <w:name w:val="Nội dung Char"/>
    <w:basedOn w:val="DefaultParagraphFont"/>
    <w:link w:val="Nidung"/>
    <w:rsid w:val="00B95900"/>
    <w:rPr>
      <w:rFonts w:ascii="Times New Roman" w:hAnsi="Times New Roman"/>
      <w:sz w:val="26"/>
    </w:rPr>
  </w:style>
  <w:style w:type="paragraph" w:styleId="FootnoteText">
    <w:name w:val="footnote text"/>
    <w:basedOn w:val="Normal"/>
    <w:link w:val="FootnoteTextChar"/>
    <w:uiPriority w:val="99"/>
    <w:semiHidden/>
    <w:unhideWhenUsed/>
    <w:rsid w:val="00B95900"/>
    <w:pPr>
      <w:spacing w:after="0" w:line="240" w:lineRule="auto"/>
      <w:ind w:firstLine="0"/>
      <w:jc w:val="left"/>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B95900"/>
    <w:rPr>
      <w:sz w:val="20"/>
      <w:szCs w:val="20"/>
    </w:rPr>
  </w:style>
  <w:style w:type="character" w:styleId="FootnoteReference">
    <w:name w:val="footnote reference"/>
    <w:basedOn w:val="DefaultParagraphFont"/>
    <w:uiPriority w:val="99"/>
    <w:semiHidden/>
    <w:unhideWhenUsed/>
    <w:rsid w:val="00B95900"/>
    <w:rPr>
      <w:vertAlign w:val="superscript"/>
    </w:rPr>
  </w:style>
  <w:style w:type="table" w:styleId="PlainTable5">
    <w:name w:val="Plain Table 5"/>
    <w:basedOn w:val="TableNormal"/>
    <w:uiPriority w:val="45"/>
    <w:rsid w:val="00B959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katex-mathml">
    <w:name w:val="katex-mathml"/>
    <w:basedOn w:val="DefaultParagraphFont"/>
    <w:rsid w:val="00B95900"/>
  </w:style>
  <w:style w:type="character" w:customStyle="1" w:styleId="mord">
    <w:name w:val="mord"/>
    <w:basedOn w:val="DefaultParagraphFont"/>
    <w:rsid w:val="00B95900"/>
  </w:style>
  <w:style w:type="character" w:customStyle="1" w:styleId="vlist-s">
    <w:name w:val="vlist-s"/>
    <w:basedOn w:val="DefaultParagraphFont"/>
    <w:rsid w:val="00B95900"/>
  </w:style>
  <w:style w:type="character" w:customStyle="1" w:styleId="mbin">
    <w:name w:val="mbin"/>
    <w:basedOn w:val="DefaultParagraphFont"/>
    <w:rsid w:val="00B95900"/>
  </w:style>
  <w:style w:type="paragraph" w:styleId="z-TopofForm">
    <w:name w:val="HTML Top of Form"/>
    <w:basedOn w:val="Normal"/>
    <w:next w:val="Normal"/>
    <w:link w:val="z-TopofFormChar"/>
    <w:hidden/>
    <w:uiPriority w:val="99"/>
    <w:semiHidden/>
    <w:unhideWhenUsed/>
    <w:rsid w:val="00B95900"/>
    <w:pPr>
      <w:pBdr>
        <w:bottom w:val="single" w:sz="6" w:space="1" w:color="auto"/>
      </w:pBdr>
      <w:spacing w:after="0"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95900"/>
    <w:rPr>
      <w:rFonts w:ascii="Arial" w:eastAsia="Times New Roman" w:hAnsi="Arial" w:cs="Arial"/>
      <w:vanish/>
      <w:sz w:val="16"/>
      <w:szCs w:val="16"/>
    </w:rPr>
  </w:style>
  <w:style w:type="table" w:customStyle="1" w:styleId="TableGrid0">
    <w:name w:val="TableGrid"/>
    <w:rsid w:val="00B95900"/>
    <w:pPr>
      <w:spacing w:after="0" w:line="240" w:lineRule="auto"/>
    </w:pPr>
    <w:rPr>
      <w:rFonts w:eastAsiaTheme="minorEastAsia"/>
      <w:kern w:val="2"/>
    </w:rPr>
    <w:tblPr>
      <w:tblCellMar>
        <w:top w:w="0" w:type="dxa"/>
        <w:left w:w="0" w:type="dxa"/>
        <w:bottom w:w="0" w:type="dxa"/>
        <w:right w:w="0" w:type="dxa"/>
      </w:tblCellMar>
    </w:tblPr>
  </w:style>
  <w:style w:type="numbering" w:customStyle="1" w:styleId="CurrentList25">
    <w:name w:val="Current List25"/>
    <w:uiPriority w:val="99"/>
    <w:rsid w:val="00E67C5E"/>
  </w:style>
  <w:style w:type="numbering" w:customStyle="1" w:styleId="CurrentList26">
    <w:name w:val="Current List26"/>
    <w:uiPriority w:val="99"/>
    <w:rsid w:val="00E67C5E"/>
  </w:style>
  <w:style w:type="paragraph" w:styleId="EndnoteText">
    <w:name w:val="endnote text"/>
    <w:basedOn w:val="Normal"/>
    <w:link w:val="EndnoteTextChar"/>
    <w:uiPriority w:val="99"/>
    <w:semiHidden/>
    <w:unhideWhenUsed/>
    <w:rsid w:val="00000B2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0B24"/>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000B24"/>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pPr>
      <w:spacing w:after="0" w:line="240" w:lineRule="auto"/>
    </w:pPr>
    <w:rPr>
      <w:sz w:val="20"/>
      <w:szCs w:val="20"/>
    </w:rPr>
    <w:tblPr>
      <w:tblStyleRowBandSize w:val="1"/>
      <w:tblStyleColBandSize w:val="1"/>
    </w:tblPr>
  </w:style>
  <w:style w:type="table" w:customStyle="1" w:styleId="af3">
    <w:basedOn w:val="TableNormal"/>
    <w:pPr>
      <w:spacing w:after="0" w:line="240" w:lineRule="auto"/>
    </w:pPr>
    <w:rPr>
      <w:sz w:val="20"/>
      <w:szCs w:val="20"/>
    </w:rPr>
    <w:tblPr>
      <w:tblStyleRowBandSize w:val="1"/>
      <w:tblStyleColBandSize w:val="1"/>
    </w:tblPr>
  </w:style>
  <w:style w:type="table" w:customStyle="1" w:styleId="af4">
    <w:basedOn w:val="TableNormal"/>
    <w:pPr>
      <w:spacing w:after="0" w:line="240" w:lineRule="auto"/>
    </w:pPr>
    <w:rPr>
      <w:sz w:val="20"/>
      <w:szCs w:val="20"/>
    </w:rPr>
    <w:tblPr>
      <w:tblStyleRowBandSize w:val="1"/>
      <w:tblStyleColBandSize w:val="1"/>
    </w:tblPr>
  </w:style>
  <w:style w:type="table" w:customStyle="1" w:styleId="af5">
    <w:basedOn w:val="TableNormal"/>
    <w:pPr>
      <w:spacing w:after="0" w:line="240" w:lineRule="auto"/>
    </w:pPr>
    <w:rPr>
      <w:sz w:val="20"/>
      <w:szCs w:val="20"/>
    </w:rPr>
    <w:tblPr>
      <w:tblStyleRowBandSize w:val="1"/>
      <w:tblStyleColBandSize w:val="1"/>
    </w:tbl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pPr>
      <w:spacing w:after="0" w:line="240" w:lineRule="auto"/>
    </w:pPr>
    <w:rPr>
      <w:sz w:val="20"/>
      <w:szCs w:val="20"/>
    </w:rPr>
    <w:tblPr>
      <w:tblStyleRowBandSize w:val="1"/>
      <w:tblStyleColBandSize w:val="1"/>
    </w:tblPr>
  </w:style>
  <w:style w:type="table" w:customStyle="1" w:styleId="af8">
    <w:basedOn w:val="TableNormal"/>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2.png"/><Relationship Id="rId21" Type="http://schemas.openxmlformats.org/officeDocument/2006/relationships/image" Target="media/image13.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nlp.johnsnowlabs.com/docs/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spark.apache.org/docs/latest/" TargetMode="External"/><Relationship Id="rId58" Type="http://schemas.openxmlformats.org/officeDocument/2006/relationships/hyperlink" Target="https://docs.pytorch.org/docs/stable/distributed.html"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2l.ai/chapter_recommender-systems/fm.html" TargetMode="External"/><Relationship Id="rId8" Type="http://schemas.openxmlformats.org/officeDocument/2006/relationships/image" Target="media/image23.png"/><Relationship Id="rId51" Type="http://schemas.openxmlformats.org/officeDocument/2006/relationships/hyperlink" Target="https://www.irjet.net/archives/V11/i5/IRJET-V11I5100.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4.png"/><Relationship Id="rId54" Type="http://schemas.openxmlformats.org/officeDocument/2006/relationships/hyperlink" Target="https://github.com/THU-KEG/MOOCCubeX"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neptune.ai/blog/distributed-training" TargetMode="External"/><Relationship Id="rId10" Type="http://schemas.openxmlformats.org/officeDocument/2006/relationships/image" Target="media/image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kafka.apache.org/documentation/"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WDBNqFq5kxQvrmR86mPUVfMkg==">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16014</Words>
  <Characters>91282</Characters>
  <Application>Microsoft Office Word</Application>
  <DocSecurity>0</DocSecurity>
  <Lines>760</Lines>
  <Paragraphs>214</Paragraphs>
  <ScaleCrop>false</ScaleCrop>
  <Company/>
  <LinksUpToDate>false</LinksUpToDate>
  <CharactersWithSpaces>107082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3</cp:revision>
  <dcterms:created xsi:type="dcterms:W3CDTF">2025-05-22T14:53:00Z</dcterms:created>
  <dcterms:modified xsi:type="dcterms:W3CDTF">2026-05-08T13:00:00Z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y fmtid="{D5CDD505-2E9C-101B-9397-08002B2CF9AE}" pid="3" name="GrammarlyDocumentId">
    <vt:lpwstr>f871bfa3-6057-41e3-a3fe-4b3999bef5f3</vt:lpwstr>
  </property>
</Properties>
</file>