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cs="Calibri" w:cstheme="minorHAnsi"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Wyden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Unimetrocamp - Campinas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Wyden Games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Ademir Filho Pinho da Silva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Prof. Turatti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2025</w:t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  <w:t>Campinas/SP</w:t>
      </w:r>
    </w:p>
    <w:p>
      <w:pPr>
        <w:pStyle w:val="Normal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rFonts w:eastAsia="Calibri"/>
            </w:rPr>
            <w:instrText xml:space="preserve"> TOC \z \o "1-3" \u \h</w:instrText>
          </w:r>
          <w:r>
            <w:rPr>
              <w:webHidden/>
              <w:rStyle w:val="Vnculodendice"/>
              <w:rFonts w:eastAsia="Calibri"/>
            </w:rPr>
            <w:fldChar w:fldCharType="separate"/>
          </w:r>
          <w:hyperlink w:anchor="_Toc119686561">
            <w:r>
              <w:rPr>
                <w:webHidden/>
                <w:rStyle w:val="Vnculodendice"/>
                <w:rFonts w:eastAsia="Calibri"/>
              </w:rPr>
              <w:t>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DIAGNÓSTICO E TEORIZAÇÃO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2">
            <w:r>
              <w:rPr>
                <w:webHidden/>
                <w:rStyle w:val="Vnculodendice"/>
                <w:rFonts w:eastAsia="Calibri"/>
              </w:rPr>
              <w:t>1.1.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Identificação das partes interessadas e parceiros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3">
            <w:r>
              <w:rPr>
                <w:webHidden/>
                <w:rStyle w:val="Vnculodendice"/>
                <w:rFonts w:eastAsia="Calibri"/>
              </w:rPr>
              <w:t>1.2.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Problemática e/ou problemas identificados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4">
            <w:r>
              <w:rPr>
                <w:webHidden/>
                <w:rStyle w:val="Vnculodendice"/>
                <w:rFonts w:eastAsia="Calibri"/>
              </w:rPr>
              <w:t>1.3.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Justificativa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5">
            <w:r>
              <w:rPr>
                <w:webHidden/>
                <w:rStyle w:val="Vnculodendice"/>
                <w:rFonts w:eastAsia="Calibri"/>
              </w:rPr>
              <w:t>1.4.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6">
            <w:r>
              <w:rPr>
                <w:webHidden/>
                <w:rStyle w:val="Vnculodendice"/>
                <w:rFonts w:eastAsia="Calibri"/>
              </w:rPr>
              <w:t>1.5.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7">
            <w:r>
              <w:rPr>
                <w:webHidden/>
                <w:rStyle w:val="Vnculodendice"/>
                <w:rFonts w:eastAsia="Calibri"/>
              </w:rPr>
              <w:t>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PLANEJAMENTO E DESENVOLVIMENTO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8">
            <w:r>
              <w:rPr>
                <w:webHidden/>
                <w:rStyle w:val="Vnculodendice"/>
                <w:rFonts w:eastAsia="Calibri"/>
              </w:rPr>
              <w:t>2.1.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Plano de trabalho (usando ferramenta acordada com o docente)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69">
            <w:r>
              <w:rPr>
                <w:webHidden/>
                <w:rStyle w:val="Vnculodendice"/>
                <w:rFonts w:eastAsia="Calibri"/>
              </w:rPr>
              <w:t>2.2.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_Toc119686569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0">
            <w:r>
              <w:rPr>
                <w:webHidden/>
                <w:rStyle w:val="Vnculodendice"/>
                <w:rFonts w:eastAsia="Calibri" w:cs="Calibri" w:cstheme="minorHAnsi"/>
              </w:rPr>
              <w:t>2.3.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Grupo de trabalho (descrição da responsabilidade de cada membro)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1">
            <w:r>
              <w:rPr>
                <w:webHidden/>
                <w:rStyle w:val="Vnculodendice"/>
                <w:rFonts w:eastAsia="Calibri"/>
              </w:rPr>
              <w:t>2.4.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Metas, critérios ou indicadores de avaliação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2">
            <w:r>
              <w:rPr>
                <w:webHidden/>
                <w:rStyle w:val="Vnculodendice"/>
                <w:rFonts w:eastAsia="Calibri"/>
              </w:rPr>
              <w:t>2.5.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Recursos previstos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3">
            <w:r>
              <w:rPr>
                <w:webHidden/>
                <w:rStyle w:val="Vnculodendice"/>
                <w:rFonts w:eastAsia="Calibri"/>
              </w:rPr>
              <w:t>2.6.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Detalhamento técnico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4">
            <w:r>
              <w:rPr>
                <w:webHidden/>
                <w:rStyle w:val="Vnculodendice"/>
                <w:rFonts w:eastAsia="Calibri"/>
              </w:rPr>
              <w:t>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ENCERRAMENTO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5">
            <w:r>
              <w:rPr>
                <w:webHidden/>
                <w:rStyle w:val="Vnculodendice"/>
                <w:rFonts w:eastAsia="Calibri"/>
              </w:rPr>
              <w:t>3.1.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Relatório Coletivo (podendo ser oral e escrita ou apenas escrita)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6">
            <w:r>
              <w:rPr>
                <w:webHidden/>
                <w:rStyle w:val="Vnculodendice"/>
                <w:rFonts w:eastAsia="Calibri"/>
              </w:rPr>
              <w:t>3.2.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Avaliação de reação da parte interessada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7">
            <w:r>
              <w:rPr>
                <w:webHidden/>
                <w:rStyle w:val="Vnculodendice"/>
                <w:rFonts w:eastAsia="Calibri"/>
              </w:rPr>
              <w:t>3.3.</w:t>
            </w:r>
            <w:r>
              <w:rPr>
                <w:rStyle w:val="Vnculodendice"/>
                <w:rFonts w:eastAsia=""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Relato de Experiência Individual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8">
            <w:r>
              <w:rPr>
                <w:webHidden/>
                <w:rStyle w:val="Vnculodendice"/>
              </w:rPr>
              <w:t>3.1. CONTEXTUALIZAÇÃO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79">
            <w:r>
              <w:rPr>
                <w:webHidden/>
                <w:rStyle w:val="Vnculodendice"/>
              </w:rPr>
              <w:t>3.2. METODOLOGIA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_Toc119686579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0">
            <w:r>
              <w:rPr>
                <w:webHidden/>
                <w:rStyle w:val="Vnculodendice"/>
              </w:rPr>
              <w:t>3.3. RESULTADOS E DISCUSSÃO: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1">
            <w:r>
              <w:rPr>
                <w:webHidden/>
                <w:rStyle w:val="Vnculodendice"/>
              </w:rPr>
              <w:t>3.4. REFLEXÃO APROFUNDADA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6" w:leader="dot"/>
            </w:tabs>
            <w:rPr>
              <w:rFonts w:eastAsia="" w:eastAsiaTheme="minorEastAsia"/>
              <w:lang w:eastAsia="pt-BR"/>
            </w:rPr>
          </w:pPr>
          <w:hyperlink w:anchor="_Toc119686582">
            <w:r>
              <w:rPr>
                <w:webHidden/>
                <w:rStyle w:val="Vnculodendice"/>
              </w:rPr>
              <w:t>3.5.  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_Toc119686582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76" w:before="0" w:after="0"/>
        <w:jc w:val="both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</w:r>
    </w:p>
    <w:p>
      <w:pPr>
        <w:pStyle w:val="Normal"/>
        <w:rPr>
          <w:rFonts w:ascii="Calibri Light" w:hAnsi="Calibri Light" w:eastAsia="Calibri" w:cs="" w:asciiTheme="majorHAnsi" w:cstheme="majorBidi" w:hAnsiTheme="majorHAnsi"/>
          <w:color w:themeColor="accent1" w:themeShade="bf" w:val="2F5496"/>
          <w:sz w:val="32"/>
          <w:szCs w:val="32"/>
        </w:rPr>
      </w:pPr>
      <w:r>
        <w:rPr>
          <w:rFonts w:eastAsia="Calibri" w:cs="" w:cstheme="majorBidi" w:ascii="Calibri Light" w:hAnsi="Calibri Light"/>
          <w:color w:themeColor="accent1" w:themeShade="bf" w:val="2F5496"/>
          <w:sz w:val="32"/>
          <w:szCs w:val="32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0" w:name="_Toc119686561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DIAGNÓSTICO E TEORIZAÇÃO </w:t>
      </w:r>
      <w:bookmarkEnd w:id="0"/>
    </w:p>
    <w:p>
      <w:pPr>
        <w:pStyle w:val="Heading1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        </w:t>
      </w:r>
      <w:bookmarkStart w:id="1" w:name="_Toc119686562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Identificação das partes interessadas e parceiros</w:t>
      </w:r>
      <w:bookmarkEnd w:id="1"/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Projeto destinado ao público gamer, englobando todas as idades, gêneros e classe social. O principal interessado se trata da Impacto Telecom, sua intenção é englobar o app a sua base de programas com intuito de alcançar esse público. </w:t>
      </w:r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2" w:name="_Toc119686563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Problemática e/ou problemas identificados</w:t>
      </w:r>
      <w:bookmarkEnd w:id="2"/>
    </w:p>
    <w:p>
      <w:pPr>
        <w:pStyle w:val="Normal"/>
        <w:spacing w:lineRule="auto" w:line="276" w:before="0" w:after="0"/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      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Com o crescimento da indústria dos jogos digitais, muitos jogadores enfrentam dificuldades para organizar e acompanhar seus títulos em diferentes plataformas. A partir de conversas com a comunidade acadêmica, identificou-se a necessidade de uma ferramenta simples que permita gerenciar jogos, registrar status (jogado, jogando, quero jogar) e atribuir notas. Assim, 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surge como uma solução para facilitar o controle das bibliotecas pessoais de jogos, promovendo organização, praticidade e maior engajamento dos usuários com seus hábitos de lazer digital. 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3" w:name="_Toc119686564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Justificativa</w:t>
      </w:r>
      <w:bookmarkEnd w:id="3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</w:t>
      </w:r>
    </w:p>
    <w:p>
      <w:pPr>
        <w:pStyle w:val="Normal"/>
        <w:spacing w:lineRule="auto" w:line="276" w:before="0" w:after="0"/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é academicamente relevante por integrar conceitos de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análise e desenvolvimento de sistemas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à criação de uma solução prática para uma demanda real da comunidade gamer. A proposta estimula o uso de metodologias de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planejamento, modelagem e desenvolvimento de software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, alinhando-se aos objetivos do curso e aprimorando habilidades técnicas e analíticas dos estudantes. Além disso, motiva o grupo por envolver um tema atual e de interesse comum, unindo aprendizado prático e inovação tecnológica em um contexto de entretenimento digital. 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4" w:name="_Toc119686565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Objetivos/resultados/efeitos a serem alcançados (em relação ao problema identificado e sob a perspectiva dos públicos envolvidos)</w:t>
      </w:r>
      <w:bookmarkEnd w:id="4"/>
    </w:p>
    <w:p>
      <w:pPr>
        <w:pStyle w:val="BodyText"/>
        <w:spacing w:lineRule="auto" w:line="276" w:before="0" w:after="0"/>
        <w:jc w:val="both"/>
        <w:rPr/>
      </w:pPr>
      <w:r>
        <w:rPr>
          <w:rStyle w:val="Strong"/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>Objetivos do Projeto Wyden Games: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Desenvolver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um aplicativo funcional que permita ao usuário organizar e gerenciar sua biblioteca de jogos, classificando títulos por status e atribuindo notas.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Promover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a aplicação prática dos conhecimentos adquiridos no curso de Análise e Desenvolvimento de Sistemas, envolvendo etapas de planejamento, desenvolvimento e testes.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Avaliar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a usabilidade e satisfação dos usuários por meio de testes práticos e feedbacks, visando aprimorar a experiência e funcionalidade da aplicação.</w:t>
      </w:r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5" w:name="_Toc119686566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Referencial teórico (subsídio teórico para propositura de ações da extensão)</w:t>
      </w:r>
      <w:bookmarkEnd w:id="5"/>
    </w:p>
    <w:p>
      <w:pPr>
        <w:pStyle w:val="BodyText"/>
        <w:tabs>
          <w:tab w:val="clear" w:pos="708"/>
          <w:tab w:val="left" w:pos="1591" w:leader="none"/>
        </w:tabs>
        <w:spacing w:lineRule="auto" w:line="276" w:before="0" w:after="0"/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fundamenta-se em referenciais teóricos que abordam o desenvolvimento de software, a experiência do usuário e a gamificação como instrumento de engajamento digital. Segundo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Pressman (2016)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, o processo de engenharia de software deve seguir etapas bem definidas — levantamento de requisitos, modelagem e testes — garantindo que o produto final atenda às necessidades reais dos usuários. Essa visão orienta o grupo na criação de um aplicativo funcional e eficiente.</w:t>
      </w:r>
    </w:p>
    <w:p>
      <w:pPr>
        <w:pStyle w:val="BodyText"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Complementando,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Nielsen (1994)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destaca a importância da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usabilidade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em sistemas interativos, enfatizando que uma interface deve ser intuitiva, acessível e centrada no usuário. Essa abordagem justifica o foco do projeto em oferecer uma experiência fluida e agradável para o gerenciamento dos jogos.</w:t>
      </w:r>
    </w:p>
    <w:p>
      <w:pPr>
        <w:pStyle w:val="BodyText"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Por fim,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Werbach e Hunter (2012)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tratam da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gamificação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como uma estratégia para aumentar o envolvimento dos usuários, ao utilizar elementos de jogos em contextos não lúdicos. Esse conceito é aplicado no Wyden Games para estimular o uso contínuo e a interação dos jogadores com sua biblioteca pessoal.</w:t>
      </w:r>
    </w:p>
    <w:p>
      <w:pPr>
        <w:pStyle w:val="BodyText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>Assim, o embasamento teórico do projeto une fundamentos técnicos e de design, garantindo um produto digital que alia eficiência, engajamento e relevância acadêmica.</w:t>
      </w:r>
    </w:p>
    <w:p>
      <w:pPr>
        <w:pStyle w:val="Normal"/>
        <w:tabs>
          <w:tab w:val="clear" w:pos="708"/>
          <w:tab w:val="left" w:pos="1591" w:leader="none"/>
        </w:tabs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tabs>
          <w:tab w:val="clear" w:pos="708"/>
          <w:tab w:val="left" w:pos="1591" w:leader="none"/>
        </w:tabs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1"/>
        <w:numPr>
          <w:ilvl w:val="0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6" w:name="_Toc119686567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PLANEJAMENTO E DESENVOLVIMENTO DO PROJETO </w:t>
      </w:r>
      <w:bookmarkEnd w:id="6"/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BodyText"/>
        <w:numPr>
          <w:ilvl w:val="1"/>
          <w:numId w:val="1"/>
        </w:numPr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será desenvolvido em etapas simples e bem definidas. Primeiro, faremos 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planejamento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e a divisão das tarefas entre os integrantes do grupo. Depois, entraremos na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fase de desenvolvimento do aplicativo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, criando o design das telas e as principais funcionalidades, como cadastro de jogos e controle de status (jogando, jogado, quero jogar). Em seguida, realizaremos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testes com usuários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para identificar melhorias e corrigir erros.</w:t>
      </w:r>
    </w:p>
    <w:p>
      <w:pPr>
        <w:pStyle w:val="BodyText"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O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cronograma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prevê cerca de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duas semanas para o planejamento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,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três semanas para o desenvolvimento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e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duas semanas para testes e ajustes finais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. Cada integrante ficará responsável por uma parte (design, programação, documentação e testes). O acompanhamento será feito em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reuniões semanais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e por meio de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checklists compartilhados online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>.</w:t>
      </w:r>
    </w:p>
    <w:p>
      <w:pPr>
        <w:pStyle w:val="Normal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7" w:name="_Toc119686569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Descrição da forma de envolvimento do público participante na formulação do projeto, seu desenvolvimento e avaliação, bem como as estratégias pelo grupo para mobilizá-los.</w:t>
      </w:r>
      <w:bookmarkEnd w:id="7"/>
    </w:p>
    <w:p>
      <w:pPr>
        <w:pStyle w:val="BodyText"/>
        <w:spacing w:lineRule="auto" w:line="276" w:before="0" w:after="0"/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O público participante teve um papel importante desde o início do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. A ideia surgiu após conversas com colegas e jogadores que relataram dificuldade em organizar seus jogos e acompanhar o progresso em diferentes plataformas. Essas trocas ajudaram a definir as principais funções do app.</w:t>
      </w:r>
    </w:p>
    <w:p>
      <w:pPr>
        <w:pStyle w:val="BodyText"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Durante o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desenvolvimento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, os participantes serão convidados a testar o aplicativo em diferentes fases, dando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feedbacks sobre usabilidade e melhorias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. Ao final, faremos uma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pesquisa de satisfação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para avaliar o impacto e a utilidade da ferramenta. As interações serão registradas por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prints, formulários e capturas de tela das reuniões online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>, garantindo evidências da colaboração entre o grupo acadêmico e os usuários.</w:t>
      </w:r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8" w:name="_Toc119686570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Grupo de trabalho (descrição da responsabilidade de cada membro)</w:t>
      </w:r>
      <w:bookmarkEnd w:id="8"/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Daniel: responsável por desenvolver o backend e demais processos envolvidos nesta fase</w:t>
      </w:r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Ademir: responsável por cuidar do front-end e outros processos envolvidos. 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9" w:name="_Toc119686571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Metas, critérios ou indicadores de avaliação do projeto</w:t>
      </w:r>
      <w:bookmarkEnd w:id="9"/>
    </w:p>
    <w:p>
      <w:pPr>
        <w:pStyle w:val="Normal"/>
        <w:spacing w:lineRule="auto" w:line="276" w:before="0" w:after="0"/>
        <w:jc w:val="both"/>
        <w:rPr/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As metas do projeto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incluem concluir o desenvolvimento funcional do aplicativo, realizar testes com usuários e validar sua usabilidade. Os critérios de avaliação serão baseados no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nível de engajamento dos usuários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,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facilidade de uso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e </w:t>
      </w:r>
      <w:r>
        <w:rPr>
          <w:rStyle w:val="Strong"/>
          <w:rFonts w:eastAsia="Calibri" w:ascii="Arial" w:hAnsi="Arial"/>
          <w:b w:val="false"/>
          <w:bCs w:val="false"/>
          <w:color w:val="111111"/>
          <w:sz w:val="24"/>
          <w:szCs w:val="24"/>
        </w:rPr>
        <w:t>organização oferecida pela ferramenta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. Os indicadores incluem o número de cadastros, feedbacks positivos e sugestões de melhoria coletadas durante os testes.  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0" w:name="_Toc119686572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Recursos previstos</w:t>
      </w:r>
      <w:bookmarkEnd w:id="10"/>
    </w:p>
    <w:p>
      <w:pPr>
        <w:pStyle w:val="Normal"/>
        <w:spacing w:lineRule="auto" w:line="276" w:before="0" w:after="0"/>
        <w:jc w:val="both"/>
        <w:rPr>
          <w:rFonts w:ascii="Arial" w:hAnsi="Arial" w:eastAsia="Calibri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Em primeiro momento não estão previstos custos com o projeto em sua formação e desenvolvimento.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1" w:name="_Toc119686573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Detalhamento técnico do projeto</w:t>
      </w:r>
      <w:bookmarkEnd w:id="11"/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Projeto desenvolvido a partir do Jav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a e JavaScript </w:t>
      </w:r>
    </w:p>
    <w:p>
      <w:pPr>
        <w:pStyle w:val="Normal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1"/>
        <w:numPr>
          <w:ilvl w:val="0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2" w:name="_Toc119686574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ENCERRAMENTO DO PROJETO </w:t>
      </w:r>
      <w:bookmarkEnd w:id="12"/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3" w:name="_Toc119686575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Relato Coletivo:  </w:t>
      </w:r>
      <w:bookmarkEnd w:id="13"/>
    </w:p>
    <w:p>
      <w:pPr>
        <w:pStyle w:val="Normal"/>
        <w:spacing w:lineRule="auto" w:line="276" w:before="0" w:after="0"/>
        <w:jc w:val="both"/>
        <w:rPr>
          <w:rFonts w:eastAsia="Calibri" w:cs="Calibri" w:cstheme="minorHAnsi"/>
          <w:color w:val="FF0000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C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onsidera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mos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 xml:space="preserve"> que os objetivos sociocomunitários do projeto </w:t>
      </w:r>
      <w:r>
        <w:rPr>
          <w:rStyle w:val="Strong"/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 xml:space="preserve"> foram alcançados de forma satisfatória. Conseguimos desenvolver uma ferramenta que auxilia os usuários a </w:t>
      </w:r>
      <w:r>
        <w:rPr>
          <w:rStyle w:val="Strong"/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organizar e gerenciar seus jogos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 xml:space="preserve">, promovendo mais controle e praticidade no uso de suas bibliotecas virtuais. Além disso, o projeto proporcionou uma </w:t>
      </w:r>
      <w:r>
        <w:rPr>
          <w:rStyle w:val="Strong"/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>troca de conhecimento e aprendizado coletivo</w:t>
      </w: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  <w:t xml:space="preserve">, fortalecendo o trabalho em equipe e a aplicação prática dos conceitos aprendidos na faculdade. </w:t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4" w:name="_Toc119686576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Avaliação de reação da parte interessada</w:t>
      </w:r>
      <w:bookmarkEnd w:id="14"/>
    </w:p>
    <w:p>
      <w:pPr>
        <w:pStyle w:val="Normal"/>
        <w:spacing w:lineRule="auto" w:line="276" w:before="0" w:after="0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>Realizar avaliação de reação com a parte interessada (ex: formulário, entrevista gravada em áudio/vídeo, depoimento em áudio/vídeo etc.), para que o efetivo atingimento dos objetivos socioncomunitários propostos fique evidente.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2"/>
        <w:numPr>
          <w:ilvl w:val="1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5" w:name="_Toc119686577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Relato de Experiência Individual</w:t>
      </w:r>
      <w:bookmarkEnd w:id="15"/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 xml:space="preserve"> (</w:t>
      </w:r>
      <w:r>
        <w:rPr>
          <w:rFonts w:eastAsia="Calibri" w:ascii="Arial" w:hAnsi="Arial" w:cstheme="majorBidi"/>
          <w:b w:val="false"/>
          <w:bCs w:val="false"/>
          <w:color w:val="111111"/>
          <w:sz w:val="24"/>
          <w:szCs w:val="24"/>
          <w:shd w:fill="FFFFFF" w:val="clear"/>
        </w:rPr>
        <w:t>Pontuação específica para o relato individual</w:t>
      </w: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  <w:t>)</w:t>
      </w:r>
    </w:p>
    <w:p>
      <w:pPr>
        <w:pStyle w:val="Normal"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>Ademir Pinho -</w:t>
      </w:r>
    </w:p>
    <w:p>
      <w:pPr>
        <w:pStyle w:val="Normal"/>
        <w:spacing w:lineRule="auto" w:line="276" w:before="0" w:after="0"/>
        <w:ind w:firstLine="708"/>
        <w:jc w:val="both"/>
        <w:rPr>
          <w:rFonts w:ascii="Arial" w:hAnsi="Arial" w:eastAsia="Calibri"/>
          <w:b w:val="false"/>
          <w:bCs w:val="false"/>
          <w:color w:val="111111"/>
          <w:sz w:val="24"/>
          <w:szCs w:val="24"/>
        </w:rPr>
      </w:pPr>
      <w:r>
        <w:rPr>
          <w:rFonts w:eastAsia="Calibr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6" w:name="_Toc119686578"/>
      <w:r>
        <w:rPr>
          <w:rFonts w:ascii="Arial" w:hAnsi="Arial"/>
          <w:b w:val="false"/>
          <w:bCs w:val="false"/>
          <w:color w:val="111111"/>
          <w:sz w:val="24"/>
          <w:szCs w:val="24"/>
        </w:rPr>
        <w:t>CONTEXTUALIZAÇÃO</w:t>
      </w:r>
      <w:bookmarkEnd w:id="16"/>
    </w:p>
    <w:p>
      <w:pPr>
        <w:pStyle w:val="Normal"/>
        <w:spacing w:lineRule="auto" w:line="276" w:before="0" w:after="0"/>
        <w:jc w:val="both"/>
        <w:rPr/>
      </w:pPr>
      <w:r>
        <w:rPr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 xml:space="preserve">Participei do projeto de extensão </w:t>
      </w:r>
      <w:r>
        <w:rPr>
          <w:rStyle w:val="Strong"/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>Wyden Games</w:t>
      </w:r>
      <w:r>
        <w:rPr>
          <w:rFonts w:eastAsia="Calibri" w:cs="Calibri" w:ascii="Arial" w:hAnsi="Arial" w:cstheme="minorHAnsi"/>
          <w:b w:val="false"/>
          <w:bCs w:val="false"/>
          <w:color w:val="111111"/>
          <w:sz w:val="24"/>
          <w:szCs w:val="24"/>
        </w:rPr>
        <w:t xml:space="preserve">, que teve como objetivo desenvolver um aplicativo para auxiliar usuários na organização de seus jogos eletrônicos, permitindo classificá-los em categorias como “jogado”, “jogando” e “quero jogar”. Minha função foi colaborar na análise e estruturação do sistema, além de contribuir na parte conceitual e de usabilidade do aplicativo. </w:t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7" w:name="_Toc119686579"/>
      <w:r>
        <w:rPr>
          <w:rFonts w:ascii="Arial" w:hAnsi="Arial"/>
          <w:b w:val="false"/>
          <w:bCs w:val="false"/>
          <w:color w:val="111111"/>
          <w:sz w:val="24"/>
          <w:szCs w:val="24"/>
        </w:rPr>
        <w:t>METODOLOGIA</w:t>
      </w:r>
      <w:bookmarkEnd w:id="17"/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</w:t>
      </w:r>
    </w:p>
    <w:p>
      <w:pPr>
        <w:pStyle w:val="ListParagraph"/>
        <w:spacing w:lineRule="auto" w:line="276" w:before="0" w:after="0"/>
        <w:ind w:left="1080"/>
        <w:contextualSpacing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A experiência foi desenvolvida em ambiente acadêmico, de forma remota e colaborativa, ao longo do semestre. O público envolvido foi composto por estudantes do curso de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Análise e Desenvolvimento de Sistemas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e professores orientadores. As etapas incluíram: identificação da problemática, definição dos requisitos, desenvolvimento do protótipo e apresentação dos resultados finais. </w:t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8" w:name="_Toc119686580"/>
      <w:r>
        <w:rPr>
          <w:rFonts w:ascii="Arial" w:hAnsi="Arial"/>
          <w:b w:val="false"/>
          <w:bCs w:val="false"/>
          <w:color w:val="111111"/>
          <w:sz w:val="24"/>
          <w:szCs w:val="24"/>
        </w:rPr>
        <w:t>RESULTADOS E DISCUSSÃO:</w:t>
      </w:r>
      <w:bookmarkEnd w:id="18"/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</w:t>
      </w:r>
    </w:p>
    <w:p>
      <w:pPr>
        <w:pStyle w:val="BodyText"/>
        <w:spacing w:lineRule="auto" w:line="276" w:before="0" w:after="0"/>
        <w:ind w:left="1080"/>
        <w:contextualSpacing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O projeto superou as expectativas, pois conseguimos entregar uma solução funcional e intuitiva. Pessoalmente, aprimorei minhas habilidades em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planejamento, trabalho em equipe e lógica de programação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>. Um dos maiores desafios foi alinhar o design e as funcionalidades em um tempo limitado. A experiência foi enriquecedora, pois aproximou a teoria à prática, tornando o aprendizado mais concreto.</w:t>
      </w:r>
    </w:p>
    <w:p>
      <w:pPr>
        <w:pStyle w:val="ListParagraph"/>
        <w:spacing w:lineRule="auto" w:line="276" w:before="0" w:after="0"/>
        <w:ind w:left="1080"/>
        <w:contextualSpacing/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19" w:name="_Toc119686581"/>
      <w:r>
        <w:rPr>
          <w:rFonts w:ascii="Arial" w:hAnsi="Arial"/>
          <w:b w:val="false"/>
          <w:bCs w:val="false"/>
          <w:color w:val="111111"/>
          <w:sz w:val="24"/>
          <w:szCs w:val="24"/>
        </w:rPr>
        <w:t>REFLEXÃO APROFUNDADA</w:t>
      </w:r>
      <w:bookmarkEnd w:id="19"/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</w:t>
      </w:r>
    </w:p>
    <w:p>
      <w:pPr>
        <w:pStyle w:val="ListParagraph"/>
        <w:spacing w:lineRule="auto" w:line="276" w:before="0" w:after="0"/>
        <w:ind w:left="1080"/>
        <w:contextualSpacing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O projeto demonstrou, na prática, conceitos estudados em sala, como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modelagem de sistemas, estrutura de dados e usabilidade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. A vivência mostrou que o aprendizado não se limita à teoria, mas se fortalece quando aplicado em contextos reais. Essa integração entre prática e conhecimento acadêmico foi fundamental para consolidar o entendimento do curso. </w:t>
      </w:r>
    </w:p>
    <w:p>
      <w:pPr>
        <w:pStyle w:val="Heading3"/>
        <w:numPr>
          <w:ilvl w:val="2"/>
          <w:numId w:val="1"/>
        </w:numPr>
        <w:jc w:val="both"/>
        <w:rPr>
          <w:rFonts w:ascii="Arial" w:hAnsi="Arial"/>
          <w:b w:val="false"/>
          <w:bCs w:val="false"/>
          <w:color w:val="111111"/>
          <w:sz w:val="24"/>
          <w:szCs w:val="24"/>
        </w:rPr>
      </w:pPr>
      <w:bookmarkStart w:id="20" w:name="_Toc119686582"/>
      <w:r>
        <w:rPr>
          <w:rFonts w:ascii="Arial" w:hAnsi="Arial"/>
          <w:b w:val="false"/>
          <w:bCs w:val="false"/>
          <w:color w:val="111111"/>
          <w:sz w:val="24"/>
          <w:szCs w:val="24"/>
        </w:rPr>
        <w:t>CONSIDERAÇÕES FINAIS</w:t>
      </w:r>
      <w:bookmarkEnd w:id="20"/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</w:t>
      </w:r>
    </w:p>
    <w:p>
      <w:pPr>
        <w:pStyle w:val="Normal"/>
        <w:ind w:left="1068"/>
        <w:jc w:val="both"/>
        <w:rPr/>
      </w:pP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A experiência com o Wyden Games reforçou a importância de desenvolver soluções tecnológicas voltadas à organização e bem-estar dos usuários. Como continuidade, o projeto pode evoluir para incluir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interações sociais entre jogadores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 e integração com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plataformas de jogos online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. Essa vivência despertou ainda mais meu interesse por </w:t>
      </w:r>
      <w:r>
        <w:rPr>
          <w:rStyle w:val="Strong"/>
          <w:rFonts w:ascii="Arial" w:hAnsi="Arial"/>
          <w:b w:val="false"/>
          <w:bCs w:val="false"/>
          <w:color w:val="111111"/>
          <w:sz w:val="24"/>
          <w:szCs w:val="24"/>
        </w:rPr>
        <w:t>análise e desenvolvimento de software</w:t>
      </w:r>
      <w:r>
        <w:rPr>
          <w:rFonts w:ascii="Arial" w:hAnsi="Arial"/>
          <w:b w:val="false"/>
          <w:bCs w:val="false"/>
          <w:color w:val="111111"/>
          <w:sz w:val="24"/>
          <w:szCs w:val="24"/>
        </w:rPr>
        <w:t xml:space="preserve">, consolidando minha trajetória acadêmica e profissional. </w:t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Calibri" w:cs="Calibri" w:cstheme="minorHAnsi"/>
          <w:b w:val="false"/>
          <w:bCs w:val="false"/>
          <w:color w:val="111111"/>
          <w:sz w:val="24"/>
          <w:szCs w:val="24"/>
        </w:rPr>
      </w:pPr>
      <w:r>
        <w:rPr>
          <w:rFonts w:eastAsia="Calibri" w:cs="Calibri" w:cstheme="minorHAnsi" w:ascii="Arial" w:hAnsi="Arial"/>
          <w:b w:val="false"/>
          <w:bCs w:val="false"/>
          <w:color w:val="111111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 w:val="true"/>
      <w:keepLines/>
      <w:spacing w:before="40" w:after="0"/>
      <w:ind w:firstLine="708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ommentTextChar" w:customStyle="1">
    <w:name w:val="Comment Text Ch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eading1Char" w:customStyle="1">
    <w:name w:val="Heading 1 Char"/>
    <w:basedOn w:val="DefaultParagraphFont"/>
    <w:uiPriority w:val="9"/>
    <w:qFormat/>
    <w:rsid w:val="00cf54e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uiPriority w:val="9"/>
    <w:qFormat/>
    <w:rsid w:val="00b87b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InternetLink">
    <w:name w:val="Internet Link"/>
    <w:basedOn w:val="DefaultParagraphFont"/>
    <w:uiPriority w:val="99"/>
    <w:unhideWhenUsed/>
    <w:qFormat/>
    <w:rsid w:val="00e07aea"/>
    <w:rPr>
      <w:color w:themeColor="hyperlink" w:val="0563C1"/>
      <w:u w:val="single"/>
    </w:rPr>
  </w:style>
  <w:style w:type="character" w:styleId="Heading3Char" w:customStyle="1">
    <w:name w:val="Heading 3 Char"/>
    <w:basedOn w:val="DefaultParagraphFont"/>
    <w:uiPriority w:val="9"/>
    <w:qFormat/>
    <w:rsid w:val="00282ad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c149f"/>
    <w:pPr>
      <w:spacing w:before="0" w:after="160"/>
      <w:ind w:left="720"/>
      <w:contextualSpacing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before="0" w:after="100"/>
      <w:ind w:left="44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w14:paraId="500B9BB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LibreOffice/24.2.5.2$Windows_X86_64 LibreOffice_project/bffef4ea93e59bebbeaf7f431bb02b1a39ee8a59</Application>
  <AppVersion>15.0000</AppVersion>
  <DocSecurity>4</DocSecurity>
  <Pages>7</Pages>
  <Words>1489</Words>
  <Characters>8900</Characters>
  <CharactersWithSpaces>10327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2022-11-18T19:15:00Z</dcterms:created>
  <dc:creator>Adriana Sanajotti Nakamuta</dc:creator>
  <dc:description/>
  <dc:language>pt-BR</dc:language>
  <cp:lastModifiedBy/>
  <dcterms:modified xsi:type="dcterms:W3CDTF">2025-11-13T16:05:04Z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