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Zazolc gesla</w:t>
      </w:r>
      <w:r>
        <w:t xml:space="preserve"> </w:t>
      </w:r>
      <w:r>
        <w:t>jazn</w:t>
      </w:r>
    </w:p>
    <w:p>
      <w:r>
        <w:t>Druga linia z polskimi znakami: żółć &amp; święta</w:t>
      </w:r>
    </w:p>
    <w:p>
      <w:r>
        <w:t>Trzecia</w:t>
      </w:r>
      <w:br/>
      <w:r>
        <w:t>po lamaniu</w:t>
      </w:r>
    </w:p>
  </w:body>
</w:document>
</file>