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267z94b42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1.1 - Avatar, Problem, Solution, Outcome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nyrgmlgch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Personal is a premium, LinkedIn-first personal branding platform helping founder-led businesses with high-ticket offers generate leads, build authority, and scale with AI-powered content systems and founder storytelling frameworks.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pxg7sq0g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Avatar Description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Danny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35–45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</w:t>
      </w:r>
      <w:r w:rsidDel="00000000" w:rsidR="00000000" w:rsidRPr="00000000">
        <w:rPr>
          <w:rtl w:val="0"/>
        </w:rPr>
        <w:t xml:space="preserve">: Founder of a B2B service company (SaaS, coaching, consulting)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U.S.-based, operates globally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</w:t>
      </w:r>
      <w:r w:rsidDel="00000000" w:rsidR="00000000" w:rsidRPr="00000000">
        <w:rPr>
          <w:rtl w:val="0"/>
        </w:rPr>
        <w:t xml:space="preserve">: Makes $250K–$5M annually, college-educated, often a solo founder or lean team, values leverage, clarity, and efficiency.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giq9zd5k2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and Psychological Profiling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ab6g5xrht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🔟 Wants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inbound leads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be seen as a thought leader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systems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time spent on marketing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engagement on LinkedIn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positioning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and confident messaging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professional brand look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invitations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client acquisition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fu92siozo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🔟 Aspirations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be an industry voice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fewer hours with more ROI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legacy brand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with a strong personal reputation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Dominate their niche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featured in podcasts and events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sustainably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outbound with inbound sales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book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remote, expert team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3p7b14dc4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🔟 Fears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stagnation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invisible online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outpacing them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appearing amateur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knowing how to use AI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the LinkedIn wave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Wasting time and money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content ROI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credibility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from manual efforts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qkbzmz8rj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🔟 Frustrations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posting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Messy brand identity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 for content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marketing chaos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messaging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engagement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leads from content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Repeating failed tactics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 with AI tools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sounding robotic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45zc1jje0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Core Problems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don’t have a scalable content system.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messaging is unclear or weak.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fear being inauthentic using AI.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They’re overwhelmed and lack support.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efforts aren’t converting into leads.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kox95cow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Tailored Solutions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Plug-and-play content system with AI agents + human editing.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strategy sessions to clarify voice, UVP, and hooks.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calibration frameworks to preserve authenticity.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support team to co-create and publish content.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Conversion-first content playbooks and DM workflows.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s08ii0e5x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Hyper-Specific Outcomes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3–6 high-ticket calls weekly from LinkedIn.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content creation time by 70% while maintaining quality.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the top-of-mind expert in their niche within 90 days.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g5kliv3sy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1.2 - Why, Who, How &amp; Big Hook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tpimcxvb5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are you building a brand and writing content?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empower founders to scale their authority, visibility, and revenue by transforming their story into a content engine that runs on autopilot.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8m0wjmkg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are you writing and reaching out to?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Founder-led service businesses struggling with visibility, clarity, and client attraction on LinkedIn.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xgsz5qmj4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you want to be seen?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strategic, AI-savvy, founder-first partner who helps build brands that generate leads and command attention without burnout.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ghbleic1a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3 Big Hooks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55i0gyktg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Positive Hooks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“From founder fatigue to LinkedIn momentum.”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story, now working overtime.”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“Spend less time writing — and more time closing.”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lkfjxa842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Negative Hooks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more ‘what do I post?’ — just ‘who booked a call today?’”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“Trade burnout for a brand that builds itself.”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‘trying to be seen’ into ‘they keep tagging me.’”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fqsyf63r4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1.3 - Building Your Brand Story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997dkmqd4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customer - the hero of the story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founder with vision and expertise — ready to lead but stuck in DIY marketing chaos.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d5ttbp5m8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customer's problem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invisible online, unclear in messaging, and wasting time on inconsistent content.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c6w7hkhst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brand as the guide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Personal equips them with the frameworks, AI tools, and expert support to shine and scale.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rs1ewat0i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simple actionable plan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their narrative and niche.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 into a hybrid AI + human content engine.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consistent, converting content weekly.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4kq9r6696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clear call to action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“Book your founder branding call. Let’s make your story generate sales.”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dxr49lhqs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success look like?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magnetic LinkedIn presence, a pipeline full of qualified leads, and a brand that compounds without chaos.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sxewqimiy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consequences of inaction?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invisibility, lost deals, brand irrelevance, and falling behind louder competitors.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prvs24p6q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some testimonials to demonstrate success?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booked 4 client calls in my first week!”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the first time my content doesn’t feel like guesswork.”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stopped overthinking and started scaling.”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