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57F6A90" wp14:textId="77777777">
      <w:pPr>
        <w:spacing w:before="0" w:after="40"/>
        <w:jc w:val="center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 xml:space="preserve">UNIVERSIDAD DE LA SABANA</w:t>
      </w:r>
    </w:p>
    <w:p xmlns:wp14="http://schemas.microsoft.com/office/word/2010/wordml" w14:paraId="65A1A034" wp14:textId="77777777">
      <w:pPr>
        <w:spacing w:before="0" w:after="40"/>
        <w:jc w:val="center"/>
      </w:pPr>
      <w:r w:rsidRPr="50AFB56A" w:rsidR="50AFB56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Asignatura: Recolección de Datos</w:t>
      </w:r>
    </w:p>
    <w:p xmlns:wp14="http://schemas.microsoft.com/office/word/2010/wordml" w14:paraId="7BA35C6B" wp14:textId="77777777">
      <w:pPr>
        <w:spacing w:before="0" w:after="200"/>
        <w:jc w:val="center"/>
      </w:pPr>
      <w:r w:rsidRPr="50AFB56A" w:rsidR="50AFB56A">
        <w:rPr>
          <w:rFonts w:ascii="Arial" w:hAnsi="Arial" w:eastAsia="Arial" w:cs="Arial"/>
          <w:sz w:val="22"/>
          <w:szCs w:val="22"/>
          <w:lang w:val="en-US"/>
        </w:rPr>
        <w:t>Rúbrica de evaluación del proyecto de recolección de datos</w:t>
      </w:r>
    </w:p>
    <w:tbl>
      <w:tblPr>
        <w:tblW w:w="1395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75"/>
        <w:gridCol w:w="3000"/>
        <w:gridCol w:w="3975"/>
      </w:tblGrid>
      <w:tr xmlns:wp14="http://schemas.microsoft.com/office/word/2010/wordml" w:rsidTr="50AFB56A" w14:paraId="056407AF" wp14:textId="77777777">
        <w:tc>
          <w:tcPr>
            <w:tcW w:w="30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2A5BB" wp14:textId="77777777">
            <w:r w:rsidRPr="50AFB56A" w:rsidR="50AFB56A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Título del proyecto</w:t>
            </w:r>
          </w:p>
        </w:tc>
        <w:tc>
          <w:tcPr>
            <w:tcW w:w="10950" w:type="dxa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/>
          </w:tcPr>
          <w:p w14:paraId="672A6659" wp14:textId="77777777">
            <w:r/>
          </w:p>
        </w:tc>
      </w:tr>
      <w:tr xmlns:wp14="http://schemas.microsoft.com/office/word/2010/wordml" w:rsidTr="50AFB56A" w14:paraId="183170DC" wp14:textId="77777777">
        <w:tc>
          <w:tcPr>
            <w:tcW w:w="30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FCB50" wp14:textId="77777777">
            <w:r w:rsidRPr="50AFB56A" w:rsidR="50AFB56A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Integrantes</w:t>
            </w:r>
          </w:p>
        </w:tc>
        <w:tc>
          <w:tcPr>
            <w:tcW w:w="397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7501D" wp14:textId="77777777"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W w:w="30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BF12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Grupo / NRC</w:t>
            </w:r>
          </w:p>
        </w:tc>
        <w:tc>
          <w:tcPr>
            <w:tcW w:w="397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B6C7B" wp14:textId="77777777"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</w:tr>
      <w:tr xmlns:wp14="http://schemas.microsoft.com/office/word/2010/wordml" w:rsidTr="50AFB56A" w14:paraId="18EA8C1F" wp14:textId="77777777">
        <w:tc>
          <w:tcPr>
            <w:tcW w:w="30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F356B" wp14:textId="77777777">
            <w:r w:rsidRPr="50AFB56A" w:rsidR="50AFB56A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Docente evaluador</w:t>
            </w:r>
          </w:p>
        </w:tc>
        <w:tc>
          <w:tcPr>
            <w:tcW w:w="397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B378F" wp14:textId="77777777"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W w:w="30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8C442" wp14:textId="77777777">
            <w:r w:rsidRPr="50AFB56A" w:rsidR="50AFB56A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Fecha de entrega</w:t>
            </w:r>
          </w:p>
        </w:tc>
        <w:tc>
          <w:tcPr>
            <w:tcW w:w="397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5A809" wp14:textId="77777777"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</w:tr>
    </w:tbl>
    <w:p xmlns:wp14="http://schemas.microsoft.com/office/word/2010/wordml" w14:paraId="51D423B5" wp14:textId="77777777">
      <w:pPr>
        <w:spacing w:before="200" w:after="80"/>
      </w:pPr>
      <w:r w:rsidRPr="50AFB56A" w:rsidR="50AFB56A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Instrucciones para el evaluador</w:t>
      </w:r>
    </w:p>
    <w:p xmlns:wp14="http://schemas.microsoft.com/office/word/2010/wordml" w14:paraId="4811CBE1" wp14:textId="77777777">
      <w:pPr>
        <w:spacing w:before="0" w:after="80"/>
      </w:pPr>
      <w:r w:rsidRPr="50AFB56A" w:rsidR="50AFB56A">
        <w:rPr>
          <w:rFonts w:ascii="Arial" w:hAnsi="Arial" w:eastAsia="Arial" w:cs="Arial"/>
          <w:sz w:val="18"/>
          <w:szCs w:val="18"/>
          <w:lang w:val="en-US"/>
        </w:rPr>
        <w:t>1. Lea el criterio completo y ubique el nivel cuyo descriptor corresponde mejor al trabajo. 2. Asigne una nota dentro del rango del nivel (escala 0.0 a 5.0). 3. Multiplique la nota por el peso del criterio y sume los resultados. La nota mínima aprobatoria es 3.0.</w:t>
      </w:r>
    </w:p>
    <w:p xmlns:wp14="http://schemas.microsoft.com/office/word/2010/wordml" w14:paraId="582DD307" wp14:textId="77777777">
      <w:pPr>
        <w:spacing w:before="0" w:after="160"/>
      </w:pPr>
      <w:r w:rsidRPr="50AFB56A" w:rsidR="50AFB56A">
        <w:rPr>
          <w:rFonts w:ascii="Arial" w:hAnsi="Arial" w:eastAsia="Arial" w:cs="Arial"/>
          <w:sz w:val="18"/>
          <w:szCs w:val="18"/>
          <w:lang w:val="en-US"/>
        </w:rPr>
        <w:t>Los criterios 6 a 9 concentran el 52 % de la nota porque corresponden a los resultados de aprendizaje propios de la asignatura. Los criterios 1 a 4 se evalúan también por su coherencia entre sí: una pregunta que no se deriva del planteamiento, o objetivos que no responden a la pregunta, no pueden calificarse en nivel Excelente aunque estén bien redactados.</w:t>
      </w:r>
    </w:p>
    <w:tbl>
      <w:tblPr>
        <w:tblW w:w="1395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600"/>
        <w:gridCol w:w="2350"/>
        <w:gridCol w:w="2350"/>
        <w:gridCol w:w="2350"/>
        <w:gridCol w:w="2350"/>
        <w:gridCol w:w="900"/>
        <w:gridCol w:w="900"/>
      </w:tblGrid>
      <w:tr xmlns:wp14="http://schemas.microsoft.com/office/word/2010/wordml" w:rsidTr="50AFB56A" w14:paraId="569EF45D" wp14:textId="77777777">
        <w:trPr>
          <w:tblHeader/>
        </w:trPr>
        <w:tc>
          <w:tcPr>
            <w:tcW w:w="21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CEF5B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1"/>
                <w:bCs w:val="1"/>
                <w:color w:val="FFFFFF"/>
                <w:sz w:val="17"/>
                <w:szCs w:val="17"/>
                <w:lang w:val="en-US"/>
              </w:rPr>
              <w:t>Criterio</w:t>
            </w:r>
          </w:p>
        </w:tc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EB0CB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Peso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9723C92" wp14:textId="77777777">
            <w:pPr>
              <w:jc w:val="center"/>
            </w:pPr>
            <w:r w:rsidRPr="50AFB56A" w:rsidR="50AFB56A">
              <w:rPr>
                <w:rFonts w:ascii="Arial" w:hAnsi="Arial" w:eastAsia="Arial" w:cs="Arial"/>
                <w:b w:val="1"/>
                <w:bCs w:val="1"/>
                <w:color w:val="FFFFFF"/>
                <w:sz w:val="17"/>
                <w:szCs w:val="17"/>
                <w:lang w:val="en-US"/>
              </w:rPr>
              <w:t>Excelente</w:t>
            </w:r>
          </w:p>
          <w:p w14:paraId="295039E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4.6 – 5.0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5B9BD5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A20EC4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Bueno</w:t>
            </w:r>
          </w:p>
          <w:p w14:paraId="2A82AC8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4.0 – 4.5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9DC3E6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B142397" wp14:textId="77777777">
            <w:pPr>
              <w:jc w:val="center"/>
            </w:pPr>
            <w:r w:rsidRPr="50AFB56A" w:rsidR="50AFB56A">
              <w:rPr>
                <w:rFonts w:ascii="Arial" w:hAnsi="Arial" w:eastAsia="Arial" w:cs="Arial"/>
                <w:b w:val="1"/>
                <w:bCs w:val="1"/>
                <w:color w:val="000000"/>
                <w:sz w:val="17"/>
                <w:szCs w:val="17"/>
                <w:lang w:val="en-US"/>
              </w:rPr>
              <w:t>Aceptable</w:t>
            </w:r>
          </w:p>
          <w:p w14:paraId="5FB4654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3.0 – 3.9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0239761" wp14:textId="77777777">
            <w:pPr>
              <w:jc w:val="center"/>
            </w:pPr>
            <w:r w:rsidRPr="50AFB56A" w:rsidR="50AFB56A">
              <w:rPr>
                <w:rFonts w:ascii="Arial" w:hAnsi="Arial" w:eastAsia="Arial" w:cs="Arial"/>
                <w:b w:val="1"/>
                <w:bCs w:val="1"/>
                <w:color w:val="000000"/>
                <w:sz w:val="17"/>
                <w:szCs w:val="17"/>
                <w:lang w:val="en-US"/>
              </w:rPr>
              <w:t>Insuficiente</w:t>
            </w:r>
          </w:p>
          <w:p w14:paraId="0E9D616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0.0 – 2.9</w:t>
            </w:r>
          </w:p>
        </w:tc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2DF74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Nota (0–5)</w:t>
            </w:r>
          </w:p>
        </w:tc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154BC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Nota × peso</w:t>
            </w:r>
          </w:p>
        </w:tc>
      </w:tr>
      <w:tr xmlns:wp14="http://schemas.microsoft.com/office/word/2010/wordml" w:rsidTr="50AFB56A" w14:paraId="195DB223" wp14:textId="77777777">
        <w:trPr>
          <w:cantSplit/>
        </w:trPr>
        <w:tc>
          <w:tcPr>
            <w:tcW w:w="21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66ED130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1"/>
                <w:bCs w:val="1"/>
                <w:sz w:val="17"/>
                <w:szCs w:val="17"/>
                <w:lang w:val="en-US"/>
              </w:rPr>
              <w:t>1. Planteamiento del problema</w:t>
            </w:r>
          </w:p>
        </w:tc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34B6B2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10%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CB68738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Describe la situación con datos o hechos verificables, delimita población, lugar y tiempo, y explica por qué requiere recolectar datos. Se apoya en fuentes citadas.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6BEE6EF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Describe la situación y la delimita, pero la justificación con datos o fuentes es parcial.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44263AA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Describe la situación de forma general; la delimitación (población, lugar o tiempo) es incompleta y hay pocas evidencias.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A524325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No se identifica un problema concreto, o es una opinión sin delimitación ni evidencia.</w:t>
            </w:r>
          </w:p>
        </w:tc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A39BBE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1C8F39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6"/>
                <w:szCs w:val="16"/>
              </w:rPr>
            </w:r>
          </w:p>
        </w:tc>
      </w:tr>
      <w:tr xmlns:wp14="http://schemas.microsoft.com/office/word/2010/wordml" w:rsidTr="50AFB56A" w14:paraId="07B61C49" wp14:textId="77777777">
        <w:trPr>
          <w:cantSplit/>
        </w:trPr>
        <w:tc>
          <w:tcPr>
            <w:tcW w:w="21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52D7511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1"/>
                <w:bCs w:val="1"/>
                <w:sz w:val="17"/>
                <w:szCs w:val="17"/>
                <w:lang w:val="en-US"/>
              </w:rPr>
              <w:t>2. Pregunta problema</w:t>
            </w:r>
          </w:p>
        </w:tc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A22563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7%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CD650B4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Es una sola pregunta clara, respondible con los datos que se van a recolectar, e incluye variable(s), población y contexto. Es coherente con el planteamiento.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627B563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Es clara y coherente, pero omite uno de sus elementos (variable, población o contexto).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5791EFA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Está redactada pero es amplia o ambigua, o no se puede responder con datos del estudio.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DA3C4FC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No hay pregunta, o se responde con sí/no sin relación con el planteamiento.</w:t>
            </w:r>
          </w:p>
        </w:tc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2A3D3E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D0B940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6"/>
                <w:szCs w:val="16"/>
              </w:rPr>
            </w:r>
          </w:p>
        </w:tc>
      </w:tr>
      <w:tr xmlns:wp14="http://schemas.microsoft.com/office/word/2010/wordml" w:rsidTr="50AFB56A" w14:paraId="65D3FFA1" wp14:textId="77777777">
        <w:trPr>
          <w:cantSplit/>
        </w:trPr>
        <w:tc>
          <w:tcPr>
            <w:tcW w:w="21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B0DD7DB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1"/>
                <w:bCs w:val="1"/>
                <w:sz w:val="17"/>
                <w:szCs w:val="17"/>
                <w:lang w:val="en-US"/>
              </w:rPr>
              <w:t>3. Objetivo general</w:t>
            </w:r>
          </w:p>
        </w:tc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A22FCB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7%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4E13B18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Inicia con un verbo en infinitivo medible, responde directamente a la pregunta problema y señala qué, en quiénes, dónde y cuándo.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F543671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Responde a la pregunta y usa verbo adecuado, pero le falta uno de los elementos de delimitación.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0950459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El verbo no es medible (p. ej. conocer, entender) o la relación con la pregunta es débil.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70420B5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No existe, describe una actividad en lugar de un propósito, o contradice la pregunta.</w:t>
            </w:r>
          </w:p>
        </w:tc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E27B00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0061E4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6"/>
                <w:szCs w:val="16"/>
              </w:rPr>
            </w:r>
          </w:p>
        </w:tc>
      </w:tr>
      <w:tr xmlns:wp14="http://schemas.microsoft.com/office/word/2010/wordml" w:rsidTr="50AFB56A" w14:paraId="0FF9A74D" wp14:textId="77777777">
        <w:trPr>
          <w:cantSplit/>
        </w:trPr>
        <w:tc>
          <w:tcPr>
            <w:tcW w:w="21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278E012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1"/>
                <w:bCs w:val="1"/>
                <w:sz w:val="17"/>
                <w:szCs w:val="17"/>
                <w:lang w:val="en-US"/>
              </w:rPr>
              <w:t>4. Objetivos específicos</w:t>
            </w:r>
          </w:p>
        </w:tc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579621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8%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683EB91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Entre 3 y 4 objetivos con verbos medibles, secuenciales y que, cumplidos en conjunto, logran el objetivo general. Cada uno se asocia a una etapa de la recolección o análisis.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814BA10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Son pertinentes y medibles, pero alguno repite el general o falta uno para cubrirlo completo.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95727EE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Son listas de tareas o actividades, o varios no aportan al objetivo general.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F819795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No se presentan o no guardan relación con el objetivo general.</w:t>
            </w:r>
          </w:p>
        </w:tc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4EAFD9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B94D5A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6"/>
                <w:szCs w:val="16"/>
              </w:rPr>
            </w:r>
          </w:p>
        </w:tc>
      </w:tr>
      <w:tr xmlns:wp14="http://schemas.microsoft.com/office/word/2010/wordml" w:rsidTr="50AFB56A" w14:paraId="7DE2585F" wp14:textId="77777777">
        <w:trPr>
          <w:cantSplit/>
        </w:trPr>
        <w:tc>
          <w:tcPr>
            <w:tcW w:w="21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FCCFB97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1"/>
                <w:bCs w:val="1"/>
                <w:sz w:val="17"/>
                <w:szCs w:val="17"/>
                <w:lang w:val="en-US"/>
              </w:rPr>
              <w:t>5. Metodología</w:t>
            </w:r>
          </w:p>
        </w:tc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AF3176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10%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15D24DE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Define enfoque (cuantitativo, cualitativo o mixto), alcance (exploratorio, descriptivo, correlacional) y diseño; identifica las variables con su tipo y escala de medición; describe el procedimiento de recolección y el plan de análisis.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2BEE4ED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Define enfoque, alcance y variables, pero el procedimiento o el plan de análisis es incompleto.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C2B7109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Menciona el enfoque sin justificarlo; las variables o sus escalas no están identificadas con claridad.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CB635E0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No se describe cómo se hará el estudio, o el diseño no corresponde con los objetivos.</w:t>
            </w:r>
          </w:p>
        </w:tc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DEEC66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656B9A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6"/>
                <w:szCs w:val="16"/>
              </w:rPr>
            </w:r>
          </w:p>
        </w:tc>
      </w:tr>
      <w:tr xmlns:wp14="http://schemas.microsoft.com/office/word/2010/wordml" w:rsidTr="50AFB56A" w14:paraId="557B51B5" wp14:textId="77777777">
        <w:trPr>
          <w:cantSplit/>
        </w:trPr>
        <w:tc>
          <w:tcPr>
            <w:tcW w:w="21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AEECE63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1"/>
                <w:bCs w:val="1"/>
                <w:sz w:val="17"/>
                <w:szCs w:val="17"/>
                <w:lang w:val="en-US"/>
              </w:rPr>
              <w:t>6. Técnica de muestreo</w:t>
            </w:r>
          </w:p>
        </w:tc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3E2776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15%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F9B9FF7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Nombra la técnica (aleatorio simple, sistemático, estratificado, conglomerados o no probabilístico) y justifica su elección. Calcula el tamaño de muestra con fórmula, nivel de confianza, margen de error y varianza o proporción supuesta; explica el procedimiento de selección. Si es no probabilístico, reconoce el límite para generalizar.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98B6B22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Técnica adecuada y tamaño calculado, pero la justificación o algún parámetro de la fórmula no se explica.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1BF0F98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Nombra la técnica sin justificarla, o el tamaño de muestra se fija sin cálculo ni criterio.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CC32AA6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No se identifica técnica, o la técnica descrita no corresponde con el procedimiento real.</w:t>
            </w:r>
          </w:p>
        </w:tc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5FB081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49F31C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6"/>
                <w:szCs w:val="16"/>
              </w:rPr>
            </w:r>
          </w:p>
        </w:tc>
      </w:tr>
      <w:tr xmlns:wp14="http://schemas.microsoft.com/office/word/2010/wordml" w:rsidTr="50AFB56A" w14:paraId="390EA745" wp14:textId="77777777">
        <w:trPr>
          <w:cantSplit/>
        </w:trPr>
        <w:tc>
          <w:tcPr>
            <w:tcW w:w="21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24FCAB91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1"/>
                <w:bCs w:val="1"/>
                <w:sz w:val="17"/>
                <w:szCs w:val="17"/>
                <w:lang w:val="en-US"/>
              </w:rPr>
              <w:t>7. Marco muestral</w:t>
            </w:r>
          </w:p>
        </w:tc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5974B2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12%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0B3C896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Identifica la fuente del listado de unidades (registro, base de datos, censo, directorio), su fecha y cobertura. Distingue población objetivo, unidad de muestreo y unidad de análisis, y señala posibles errores de cobertura (omisiones o duplicados).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34258F7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Identifica el marco y las unidades, pero no analiza la cobertura o sus limitaciones.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FDD0ADA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Confunde marco muestral con población o con muestra; la fuente no es verificable.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E5F66D1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No se presenta marco muestral.</w:t>
            </w:r>
          </w:p>
        </w:tc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312826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2486C0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6"/>
                <w:szCs w:val="16"/>
              </w:rPr>
            </w:r>
          </w:p>
        </w:tc>
      </w:tr>
      <w:tr xmlns:wp14="http://schemas.microsoft.com/office/word/2010/wordml" w:rsidTr="50AFB56A" w14:paraId="47847CE3" wp14:textId="77777777">
        <w:trPr>
          <w:cantSplit/>
        </w:trPr>
        <w:tc>
          <w:tcPr>
            <w:tcW w:w="21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7A22C27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1"/>
                <w:bCs w:val="1"/>
                <w:sz w:val="17"/>
                <w:szCs w:val="17"/>
                <w:lang w:val="en-US"/>
              </w:rPr>
              <w:t>8. Diseño del instrumento de recolección</w:t>
            </w:r>
          </w:p>
        </w:tc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861B11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15%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D98994C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Cada ítem se deriva de una variable y un objetivo específico. Incluye instrucciones, consentimiento informado, preguntas sin sesgo ni doble intención, opciones exhaustivas y excluyentes y escalas coherentes. Reporta prueba piloto o validación por expertos y los ajustes hechos.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144BAFC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Instrumento completo y relacionado con las variables, con fallas menores de redacción o sin evidencia de pilotaje.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9D9F5C6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Hay ítems que no se relacionan con los objetivos, preguntas sesgadas o dobles, u opciones que se traslapan.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43F6528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No se presenta instrumento o no permite medir las variables del estudio.</w:t>
            </w:r>
          </w:p>
        </w:tc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101652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B99056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6"/>
                <w:szCs w:val="16"/>
              </w:rPr>
            </w:r>
          </w:p>
        </w:tc>
      </w:tr>
      <w:tr xmlns:wp14="http://schemas.microsoft.com/office/word/2010/wordml" w:rsidTr="50AFB56A" w14:paraId="15EDE74C" wp14:textId="77777777">
        <w:trPr>
          <w:cantSplit/>
        </w:trPr>
        <w:tc>
          <w:tcPr>
            <w:tcW w:w="21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0D9ED57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1"/>
                <w:bCs w:val="1"/>
                <w:sz w:val="17"/>
                <w:szCs w:val="17"/>
                <w:lang w:val="es-ES"/>
              </w:rPr>
              <w:t>9. Diccionario del instrumento (codebook)</w:t>
            </w:r>
          </w:p>
        </w:tc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479ABD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10%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947F453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Para cada variable registra: nombre corto, etiqueta, pregunta de origen, tipo, escala de medición, valores y códigos, código de dato faltante y reglas de validación. Coincide ítem a ítem con el instrumento.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886FABA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Incluye la mayoría de los campos, pero faltan códigos de faltantes o reglas de validación, o hay diferencias menores con el instrumento.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F114A4E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Lista las variables sin codificación completa, o no coincide con varios ítems del instrumento.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51AE58C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No se presenta diccionario.</w:t>
            </w:r>
          </w:p>
        </w:tc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299C43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DDBEF0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6"/>
                <w:szCs w:val="16"/>
              </w:rPr>
            </w:r>
          </w:p>
        </w:tc>
      </w:tr>
      <w:tr xmlns:wp14="http://schemas.microsoft.com/office/word/2010/wordml" w:rsidTr="50AFB56A" w14:paraId="4A767154" wp14:textId="77777777">
        <w:trPr>
          <w:cantSplit/>
        </w:trPr>
        <w:tc>
          <w:tcPr>
            <w:tcW w:w="21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E0B725C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1"/>
                <w:bCs w:val="1"/>
                <w:sz w:val="17"/>
                <w:szCs w:val="17"/>
                <w:lang w:val="en-US"/>
              </w:rPr>
              <w:t>10. Bibliografía científica</w:t>
            </w:r>
          </w:p>
        </w:tc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1E91FA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6%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6A067C47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Al menos 8 fuentes académicas (artículos indexados, libros, informes oficiales como DANE), la mayoría de los últimos 10 años, citadas en el texto y listadas en APA 7.ª edición sin inconsistencias.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4B2CAB96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Entre 5 y 7 fuentes académicas, con errores menores de formato o citas que no aparecen en la lista.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A633D33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Menos de 5 fuentes académicas, o predominan blogs y páginas sin autor; formato APA inconsistente.</w:t>
            </w:r>
          </w:p>
        </w:tc>
        <w:tc>
          <w:tcPr>
            <w:tcW w:w="23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4892886" wp14:textId="77777777">
            <w:pPr>
              <w:jc w:val="left"/>
            </w:pPr>
            <w:r w:rsidRPr="50AFB56A" w:rsidR="50AFB56A">
              <w:rPr>
                <w:rFonts w:ascii="Arial" w:hAnsi="Arial" w:eastAsia="Arial" w:cs="Arial"/>
                <w:b w:val="0"/>
                <w:bCs w:val="0"/>
                <w:sz w:val="16"/>
                <w:szCs w:val="16"/>
                <w:lang w:val="en-US"/>
              </w:rPr>
              <w:t>Sin referencias, o fuentes no verificables.</w:t>
            </w:r>
          </w:p>
        </w:tc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461D77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3CF2D8B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6"/>
                <w:szCs w:val="16"/>
              </w:rPr>
            </w:r>
          </w:p>
        </w:tc>
      </w:tr>
      <w:tr xmlns:wp14="http://schemas.microsoft.com/office/word/2010/wordml" w:rsidTr="50AFB56A" w14:paraId="0BE88466" wp14:textId="77777777">
        <w:tc>
          <w:tcPr>
            <w:tcW w:w="21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2F471C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NOTA FINAL</w:t>
            </w:r>
          </w:p>
        </w:tc>
        <w:tc>
          <w:tcPr>
            <w:tcW w:w="6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35237C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 xml:space="preserve">100%</w:t>
            </w:r>
          </w:p>
        </w:tc>
        <w:tc>
          <w:tcPr>
            <w:tcW w:w="9400" w:type="dxa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E916A4" wp14:textId="77777777">
            <w:r w:rsidRPr="50AFB56A" w:rsidR="50AFB56A">
              <w:rPr>
                <w:rFonts w:ascii="Arial" w:hAnsi="Arial" w:eastAsia="Arial" w:cs="Arial"/>
                <w:i w:val="1"/>
                <w:iCs w:val="1"/>
                <w:sz w:val="16"/>
                <w:szCs w:val="16"/>
                <w:lang w:val="en-US"/>
              </w:rPr>
              <w:t>Nota final = Σ (nota del criterio × peso). Ejemplo: 4.0 en muestreo aporta 4.0 × 0.15 = 0.60.</w:t>
            </w:r>
          </w:p>
        </w:tc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FB7827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1FC3994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sz w:val="16"/>
                <w:szCs w:val="16"/>
              </w:rPr>
            </w:r>
          </w:p>
        </w:tc>
      </w:tr>
    </w:tbl>
    <w:p xmlns:wp14="http://schemas.microsoft.com/office/word/2010/wordml" w14:paraId="0562CB0E" wp14:textId="77777777">
      <w:pPr>
        <w:spacing w:before="0" w:after="120"/>
      </w:pPr>
      <w:r>
        <w:rPr>
          <w:rFonts w:ascii="Arial" w:hAnsi="Arial" w:eastAsia="Arial" w:cs="Arial"/>
          <w:sz w:val="20"/>
          <w:szCs w:val="20"/>
        </w:rPr>
      </w:r>
    </w:p>
    <w:tbl>
      <w:tblPr>
        <w:tblW w:w="1395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0"/>
      </w:tblGrid>
      <w:tr xmlns:wp14="http://schemas.microsoft.com/office/word/2010/wordml" w:rsidTr="50AFB56A" w14:paraId="07719D60" wp14:textId="77777777">
        <w:tc>
          <w:tcPr>
            <w:tcW w:w="139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EE9C9" wp14:textId="77777777">
            <w:r w:rsidRPr="50AFB56A" w:rsidR="50AFB56A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Observaciones y recomendaciones del docente</w:t>
            </w:r>
          </w:p>
        </w:tc>
      </w:tr>
      <w:tr xmlns:wp14="http://schemas.microsoft.com/office/word/2010/wordml" w:rsidTr="50AFB56A" w14:paraId="34CE0A41" wp14:textId="77777777">
        <w:trPr>
          <w:trHeight w:val="1400" w:hRule="atLeast"/>
        </w:trPr>
        <w:tc>
          <w:tcPr>
            <w:tcW w:w="139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BF3C5" wp14:textId="77777777"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</w:tr>
    </w:tbl>
    <w:p xmlns:wp14="http://schemas.microsoft.com/office/word/2010/wordml" w14:paraId="645F6A55" wp14:textId="77777777">
      <w:pPr>
        <w:spacing w:before="300" w:after="80"/>
      </w:pPr>
      <w:r w:rsidRPr="50AFB56A" w:rsidR="50AFB56A">
        <w:rPr>
          <w:rFonts w:ascii="Arial" w:hAnsi="Arial" w:eastAsia="Arial" w:cs="Arial"/>
          <w:sz w:val="18"/>
          <w:szCs w:val="18"/>
          <w:lang w:val="en-US"/>
        </w:rPr>
        <w:t>Firma del docente: ______________________________</w:t>
      </w:r>
    </w:p>
    <w:sectPr>
      <w:foot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50AFB56A" w14:paraId="5F26DED6" wp14:textId="77777777">
    <w:pPr>
      <w:jc w:val="right"/>
      <w:rPr>
        <w:lang w:val="en-US"/>
      </w:rPr>
    </w:pPr>
    <w:r w:rsidRPr="50AFB56A" w:rsidR="50AFB56A">
      <w:rPr>
        <w:rFonts w:ascii="Arial" w:hAnsi="Arial" w:eastAsia="Arial" w:cs="Arial"/>
        <w:color w:val="808080"/>
        <w:sz w:val="14"/>
        <w:szCs w:val="14"/>
        <w:lang w:val="en-US"/>
      </w:rPr>
      <w:t xml:space="preserve">Rúbrica de evaluación – Recolección de Datos · pág. </w:t>
    </w:r>
    <w:r w:rsidRPr="50AFB56A">
      <w:rPr>
        <w:rFonts w:ascii="Arial" w:hAnsi="Arial" w:eastAsia="Arial" w:cs="Arial"/>
        <w:color w:val="808080"/>
        <w:sz w:val="14"/>
        <w:szCs w:val="14"/>
        <w:lang w:val="en-US"/>
      </w:rPr>
      <w:fldChar w:fldCharType="begin"/>
    </w:r>
    <w:r w:rsidRPr="50AFB56A">
      <w:rPr>
        <w:rFonts w:ascii="Arial" w:hAnsi="Arial" w:eastAsia="Arial" w:cs="Arial"/>
        <w:color w:val="808080"/>
        <w:sz w:val="14"/>
        <w:szCs w:val="14"/>
      </w:rPr>
      <w:instrText xml:space="preserve">PAGE</w:instrText>
    </w:r>
    <w:r w:rsidRPr="50AFB56A">
      <w:rPr>
        <w:rFonts w:ascii="Arial" w:hAnsi="Arial" w:eastAsia="Arial" w:cs="Arial"/>
        <w:color w:val="808080"/>
        <w:sz w:val="14"/>
        <w:szCs w:val="14"/>
      </w:rPr>
      <w:fldChar w:fldCharType="separate"/>
    </w:r>
    <w:r w:rsidRPr="50AFB56A">
      <w:rPr>
        <w:rFonts w:ascii="Arial" w:hAnsi="Arial" w:eastAsia="Arial" w:cs="Arial"/>
        <w:color w:val="808080"/>
        <w:sz w:val="14"/>
        <w:szCs w:val="14"/>
        <w:lang w:val="en-US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6e3d0c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E9BAB0B"/>
  <w15:docId w15:val="{790C3EEB-4BDF-4332-B9BB-647C1C7E8D71}"/>
  <w:rsids>
    <w:rsidRoot w:val="50AFB56A"/>
    <w:rsid w:val="50AFB56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footer" Target="footer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3.xml" Id="rId11" /><Relationship Type="http://schemas.openxmlformats.org/officeDocument/2006/relationships/settings" Target="settings.xml" Id="rId5" /><Relationship Type="http://schemas.openxmlformats.org/officeDocument/2006/relationships/customXml" Target="../customXml/item2.xml" Id="rId10" /><Relationship Type="http://schemas.openxmlformats.org/officeDocument/2006/relationships/customXml" Target="../customXml/item1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033123229ABA40BD1DFB17A87DD0C4" ma:contentTypeVersion="3" ma:contentTypeDescription="Create a new document." ma:contentTypeScope="" ma:versionID="406d7195193cd4aaeef441984658f04c">
  <xsd:schema xmlns:xsd="http://www.w3.org/2001/XMLSchema" xmlns:xs="http://www.w3.org/2001/XMLSchema" xmlns:p="http://schemas.microsoft.com/office/2006/metadata/properties" xmlns:ns2="c9195d44-44aa-4b7a-918c-1cca8dfcd74d" targetNamespace="http://schemas.microsoft.com/office/2006/metadata/properties" ma:root="true" ma:fieldsID="85727d3cf0fa105d4866bf543858f993" ns2:_="">
    <xsd:import namespace="c9195d44-44aa-4b7a-918c-1cca8dfcd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195d44-44aa-4b7a-918c-1cca8dfcd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11C684-D69D-4357-94CF-9E94B04D0773}"/>
</file>

<file path=customXml/itemProps2.xml><?xml version="1.0" encoding="utf-8"?>
<ds:datastoreItem xmlns:ds="http://schemas.openxmlformats.org/officeDocument/2006/customXml" ds:itemID="{07911073-6A45-4287-B166-23922833F627}"/>
</file>

<file path=customXml/itemProps3.xml><?xml version="1.0" encoding="utf-8"?>
<ds:datastoreItem xmlns:ds="http://schemas.openxmlformats.org/officeDocument/2006/customXml" ds:itemID="{A63DD293-0429-4061-984A-8E7A65E0145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 Silva Rettiz</cp:lastModifiedBy>
  <cp:revision>2</cp:revision>
  <dcterms:created xsi:type="dcterms:W3CDTF">2026-09-24T16:16:43Z</dcterms:created>
  <dcterms:modified xsi:type="dcterms:W3CDTF">2026-09-30T14:53:02Z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0x010100DE033123229ABA40BD1DFB17A87DD0C4</vt:lpwstr>
  </property>
</Properties>
</file>