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8A0BCE" w14:textId="0EBB0712" w:rsidR="0083740D" w:rsidRPr="00A42804" w:rsidRDefault="00871482" w:rsidP="00871482">
      <w:pPr>
        <w:bidi/>
        <w:rPr>
          <w:color w:val="ED7D31" w:themeColor="accent2"/>
          <w:sz w:val="30"/>
          <w:szCs w:val="30"/>
          <w:rtl/>
        </w:rPr>
      </w:pPr>
      <w:r w:rsidRPr="00A42804">
        <w:rPr>
          <w:rFonts w:hint="cs"/>
          <w:color w:val="ED7D31" w:themeColor="accent2"/>
          <w:sz w:val="30"/>
          <w:szCs w:val="30"/>
          <w:rtl/>
        </w:rPr>
        <w:t>קובץ תיעוד</w:t>
      </w:r>
      <w:r w:rsidR="00A42804" w:rsidRPr="00A42804">
        <w:rPr>
          <w:rFonts w:hint="cs"/>
          <w:color w:val="ED7D31" w:themeColor="accent2"/>
          <w:sz w:val="30"/>
          <w:szCs w:val="30"/>
          <w:rtl/>
        </w:rPr>
        <w:t xml:space="preserve"> </w:t>
      </w:r>
      <w:r w:rsidR="00A42804" w:rsidRPr="00A42804">
        <w:rPr>
          <w:color w:val="ED7D31" w:themeColor="accent2"/>
          <w:sz w:val="30"/>
          <w:szCs w:val="30"/>
          <w:rtl/>
        </w:rPr>
        <w:t>–</w:t>
      </w:r>
      <w:r w:rsidR="00A42804" w:rsidRPr="00A42804">
        <w:rPr>
          <w:rFonts w:hint="cs"/>
          <w:color w:val="ED7D31" w:themeColor="accent2"/>
          <w:sz w:val="30"/>
          <w:szCs w:val="30"/>
          <w:rtl/>
        </w:rPr>
        <w:t xml:space="preserve"> יותם מנה 204717862, דניאל פאר 206283442</w:t>
      </w:r>
    </w:p>
    <w:p w14:paraId="5BF3AC82" w14:textId="77777777" w:rsidR="00871482" w:rsidRDefault="00871482" w:rsidP="00871482">
      <w:pPr>
        <w:bidi/>
        <w:rPr>
          <w:rtl/>
        </w:rPr>
      </w:pPr>
    </w:p>
    <w:p w14:paraId="2E2DECCA" w14:textId="77777777" w:rsidR="00871482" w:rsidRDefault="00871482" w:rsidP="00871482">
      <w:pPr>
        <w:bidi/>
        <w:rPr>
          <w:rtl/>
        </w:rPr>
      </w:pPr>
    </w:p>
    <w:p w14:paraId="32E1DB00" w14:textId="7CDDF544" w:rsidR="00871482" w:rsidRPr="00E51523" w:rsidRDefault="00871482" w:rsidP="00C74D30">
      <w:pPr>
        <w:bidi/>
        <w:rPr>
          <w:b/>
          <w:bCs/>
          <w:sz w:val="28"/>
          <w:szCs w:val="28"/>
          <w:u w:val="single"/>
          <w:rtl/>
        </w:rPr>
      </w:pPr>
      <w:r w:rsidRPr="00E51523">
        <w:rPr>
          <w:rFonts w:hint="cs"/>
          <w:b/>
          <w:bCs/>
          <w:sz w:val="28"/>
          <w:szCs w:val="28"/>
          <w:u w:val="single"/>
          <w:rtl/>
        </w:rPr>
        <w:t xml:space="preserve">מחלקת </w:t>
      </w:r>
      <w:r w:rsidR="00C74D30">
        <w:rPr>
          <w:b/>
          <w:bCs/>
          <w:sz w:val="28"/>
          <w:szCs w:val="28"/>
          <w:u w:val="single"/>
        </w:rPr>
        <w:t>DHeap</w:t>
      </w:r>
      <w:r w:rsidRPr="00E51523">
        <w:rPr>
          <w:rFonts w:hint="cs"/>
          <w:b/>
          <w:bCs/>
          <w:sz w:val="28"/>
          <w:szCs w:val="28"/>
          <w:u w:val="single"/>
          <w:rtl/>
        </w:rPr>
        <w:t>:</w:t>
      </w:r>
    </w:p>
    <w:p w14:paraId="1D9B4BC5" w14:textId="77777777" w:rsidR="00871482" w:rsidRDefault="00871482" w:rsidP="00871482">
      <w:pPr>
        <w:bidi/>
        <w:rPr>
          <w:rtl/>
        </w:rPr>
      </w:pPr>
    </w:p>
    <w:p w14:paraId="69B683F4" w14:textId="43685CEA" w:rsidR="00871482" w:rsidRDefault="00E51523" w:rsidP="00871482">
      <w:pPr>
        <w:bidi/>
        <w:rPr>
          <w:b/>
          <w:bCs/>
          <w:u w:val="single"/>
          <w:rtl/>
        </w:rPr>
      </w:pPr>
      <w:r w:rsidRPr="00E51523">
        <w:rPr>
          <w:rFonts w:hint="cs"/>
          <w:b/>
          <w:bCs/>
          <w:u w:val="single"/>
          <w:rtl/>
        </w:rPr>
        <w:t>שדות:</w:t>
      </w:r>
    </w:p>
    <w:p w14:paraId="55120C97" w14:textId="77777777" w:rsidR="00E51523" w:rsidRPr="00E51523" w:rsidRDefault="00E51523" w:rsidP="00E51523">
      <w:pPr>
        <w:bidi/>
        <w:rPr>
          <w:b/>
          <w:bCs/>
          <w:u w:val="single"/>
          <w:rtl/>
        </w:rPr>
      </w:pPr>
    </w:p>
    <w:p w14:paraId="72A35DB5" w14:textId="03D2AC7E" w:rsidR="006B002B" w:rsidRDefault="00E51523" w:rsidP="00CD0183">
      <w:pPr>
        <w:bidi/>
        <w:rPr>
          <w:rtl/>
        </w:rPr>
      </w:pPr>
      <w:r w:rsidRPr="00823335">
        <w:rPr>
          <w:b/>
          <w:bCs/>
        </w:rPr>
        <w:t xml:space="preserve">private </w:t>
      </w:r>
      <w:r w:rsidR="00C74D30">
        <w:rPr>
          <w:b/>
          <w:bCs/>
        </w:rPr>
        <w:t>int size</w:t>
      </w:r>
      <w:r>
        <w:rPr>
          <w:rFonts w:hint="cs"/>
          <w:rtl/>
        </w:rPr>
        <w:t>:</w:t>
      </w:r>
      <w:r w:rsidR="00CD0183">
        <w:rPr>
          <w:rFonts w:hint="cs"/>
          <w:rtl/>
        </w:rPr>
        <w:t xml:space="preserve"> שדה מופע מטיפוס </w:t>
      </w:r>
      <w:r w:rsidR="00CD0183">
        <w:t>int</w:t>
      </w:r>
      <w:r w:rsidR="00CD0183">
        <w:rPr>
          <w:rFonts w:hint="cs"/>
          <w:rtl/>
        </w:rPr>
        <w:t xml:space="preserve"> השומר את מספר האיברים הנוכחי בערימה.</w:t>
      </w:r>
    </w:p>
    <w:p w14:paraId="70E45D0D" w14:textId="48D64E9C" w:rsidR="00CD0183" w:rsidRDefault="00CD0183" w:rsidP="00CD0183">
      <w:pPr>
        <w:bidi/>
        <w:rPr>
          <w:rtl/>
        </w:rPr>
      </w:pPr>
      <w:r w:rsidRPr="00CD0183">
        <w:rPr>
          <w:b/>
          <w:bCs/>
        </w:rPr>
        <w:t>Private int max_size</w:t>
      </w:r>
      <w:r w:rsidRPr="00CD0183">
        <w:rPr>
          <w:rFonts w:hint="cs"/>
          <w:b/>
          <w:bCs/>
          <w:rtl/>
        </w:rPr>
        <w:t>:</w:t>
      </w:r>
      <w:r>
        <w:rPr>
          <w:rFonts w:hint="cs"/>
          <w:rtl/>
        </w:rPr>
        <w:t xml:space="preserve"> שדה מופע המגדיר את מספר האיברים המקסימלי בערימה.</w:t>
      </w:r>
    </w:p>
    <w:p w14:paraId="609280C6" w14:textId="3C666619" w:rsidR="00CD0183" w:rsidRDefault="00CD0183" w:rsidP="00CD0183">
      <w:pPr>
        <w:bidi/>
        <w:rPr>
          <w:rtl/>
        </w:rPr>
      </w:pPr>
      <w:r w:rsidRPr="00CD0183">
        <w:rPr>
          <w:b/>
          <w:bCs/>
        </w:rPr>
        <w:t>Private int d</w:t>
      </w:r>
      <w:r w:rsidR="003F56F8">
        <w:rPr>
          <w:rFonts w:hint="cs"/>
          <w:rtl/>
        </w:rPr>
        <w:t>: שד</w:t>
      </w:r>
      <w:r>
        <w:rPr>
          <w:rFonts w:hint="cs"/>
          <w:rtl/>
        </w:rPr>
        <w:t>ה מופע המגדיר את מספר הילדים המקסימלי של כל איבר בערימה.</w:t>
      </w:r>
    </w:p>
    <w:p w14:paraId="586B6911" w14:textId="3F67A187" w:rsidR="003F56F8" w:rsidRPr="006B002B" w:rsidRDefault="003F56F8" w:rsidP="003F56F8">
      <w:pPr>
        <w:bidi/>
        <w:rPr>
          <w:b/>
          <w:bCs/>
          <w:rtl/>
        </w:rPr>
      </w:pPr>
      <w:r w:rsidRPr="003F56F8">
        <w:rPr>
          <w:b/>
          <w:bCs/>
        </w:rPr>
        <w:t>Public Dheap_Item array</w:t>
      </w:r>
      <w:r w:rsidRPr="003F56F8">
        <w:rPr>
          <w:rFonts w:hint="cs"/>
          <w:b/>
          <w:bCs/>
          <w:rtl/>
        </w:rPr>
        <w:t>:</w:t>
      </w:r>
      <w:r>
        <w:rPr>
          <w:rFonts w:hint="cs"/>
          <w:rtl/>
        </w:rPr>
        <w:t xml:space="preserve"> שדה מופע המכיל מערך המשמש כמבנה הנתונים של הערימה.</w:t>
      </w:r>
    </w:p>
    <w:p w14:paraId="352BC22D" w14:textId="77777777" w:rsidR="00E51523" w:rsidRDefault="00E51523" w:rsidP="00E51523">
      <w:pPr>
        <w:bidi/>
        <w:rPr>
          <w:rtl/>
        </w:rPr>
      </w:pPr>
    </w:p>
    <w:p w14:paraId="3638E87A" w14:textId="426198B2" w:rsidR="00E51523" w:rsidRPr="00E51523" w:rsidRDefault="00E51523" w:rsidP="00E51523">
      <w:pPr>
        <w:bidi/>
        <w:rPr>
          <w:b/>
          <w:bCs/>
          <w:u w:val="single"/>
          <w:rtl/>
        </w:rPr>
      </w:pPr>
      <w:r w:rsidRPr="00E51523">
        <w:rPr>
          <w:rFonts w:hint="cs"/>
          <w:b/>
          <w:bCs/>
          <w:u w:val="single"/>
          <w:rtl/>
        </w:rPr>
        <w:t>מתודות:</w:t>
      </w:r>
    </w:p>
    <w:p w14:paraId="19F11B1C" w14:textId="77777777" w:rsidR="00871482" w:rsidRDefault="00871482" w:rsidP="00871482">
      <w:pPr>
        <w:bidi/>
        <w:rPr>
          <w:rtl/>
        </w:rPr>
      </w:pPr>
    </w:p>
    <w:p w14:paraId="51A9B120" w14:textId="01224180" w:rsidR="00871482" w:rsidRPr="008964E2" w:rsidRDefault="008964E2" w:rsidP="00CD0183">
      <w:pPr>
        <w:bidi/>
        <w:rPr>
          <w:rtl/>
        </w:rPr>
      </w:pPr>
      <w:r>
        <w:t xml:space="preserve"> </w:t>
      </w:r>
      <w:r w:rsidRPr="00D73D1F">
        <w:rPr>
          <w:b/>
          <w:bCs/>
        </w:rPr>
        <w:t xml:space="preserve">public </w:t>
      </w:r>
      <w:r w:rsidR="00CD0183">
        <w:rPr>
          <w:b/>
          <w:bCs/>
        </w:rPr>
        <w:t>DHeap</w:t>
      </w:r>
      <w:r w:rsidRPr="00D73D1F">
        <w:rPr>
          <w:b/>
          <w:bCs/>
        </w:rPr>
        <w:t>(</w:t>
      </w:r>
      <w:r w:rsidR="00CD0183">
        <w:rPr>
          <w:b/>
          <w:bCs/>
        </w:rPr>
        <w:t>int d, int maxSize</w:t>
      </w:r>
      <w:r w:rsidRPr="00D73D1F">
        <w:rPr>
          <w:b/>
          <w:bCs/>
        </w:rPr>
        <w:t>)</w:t>
      </w:r>
      <w:r>
        <w:rPr>
          <w:rFonts w:hint="cs"/>
          <w:rtl/>
        </w:rPr>
        <w:t>(בנאי)</w:t>
      </w:r>
      <w:r w:rsidR="00871482">
        <w:rPr>
          <w:rFonts w:hint="cs"/>
          <w:rtl/>
        </w:rPr>
        <w:t>: בנאי המחלקה</w:t>
      </w:r>
      <w:r w:rsidR="00CD0183">
        <w:rPr>
          <w:rFonts w:hint="cs"/>
          <w:rtl/>
        </w:rPr>
        <w:t xml:space="preserve">, מאתחל את שדה </w:t>
      </w:r>
      <w:r w:rsidR="00CD0183">
        <w:t>size</w:t>
      </w:r>
      <w:r w:rsidR="00CD0183">
        <w:rPr>
          <w:rFonts w:hint="cs"/>
          <w:rtl/>
        </w:rPr>
        <w:t xml:space="preserve"> לאפס ואת שאר השדות לפי הארגומנטים שהוא מקבל.</w:t>
      </w:r>
    </w:p>
    <w:p w14:paraId="75FCFC0D" w14:textId="77777777" w:rsidR="008964E2" w:rsidRDefault="008964E2" w:rsidP="008964E2">
      <w:pPr>
        <w:bidi/>
        <w:rPr>
          <w:rtl/>
        </w:rPr>
      </w:pPr>
    </w:p>
    <w:p w14:paraId="055E805A" w14:textId="6376E3C4" w:rsidR="008964E2" w:rsidRPr="004C4AE6" w:rsidRDefault="004C4AE6" w:rsidP="00CD0183">
      <w:pPr>
        <w:bidi/>
        <w:rPr>
          <w:b/>
          <w:bCs/>
          <w:rtl/>
        </w:rPr>
      </w:pPr>
      <w:r>
        <w:rPr>
          <w:b/>
          <w:bCs/>
        </w:rPr>
        <w:t xml:space="preserve">Public int </w:t>
      </w:r>
      <w:r w:rsidR="00CD0183">
        <w:rPr>
          <w:b/>
          <w:bCs/>
        </w:rPr>
        <w:t>getSize</w:t>
      </w:r>
      <w:r w:rsidR="008964E2" w:rsidRPr="00D73D1F">
        <w:rPr>
          <w:b/>
          <w:bCs/>
        </w:rPr>
        <w:t>()</w:t>
      </w:r>
      <w:r w:rsidR="00CD0183">
        <w:rPr>
          <w:rFonts w:hint="cs"/>
          <w:rtl/>
        </w:rPr>
        <w:t>:</w:t>
      </w:r>
      <w:r>
        <w:rPr>
          <w:rFonts w:hint="cs"/>
          <w:rtl/>
        </w:rPr>
        <w:t xml:space="preserve"> המתודה מחזירה את ערך השדה </w:t>
      </w:r>
      <w:r>
        <w:t>size</w:t>
      </w:r>
      <w:r>
        <w:rPr>
          <w:rFonts w:hint="cs"/>
          <w:rtl/>
        </w:rPr>
        <w:t xml:space="preserve"> </w:t>
      </w:r>
      <w:r>
        <w:rPr>
          <w:rtl/>
        </w:rPr>
        <w:t>–</w:t>
      </w:r>
      <w:r>
        <w:rPr>
          <w:rFonts w:hint="cs"/>
          <w:rtl/>
        </w:rPr>
        <w:t xml:space="preserve"> מספר האיבר הנוכחי הערימה. סיבוכיות </w:t>
      </w:r>
      <w:r>
        <w:t>O(1)</w:t>
      </w:r>
      <w:r>
        <w:rPr>
          <w:rFonts w:hint="cs"/>
          <w:rtl/>
        </w:rPr>
        <w:t>.</w:t>
      </w:r>
    </w:p>
    <w:p w14:paraId="18BCA5DE" w14:textId="77777777" w:rsidR="008964E2" w:rsidRDefault="008964E2" w:rsidP="008964E2">
      <w:pPr>
        <w:bidi/>
        <w:rPr>
          <w:rtl/>
        </w:rPr>
      </w:pPr>
    </w:p>
    <w:p w14:paraId="1833E59B" w14:textId="33DAACE6" w:rsidR="008964E2" w:rsidRPr="00AF7F9E" w:rsidRDefault="00C7422B" w:rsidP="00CD0183">
      <w:pPr>
        <w:bidi/>
        <w:rPr>
          <w:rtl/>
        </w:rPr>
      </w:pPr>
      <w:r w:rsidRPr="00D73D1F">
        <w:rPr>
          <w:b/>
          <w:bCs/>
        </w:rPr>
        <w:t xml:space="preserve">Public </w:t>
      </w:r>
      <w:r w:rsidR="00CD0183">
        <w:rPr>
          <w:b/>
          <w:bCs/>
        </w:rPr>
        <w:t>boolean isHeap()</w:t>
      </w:r>
      <w:r w:rsidR="00CD0183">
        <w:rPr>
          <w:rFonts w:hint="cs"/>
          <w:rtl/>
        </w:rPr>
        <w:t>:</w:t>
      </w:r>
      <w:r w:rsidR="00D82A3F">
        <w:rPr>
          <w:rFonts w:hint="cs"/>
          <w:rtl/>
        </w:rPr>
        <w:t xml:space="preserve"> המתודה עוברת על איברי הערימה ובודקת שכל איבר קטן מילדיו</w:t>
      </w:r>
      <w:r w:rsidR="00AF7F9E">
        <w:rPr>
          <w:rFonts w:hint="cs"/>
          <w:rtl/>
        </w:rPr>
        <w:t xml:space="preserve">. במקרה שאחד האיברים לא מקיים כלל זה, המתודה עוצרת את הבדיקה ומחזירה </w:t>
      </w:r>
      <w:r w:rsidR="00AF7F9E">
        <w:t>false</w:t>
      </w:r>
      <w:r w:rsidR="00AF7F9E">
        <w:rPr>
          <w:rFonts w:hint="cs"/>
          <w:rtl/>
        </w:rPr>
        <w:t>. מכיוון שהמתודה עוברת על כל איבר בערימה ומשווה אותו ל-</w:t>
      </w:r>
      <w:r w:rsidR="00AF7F9E">
        <w:t>d</w:t>
      </w:r>
      <w:r w:rsidR="00AF7F9E">
        <w:rPr>
          <w:rFonts w:hint="cs"/>
          <w:rtl/>
        </w:rPr>
        <w:t xml:space="preserve"> הילדים שלו, סיבוכיות הריצה היא </w:t>
      </w:r>
      <w:r w:rsidR="00AF7F9E">
        <w:t>O(dn)</w:t>
      </w:r>
      <w:r w:rsidR="00AF7F9E">
        <w:rPr>
          <w:rFonts w:hint="cs"/>
          <w:rtl/>
        </w:rPr>
        <w:t>.</w:t>
      </w:r>
    </w:p>
    <w:p w14:paraId="19FC2861" w14:textId="77777777" w:rsidR="00C7422B" w:rsidRDefault="00C7422B" w:rsidP="00C7422B">
      <w:pPr>
        <w:bidi/>
        <w:rPr>
          <w:rtl/>
        </w:rPr>
      </w:pPr>
    </w:p>
    <w:p w14:paraId="79A5C622" w14:textId="328BFC3A" w:rsidR="00C7422B" w:rsidRPr="003F56F8" w:rsidRDefault="007965D2" w:rsidP="00CD0183">
      <w:pPr>
        <w:bidi/>
        <w:rPr>
          <w:rtl/>
        </w:rPr>
      </w:pPr>
      <w:r w:rsidRPr="00D73D1F">
        <w:rPr>
          <w:b/>
          <w:bCs/>
        </w:rPr>
        <w:t>P</w:t>
      </w:r>
      <w:r w:rsidR="00CD0183">
        <w:rPr>
          <w:b/>
          <w:bCs/>
        </w:rPr>
        <w:t>ublic static int parent(int i, int d)</w:t>
      </w:r>
      <w:r w:rsidR="00CD0183">
        <w:rPr>
          <w:rFonts w:hint="cs"/>
          <w:rtl/>
        </w:rPr>
        <w:t>:</w:t>
      </w:r>
      <w:r w:rsidR="00AF7F9E">
        <w:rPr>
          <w:rFonts w:hint="cs"/>
          <w:rtl/>
        </w:rPr>
        <w:t xml:space="preserve"> המתודה מחזירה את האינדקס של ההורה של האיבר הנמצא </w:t>
      </w:r>
      <w:r w:rsidR="003F56F8">
        <w:rPr>
          <w:rFonts w:hint="cs"/>
          <w:rtl/>
        </w:rPr>
        <w:t>במקום ה-</w:t>
      </w:r>
      <w:r w:rsidR="003F56F8">
        <w:t>i</w:t>
      </w:r>
      <w:r w:rsidR="003F56F8">
        <w:rPr>
          <w:rFonts w:hint="cs"/>
          <w:rtl/>
        </w:rPr>
        <w:t xml:space="preserve"> במערך המייצג את הערימה. סיבוכיות </w:t>
      </w:r>
      <w:r w:rsidR="003F56F8">
        <w:t>O(1)</w:t>
      </w:r>
      <w:r w:rsidR="003F56F8">
        <w:rPr>
          <w:rFonts w:hint="cs"/>
          <w:rtl/>
        </w:rPr>
        <w:t>.</w:t>
      </w:r>
    </w:p>
    <w:p w14:paraId="27A50385" w14:textId="77777777" w:rsidR="00CD0183" w:rsidRDefault="00CD0183" w:rsidP="00CD0183">
      <w:pPr>
        <w:bidi/>
      </w:pPr>
    </w:p>
    <w:p w14:paraId="7FF1270F" w14:textId="48BD4693" w:rsidR="00CD0183" w:rsidRDefault="00CD0183" w:rsidP="003F56F8">
      <w:pPr>
        <w:bidi/>
        <w:rPr>
          <w:rtl/>
        </w:rPr>
      </w:pPr>
      <w:r w:rsidRPr="00D73D1F">
        <w:rPr>
          <w:b/>
          <w:bCs/>
        </w:rPr>
        <w:t>P</w:t>
      </w:r>
      <w:r>
        <w:rPr>
          <w:b/>
          <w:bCs/>
        </w:rPr>
        <w:t>ublic static int child(int i,</w:t>
      </w:r>
      <w:r w:rsidR="003F56F8">
        <w:rPr>
          <w:b/>
          <w:bCs/>
        </w:rPr>
        <w:t xml:space="preserve"> int k,</w:t>
      </w:r>
      <w:r>
        <w:rPr>
          <w:b/>
          <w:bCs/>
        </w:rPr>
        <w:t xml:space="preserve"> int d)</w:t>
      </w:r>
      <w:r>
        <w:rPr>
          <w:rFonts w:hint="cs"/>
          <w:rtl/>
        </w:rPr>
        <w:t>:</w:t>
      </w:r>
      <w:r w:rsidR="003F56F8">
        <w:rPr>
          <w:rFonts w:hint="cs"/>
          <w:rtl/>
        </w:rPr>
        <w:t xml:space="preserve"> המתודה מחזירה את האינדקס של הילד ה-</w:t>
      </w:r>
      <w:r w:rsidR="003F56F8">
        <w:t>k</w:t>
      </w:r>
      <w:r w:rsidR="003F56F8">
        <w:rPr>
          <w:rFonts w:hint="cs"/>
          <w:rtl/>
        </w:rPr>
        <w:t xml:space="preserve"> של האיבר הנמצא במקום ה-</w:t>
      </w:r>
      <w:r w:rsidR="003F56F8">
        <w:t>i</w:t>
      </w:r>
      <w:r w:rsidR="003F56F8">
        <w:rPr>
          <w:rFonts w:hint="cs"/>
          <w:rtl/>
        </w:rPr>
        <w:t xml:space="preserve"> במערך המייצג את הערימה. סיבוכיות </w:t>
      </w:r>
      <w:r w:rsidR="003F56F8">
        <w:t>O(1)</w:t>
      </w:r>
      <w:r w:rsidR="003F56F8">
        <w:rPr>
          <w:rFonts w:hint="cs"/>
          <w:rtl/>
        </w:rPr>
        <w:t>.</w:t>
      </w:r>
    </w:p>
    <w:p w14:paraId="67AF0FB1" w14:textId="77777777" w:rsidR="007965D2" w:rsidRDefault="007965D2" w:rsidP="007965D2">
      <w:pPr>
        <w:bidi/>
        <w:rPr>
          <w:rtl/>
        </w:rPr>
      </w:pPr>
    </w:p>
    <w:p w14:paraId="41F9F78E" w14:textId="2048F74C" w:rsidR="007965D2" w:rsidRDefault="007965D2" w:rsidP="00721D31">
      <w:pPr>
        <w:bidi/>
      </w:pPr>
      <w:r w:rsidRPr="00D73D1F">
        <w:rPr>
          <w:b/>
          <w:bCs/>
        </w:rPr>
        <w:t xml:space="preserve">Private int </w:t>
      </w:r>
      <w:r w:rsidR="004C4AE6">
        <w:rPr>
          <w:b/>
          <w:bCs/>
        </w:rPr>
        <w:t>heapifyUp(int child)</w:t>
      </w:r>
      <w:r w:rsidR="004C4AE6">
        <w:rPr>
          <w:rFonts w:hint="cs"/>
          <w:rtl/>
        </w:rPr>
        <w:t>:</w:t>
      </w:r>
      <w:r w:rsidR="00721D31">
        <w:rPr>
          <w:rFonts w:hint="cs"/>
          <w:rtl/>
        </w:rPr>
        <w:t xml:space="preserve"> המתודה מקבלת אינדקס של איבר הנמצא בערימה ו"מקדמת" אותו במעלה הערימה כל עוד הוא קטן מההורה שלו. תוך כדי ריצת המתודה היא סופרת את מספר ההשוואות המבוצעות ומחזירה את הספירה. במקרה הגרוע נבצע </w:t>
      </w:r>
      <w:r w:rsidR="00721D31">
        <w:t>heapifyUp</w:t>
      </w:r>
      <w:r w:rsidR="00721D31">
        <w:rPr>
          <w:rFonts w:hint="cs"/>
          <w:rtl/>
        </w:rPr>
        <w:t xml:space="preserve"> לאיבר המהווה "עלה" בערימה והמפתח שלו הוא הקטן ביותר בערימה </w:t>
      </w:r>
      <w:r w:rsidR="00721D31">
        <w:rPr>
          <w:rtl/>
        </w:rPr>
        <w:t>–</w:t>
      </w:r>
      <w:r w:rsidR="00721D31">
        <w:rPr>
          <w:rFonts w:hint="cs"/>
          <w:rtl/>
        </w:rPr>
        <w:t xml:space="preserve"> נצטרך להעלות אותו לשורש העץ, כלומר לבצע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d</m:t>
                </m:r>
                <m:ctrlPr>
                  <w:rPr>
                    <w:rFonts w:ascii="Cambria Math" w:hAnsi="Cambria Math"/>
                  </w:rPr>
                </m:ctrlPr>
              </m:sub>
            </m:sSub>
          </m:fName>
          <m:e>
            <m:r>
              <w:rPr>
                <w:rFonts w:ascii="Cambria Math" w:hAnsi="Cambria Math"/>
              </w:rPr>
              <m:t>n)</m:t>
            </m:r>
          </m:e>
        </m:func>
      </m:oMath>
      <w:r w:rsidR="00721D31">
        <w:rPr>
          <w:rFonts w:eastAsiaTheme="minorEastAsia" w:hint="cs"/>
          <w:rtl/>
        </w:rPr>
        <w:t xml:space="preserve"> פעולות.</w:t>
      </w:r>
      <w:r w:rsidR="00DD031D">
        <w:rPr>
          <w:rFonts w:eastAsiaTheme="minorEastAsia" w:hint="cs"/>
          <w:rtl/>
        </w:rPr>
        <w:t xml:space="preserve"> המתודה מחזירה את מספר ההשוואות שביצעה בתהליך.</w:t>
      </w:r>
    </w:p>
    <w:p w14:paraId="7C6E16DF" w14:textId="77777777" w:rsidR="004C4AE6" w:rsidRDefault="004C4AE6" w:rsidP="004C4AE6">
      <w:pPr>
        <w:bidi/>
      </w:pPr>
    </w:p>
    <w:p w14:paraId="52B07F8A" w14:textId="49466FDE" w:rsidR="004C4AE6" w:rsidRPr="00DD031D" w:rsidRDefault="004C4AE6" w:rsidP="00D82A3F">
      <w:pPr>
        <w:bidi/>
        <w:rPr>
          <w:rtl/>
        </w:rPr>
      </w:pPr>
      <w:r w:rsidRPr="004C4AE6">
        <w:rPr>
          <w:b/>
          <w:bCs/>
        </w:rPr>
        <w:t>Public int insert(Dheap_Item item)</w:t>
      </w:r>
      <w:r w:rsidRPr="004C4AE6">
        <w:rPr>
          <w:rFonts w:hint="cs"/>
          <w:b/>
          <w:bCs/>
          <w:rtl/>
        </w:rPr>
        <w:t>:</w:t>
      </w:r>
      <w:r w:rsidR="000023A5">
        <w:rPr>
          <w:rFonts w:hint="cs"/>
          <w:rtl/>
        </w:rPr>
        <w:t xml:space="preserve"> </w:t>
      </w:r>
      <w:r w:rsidR="00DD031D">
        <w:rPr>
          <w:rFonts w:hint="cs"/>
          <w:rtl/>
        </w:rPr>
        <w:t xml:space="preserve">המתודה מקבלת עצם מסוג </w:t>
      </w:r>
      <w:r w:rsidR="00DD031D">
        <w:t>Dheap_Item</w:t>
      </w:r>
      <w:r w:rsidR="00DD031D">
        <w:rPr>
          <w:rFonts w:hint="cs"/>
          <w:rtl/>
        </w:rPr>
        <w:t xml:space="preserve">, מכניסה אותו בתור האיבר האחרון בערימה ולאחר מכן קוראת למתודה </w:t>
      </w:r>
      <w:r w:rsidR="00DD031D">
        <w:t>heapifyUp</w:t>
      </w:r>
      <w:r w:rsidR="00DD031D">
        <w:rPr>
          <w:rFonts w:hint="cs"/>
          <w:rtl/>
        </w:rPr>
        <w:t xml:space="preserve"> על מנת למקם אותו היכן שנדרש כדי לשמור על משתמר הערימה. פעולת ההכנסה למערך עולה </w:t>
      </w:r>
      <w:r w:rsidR="00DD031D">
        <w:t>O(1)</w:t>
      </w:r>
      <w:r w:rsidR="00DD031D">
        <w:rPr>
          <w:rFonts w:hint="cs"/>
          <w:rtl/>
        </w:rPr>
        <w:t xml:space="preserve"> אך פעולת </w:t>
      </w:r>
      <w:r w:rsidR="00DD031D">
        <w:t>heapifyUp</w:t>
      </w:r>
      <w:r w:rsidR="00DD031D">
        <w:rPr>
          <w:rFonts w:hint="cs"/>
          <w:rtl/>
        </w:rPr>
        <w:t xml:space="preserve"> "מייקרת" את השימוש לסיבוכיות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d</m:t>
                </m:r>
                <m:ctrlPr>
                  <w:rPr>
                    <w:rFonts w:ascii="Cambria Math" w:hAnsi="Cambria Math"/>
                  </w:rPr>
                </m:ctrlPr>
              </m:sub>
            </m:sSub>
          </m:fName>
          <m:e>
            <m:r>
              <w:rPr>
                <w:rFonts w:ascii="Cambria Math" w:hAnsi="Cambria Math"/>
              </w:rPr>
              <m:t>n)</m:t>
            </m:r>
          </m:e>
        </m:func>
      </m:oMath>
      <w:r w:rsidR="00DD031D">
        <w:rPr>
          <w:rFonts w:eastAsiaTheme="minorEastAsia" w:hint="cs"/>
          <w:rtl/>
        </w:rPr>
        <w:t>.</w:t>
      </w:r>
      <w:r w:rsidR="00382642">
        <w:rPr>
          <w:rFonts w:eastAsiaTheme="minorEastAsia" w:hint="cs"/>
          <w:rtl/>
        </w:rPr>
        <w:t xml:space="preserve"> המתודה מחזירה את מספר ההשוואות שבוצעו במהלך ההכנסה.</w:t>
      </w:r>
    </w:p>
    <w:p w14:paraId="51E4D49F" w14:textId="77777777" w:rsidR="00D82A3F" w:rsidRDefault="00D82A3F" w:rsidP="00D82A3F">
      <w:pPr>
        <w:bidi/>
        <w:rPr>
          <w:rtl/>
        </w:rPr>
      </w:pPr>
    </w:p>
    <w:p w14:paraId="52BDC828" w14:textId="650B40EA" w:rsidR="00D82A3F" w:rsidRPr="00E20CB8" w:rsidRDefault="00D82A3F" w:rsidP="00E51B76">
      <w:pPr>
        <w:bidi/>
        <w:rPr>
          <w:rtl/>
        </w:rPr>
      </w:pPr>
      <w:r>
        <w:rPr>
          <w:b/>
          <w:bCs/>
        </w:rPr>
        <w:t>Public int arrayToHeap</w:t>
      </w:r>
      <w:r w:rsidRPr="00D73D1F">
        <w:rPr>
          <w:b/>
          <w:bCs/>
        </w:rPr>
        <w:t>(</w:t>
      </w:r>
      <w:r w:rsidRPr="00CD0183">
        <w:rPr>
          <w:b/>
          <w:bCs/>
        </w:rPr>
        <w:t>DHeap_Item[] array1</w:t>
      </w:r>
      <w:r w:rsidRPr="00D73D1F">
        <w:rPr>
          <w:b/>
          <w:bCs/>
        </w:rPr>
        <w:t>)</w:t>
      </w:r>
      <w:r w:rsidR="00382642">
        <w:rPr>
          <w:rFonts w:hint="cs"/>
          <w:b/>
          <w:bCs/>
          <w:rtl/>
        </w:rPr>
        <w:t>:</w:t>
      </w:r>
      <w:r w:rsidR="00382642">
        <w:rPr>
          <w:rFonts w:hint="cs"/>
          <w:rtl/>
        </w:rPr>
        <w:t xml:space="preserve"> המתודה מקבלת מערך המכיל איברי ערימה </w:t>
      </w:r>
      <w:r w:rsidR="002912A5">
        <w:rPr>
          <w:rFonts w:hint="cs"/>
          <w:rtl/>
        </w:rPr>
        <w:t xml:space="preserve">ויוצרת ממנו ערימה חוקית. </w:t>
      </w:r>
      <w:r w:rsidR="00E51B76">
        <w:rPr>
          <w:rFonts w:hint="cs"/>
          <w:rtl/>
        </w:rPr>
        <w:t xml:space="preserve">המתודה מחליפה את המערך הנוכחי שמייצג את הערימה בזה שהיא מקבלת כארגומנט, מעדכת את </w:t>
      </w:r>
      <w:r w:rsidR="00E51B76">
        <w:t>size</w:t>
      </w:r>
      <w:r w:rsidR="00E51B76">
        <w:rPr>
          <w:rFonts w:hint="cs"/>
          <w:rtl/>
        </w:rPr>
        <w:t xml:space="preserve"> בהתאם ומבצעת </w:t>
      </w:r>
      <w:r w:rsidR="00E51B76">
        <w:t>heapifyDown</w:t>
      </w:r>
      <w:r w:rsidR="00E51B76">
        <w:rPr>
          <w:rFonts w:hint="cs"/>
          <w:rtl/>
        </w:rPr>
        <w:t xml:space="preserve"> לכל איבר במערך החל מההורה של האיבר במיקום </w:t>
      </w:r>
      <w:r w:rsidR="00E51B76">
        <w:t>size-1</w:t>
      </w:r>
      <w:r w:rsidR="00E51B76">
        <w:rPr>
          <w:rFonts w:hint="cs"/>
          <w:rtl/>
        </w:rPr>
        <w:t xml:space="preserve"> במערך ועד האיבר במיקום ה-0</w:t>
      </w:r>
      <w:r w:rsidR="007367EB">
        <w:rPr>
          <w:rFonts w:hint="cs"/>
          <w:rtl/>
        </w:rPr>
        <w:t xml:space="preserve">. </w:t>
      </w:r>
      <w:r w:rsidR="00E51B76">
        <w:rPr>
          <w:rFonts w:hint="cs"/>
          <w:rtl/>
        </w:rPr>
        <w:t>סיבוכיות</w:t>
      </w:r>
      <w:r w:rsidR="00E20CB8">
        <w:rPr>
          <w:rFonts w:hint="cs"/>
          <w:rtl/>
        </w:rPr>
        <w:t xml:space="preserve"> הריצה שלה היא </w:t>
      </w:r>
      <m:oMath>
        <m:r>
          <w:rPr>
            <w:rFonts w:ascii="Cambria Math" w:hAnsi="Cambria Math"/>
          </w:rPr>
          <m:t>O(n</m:t>
        </m:r>
        <m:r>
          <w:rPr>
            <w:rFonts w:ascii="Cambria Math" w:hAnsi="Cambria Math"/>
          </w:rPr>
          <m:t>)</m:t>
        </m:r>
      </m:oMath>
      <w:r w:rsidR="00E51B76">
        <w:rPr>
          <w:rFonts w:eastAsiaTheme="minorEastAsia" w:hint="cs"/>
          <w:rtl/>
        </w:rPr>
        <w:t xml:space="preserve"> בהתאם להוכחה שהוצגה בכיתה</w:t>
      </w:r>
      <w:r w:rsidR="00E20CB8">
        <w:rPr>
          <w:rFonts w:eastAsiaTheme="minorEastAsia" w:hint="cs"/>
          <w:rtl/>
        </w:rPr>
        <w:t>. המתודה מחזירה את מספר ההשוואות שבוצעו במהלך בניית הערימה.</w:t>
      </w:r>
    </w:p>
    <w:p w14:paraId="03258826" w14:textId="77777777" w:rsidR="00D82A3F" w:rsidRPr="004C4AE6" w:rsidRDefault="00D82A3F" w:rsidP="00D82A3F">
      <w:pPr>
        <w:bidi/>
        <w:rPr>
          <w:b/>
          <w:bCs/>
        </w:rPr>
      </w:pPr>
    </w:p>
    <w:p w14:paraId="5819BDA1" w14:textId="6B2C3ACA" w:rsidR="004C4AE6" w:rsidRPr="004C20BE" w:rsidRDefault="004C4AE6" w:rsidP="00E7573D">
      <w:pPr>
        <w:bidi/>
        <w:rPr>
          <w:rtl/>
        </w:rPr>
      </w:pPr>
      <w:r w:rsidRPr="004C4AE6">
        <w:rPr>
          <w:b/>
          <w:bCs/>
        </w:rPr>
        <w:t>public int [] findMinChildIndex(int item)</w:t>
      </w:r>
      <w:r w:rsidRPr="004C4AE6">
        <w:rPr>
          <w:rFonts w:hint="cs"/>
          <w:b/>
          <w:bCs/>
          <w:rtl/>
        </w:rPr>
        <w:t>:</w:t>
      </w:r>
      <w:r w:rsidR="00E7573D">
        <w:rPr>
          <w:rFonts w:hint="cs"/>
          <w:rtl/>
        </w:rPr>
        <w:t xml:space="preserve"> המתודה מקבלת אינדקס של איבר בערימה, עוברת על כל ילדיו ושומרת את האינדקס של הילד עם המפתח המינימלי באיבר הראשון במערך בגודל 2. במקום השני במערך המתודה שומרת את מספר ההשוואות שביצעה לצורך מציאת הילד המינימלי.</w:t>
      </w:r>
      <w:r w:rsidR="004C20BE">
        <w:rPr>
          <w:rFonts w:hint="cs"/>
          <w:rtl/>
        </w:rPr>
        <w:t xml:space="preserve"> במקרה הגרוע הילד המינילי הוא הילד ה-</w:t>
      </w:r>
      <w:r w:rsidR="004C20BE">
        <w:t>d</w:t>
      </w:r>
      <w:r w:rsidR="004C20BE">
        <w:rPr>
          <w:rFonts w:hint="cs"/>
          <w:rtl/>
        </w:rPr>
        <w:t xml:space="preserve"> של האיבר ולכן סיבוכיות הריצה היא </w:t>
      </w:r>
      <w:r w:rsidR="004C20BE">
        <w:t>O(d)</w:t>
      </w:r>
      <w:r w:rsidR="004C20BE">
        <w:rPr>
          <w:rFonts w:hint="cs"/>
          <w:rtl/>
        </w:rPr>
        <w:t>.</w:t>
      </w:r>
    </w:p>
    <w:p w14:paraId="2D9ADEE6" w14:textId="77777777" w:rsidR="007965D2" w:rsidRPr="004C4AE6" w:rsidRDefault="007965D2" w:rsidP="007965D2">
      <w:pPr>
        <w:bidi/>
        <w:rPr>
          <w:b/>
          <w:bCs/>
        </w:rPr>
      </w:pPr>
    </w:p>
    <w:p w14:paraId="7B73B65E" w14:textId="59ACEE40" w:rsidR="004C4AE6" w:rsidRPr="003A7B78" w:rsidRDefault="004C4AE6" w:rsidP="0064612B">
      <w:pPr>
        <w:bidi/>
        <w:rPr>
          <w:rtl/>
        </w:rPr>
      </w:pPr>
      <w:r w:rsidRPr="004C4AE6">
        <w:rPr>
          <w:b/>
          <w:bCs/>
        </w:rPr>
        <w:t xml:space="preserve">Private int heapifyDown(int </w:t>
      </w:r>
      <w:r w:rsidR="00153A20">
        <w:rPr>
          <w:b/>
          <w:bCs/>
        </w:rPr>
        <w:t>item</w:t>
      </w:r>
      <w:r w:rsidRPr="004C4AE6">
        <w:rPr>
          <w:b/>
          <w:bCs/>
        </w:rPr>
        <w:t>)</w:t>
      </w:r>
      <w:r w:rsidRPr="004C4AE6">
        <w:rPr>
          <w:rFonts w:hint="cs"/>
          <w:b/>
          <w:bCs/>
          <w:rtl/>
        </w:rPr>
        <w:t>:</w:t>
      </w:r>
      <w:r w:rsidR="004C20BE">
        <w:rPr>
          <w:rFonts w:hint="cs"/>
          <w:rtl/>
        </w:rPr>
        <w:t xml:space="preserve"> </w:t>
      </w:r>
      <w:r w:rsidR="00153A20">
        <w:rPr>
          <w:rFonts w:hint="cs"/>
          <w:rtl/>
        </w:rPr>
        <w:t xml:space="preserve">המתודה מקבלת אינדקס של איבר בערימה, שולחת אותו </w:t>
      </w:r>
      <w:r w:rsidR="00153A20" w:rsidRPr="00153A20">
        <w:rPr>
          <w:rFonts w:hint="cs"/>
          <w:rtl/>
        </w:rPr>
        <w:t xml:space="preserve">לפונ' </w:t>
      </w:r>
      <w:r w:rsidR="00153A20" w:rsidRPr="00153A20">
        <w:t>findMinChildIndex</w:t>
      </w:r>
      <w:r w:rsidR="00153A20">
        <w:rPr>
          <w:rFonts w:hint="cs"/>
          <w:b/>
          <w:bCs/>
          <w:rtl/>
        </w:rPr>
        <w:t xml:space="preserve"> </w:t>
      </w:r>
      <w:r w:rsidR="00153A20">
        <w:rPr>
          <w:rFonts w:hint="cs"/>
          <w:rtl/>
        </w:rPr>
        <w:t>על מנת לדעת עם איזה מילדיו</w:t>
      </w:r>
      <w:r w:rsidR="00DA61D7">
        <w:rPr>
          <w:rFonts w:hint="cs"/>
          <w:rtl/>
        </w:rPr>
        <w:t xml:space="preserve"> </w:t>
      </w:r>
      <w:r w:rsidR="00E615B2">
        <w:rPr>
          <w:rFonts w:hint="cs"/>
          <w:rtl/>
        </w:rPr>
        <w:t>הוא צריך להתחלף ולאחר החילוף מבצעת קריאה רקורסיבית לביצוע חילופים נוספים עד שהאיבר מקיים את כלל הערימה.</w:t>
      </w:r>
      <w:r w:rsidR="003A7B78">
        <w:rPr>
          <w:rFonts w:hint="cs"/>
          <w:rtl/>
        </w:rPr>
        <w:t xml:space="preserve"> במהלך הריצה המתודה סופרת את מספר ההשוואות שבוצעו</w:t>
      </w:r>
      <w:r w:rsidR="003307C6">
        <w:rPr>
          <w:rFonts w:hint="cs"/>
          <w:rtl/>
        </w:rPr>
        <w:t xml:space="preserve"> ומחזירה אותו</w:t>
      </w:r>
      <w:r w:rsidR="003A7B78">
        <w:rPr>
          <w:rFonts w:hint="cs"/>
          <w:rtl/>
        </w:rPr>
        <w:t>. במקרה הגרוע נקרא למתודה עבור איבר הנמצא בראש העץ ומפתחו הוא הגדול ביותר בערימה, ובנוסף הילד המינימלי של כל איבר הוא הילד ה-</w:t>
      </w:r>
      <w:r w:rsidR="003A7B78">
        <w:t>d</w:t>
      </w:r>
      <w:r w:rsidR="0064612B">
        <w:rPr>
          <w:rFonts w:hint="cs"/>
          <w:rtl/>
        </w:rPr>
        <w:t xml:space="preserve"> שלו, ולכן סיבוכיות המתודה היא </w:t>
      </w:r>
      <m:oMath>
        <m:r>
          <w:rPr>
            <w:rFonts w:ascii="Cambria Math" w:hAnsi="Cambria Math"/>
          </w:rPr>
          <m:t>O(d</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d</m:t>
                </m:r>
                <m:ctrlPr>
                  <w:rPr>
                    <w:rFonts w:ascii="Cambria Math" w:hAnsi="Cambria Math"/>
                  </w:rPr>
                </m:ctrlPr>
              </m:sub>
            </m:sSub>
          </m:fName>
          <m:e>
            <m:r>
              <w:rPr>
                <w:rFonts w:ascii="Cambria Math" w:hAnsi="Cambria Math"/>
              </w:rPr>
              <m:t>n)</m:t>
            </m:r>
          </m:e>
        </m:func>
      </m:oMath>
      <w:r w:rsidR="0064612B">
        <w:rPr>
          <w:rFonts w:eastAsiaTheme="minorEastAsia" w:hint="cs"/>
          <w:rtl/>
        </w:rPr>
        <w:t>.</w:t>
      </w:r>
    </w:p>
    <w:p w14:paraId="099B0399" w14:textId="77777777" w:rsidR="004C4AE6" w:rsidRPr="004C4AE6" w:rsidRDefault="004C4AE6" w:rsidP="004C4AE6">
      <w:pPr>
        <w:bidi/>
        <w:rPr>
          <w:b/>
          <w:bCs/>
        </w:rPr>
      </w:pPr>
    </w:p>
    <w:p w14:paraId="356D5831" w14:textId="08396A15" w:rsidR="004C4AE6" w:rsidRPr="003307C6" w:rsidRDefault="004C4AE6" w:rsidP="003307C6">
      <w:pPr>
        <w:bidi/>
        <w:rPr>
          <w:rtl/>
        </w:rPr>
      </w:pPr>
      <w:r w:rsidRPr="004C4AE6">
        <w:rPr>
          <w:b/>
          <w:bCs/>
        </w:rPr>
        <w:t>Public int deleteMin()</w:t>
      </w:r>
      <w:r w:rsidRPr="004C4AE6">
        <w:rPr>
          <w:rFonts w:hint="cs"/>
          <w:b/>
          <w:bCs/>
          <w:rtl/>
        </w:rPr>
        <w:t>:</w:t>
      </w:r>
      <w:r w:rsidR="0064612B">
        <w:rPr>
          <w:rFonts w:hint="cs"/>
          <w:b/>
          <w:bCs/>
          <w:rtl/>
        </w:rPr>
        <w:t xml:space="preserve"> </w:t>
      </w:r>
      <w:r w:rsidR="0064612B">
        <w:rPr>
          <w:rFonts w:hint="cs"/>
          <w:rtl/>
        </w:rPr>
        <w:t xml:space="preserve">המתודה </w:t>
      </w:r>
      <w:r w:rsidR="003307C6">
        <w:rPr>
          <w:rFonts w:hint="cs"/>
          <w:rtl/>
        </w:rPr>
        <w:t xml:space="preserve">מעתיקה את האיבר האחרון במערך המייצג את הערימה למקום הראשון (דורסת את האיבר הראשון), מוחקת את האיבר האחרון ממקומו המקורי, וקוראת ל </w:t>
      </w:r>
      <w:r w:rsidR="003307C6">
        <w:t>heapifyDown</w:t>
      </w:r>
      <w:r w:rsidR="003307C6">
        <w:rPr>
          <w:rFonts w:hint="cs"/>
          <w:rtl/>
        </w:rPr>
        <w:t xml:space="preserve"> על האיבר החדש שנמצא במיקום הראשון המערך. המתודה מחזירה את מספר ההשוואות שבוצעו במהלך ריצתה. סיבוכיות המתודה נקבעת לפי סיבוכיות </w:t>
      </w:r>
      <w:r w:rsidR="003307C6">
        <w:t>heapifyDown</w:t>
      </w:r>
      <w:r w:rsidR="003307C6">
        <w:rPr>
          <w:rFonts w:hint="cs"/>
          <w:rtl/>
        </w:rPr>
        <w:t xml:space="preserve"> ולכן היא </w:t>
      </w:r>
      <m:oMath>
        <m:r>
          <w:rPr>
            <w:rFonts w:ascii="Cambria Math" w:hAnsi="Cambria Math"/>
          </w:rPr>
          <m:t>O(d</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d</m:t>
                </m:r>
                <m:ctrlPr>
                  <w:rPr>
                    <w:rFonts w:ascii="Cambria Math" w:hAnsi="Cambria Math"/>
                  </w:rPr>
                </m:ctrlPr>
              </m:sub>
            </m:sSub>
          </m:fName>
          <m:e>
            <m:r>
              <w:rPr>
                <w:rFonts w:ascii="Cambria Math" w:hAnsi="Cambria Math"/>
              </w:rPr>
              <m:t>n)</m:t>
            </m:r>
          </m:e>
        </m:func>
      </m:oMath>
      <w:r w:rsidR="003307C6">
        <w:rPr>
          <w:rFonts w:eastAsiaTheme="minorEastAsia" w:hint="cs"/>
          <w:rtl/>
        </w:rPr>
        <w:t>.</w:t>
      </w:r>
    </w:p>
    <w:p w14:paraId="1AA2DDBF" w14:textId="77777777" w:rsidR="004C05ED" w:rsidRPr="004C4AE6" w:rsidRDefault="004C05ED" w:rsidP="004C05ED">
      <w:pPr>
        <w:bidi/>
        <w:rPr>
          <w:b/>
          <w:bCs/>
          <w:rtl/>
        </w:rPr>
      </w:pPr>
    </w:p>
    <w:p w14:paraId="6CD79863" w14:textId="619B6C32" w:rsidR="00E51523" w:rsidRPr="00426E4F" w:rsidRDefault="004C4AE6" w:rsidP="00E51523">
      <w:pPr>
        <w:bidi/>
        <w:rPr>
          <w:rtl/>
        </w:rPr>
      </w:pPr>
      <w:r w:rsidRPr="004C4AE6">
        <w:rPr>
          <w:b/>
          <w:bCs/>
        </w:rPr>
        <w:t>public DHeap_Item Get_Min()</w:t>
      </w:r>
      <w:r w:rsidRPr="004C4AE6">
        <w:rPr>
          <w:rFonts w:hint="cs"/>
          <w:b/>
          <w:bCs/>
          <w:rtl/>
        </w:rPr>
        <w:t>:</w:t>
      </w:r>
      <w:r w:rsidR="00426E4F">
        <w:rPr>
          <w:rFonts w:hint="cs"/>
          <w:rtl/>
        </w:rPr>
        <w:t xml:space="preserve"> המתודה מחזירה את האיבר הראשון במערך המייצג את הערימה </w:t>
      </w:r>
      <w:r w:rsidR="00426E4F">
        <w:rPr>
          <w:rtl/>
        </w:rPr>
        <w:t>–</w:t>
      </w:r>
      <w:r w:rsidR="00426E4F">
        <w:rPr>
          <w:rFonts w:hint="cs"/>
          <w:rtl/>
        </w:rPr>
        <w:t xml:space="preserve"> סיבוכיות </w:t>
      </w:r>
      <w:r w:rsidR="00426E4F">
        <w:t>O(1)</w:t>
      </w:r>
      <w:r w:rsidR="00426E4F">
        <w:rPr>
          <w:rFonts w:hint="cs"/>
          <w:rtl/>
        </w:rPr>
        <w:t>.</w:t>
      </w:r>
    </w:p>
    <w:p w14:paraId="1709926C" w14:textId="77777777" w:rsidR="004C4AE6" w:rsidRPr="004C4AE6" w:rsidRDefault="004C4AE6" w:rsidP="004C4AE6">
      <w:pPr>
        <w:bidi/>
        <w:rPr>
          <w:b/>
          <w:bCs/>
          <w:rtl/>
        </w:rPr>
      </w:pPr>
    </w:p>
    <w:p w14:paraId="03C4A853" w14:textId="67B57087" w:rsidR="004C4AE6" w:rsidRPr="008A62B7" w:rsidRDefault="004C4AE6" w:rsidP="004C4AE6">
      <w:pPr>
        <w:bidi/>
        <w:rPr>
          <w:rtl/>
        </w:rPr>
      </w:pPr>
      <w:r w:rsidRPr="004C4AE6">
        <w:rPr>
          <w:b/>
          <w:bCs/>
        </w:rPr>
        <w:t>public int Decrease_Key(DHeap_Item item, int delta)</w:t>
      </w:r>
      <w:r w:rsidRPr="004C4AE6">
        <w:rPr>
          <w:rFonts w:hint="cs"/>
          <w:b/>
          <w:bCs/>
          <w:rtl/>
        </w:rPr>
        <w:t>:</w:t>
      </w:r>
      <w:r w:rsidR="008A62B7">
        <w:rPr>
          <w:rFonts w:hint="cs"/>
          <w:b/>
          <w:bCs/>
          <w:rtl/>
        </w:rPr>
        <w:t xml:space="preserve"> </w:t>
      </w:r>
      <w:r w:rsidR="008A62B7">
        <w:rPr>
          <w:rFonts w:hint="cs"/>
          <w:rtl/>
        </w:rPr>
        <w:t xml:space="preserve">המתודה מקבלת פוינטר לאיבר בערימה ומספר שלם דלתא, ומחסירה מהמפתח של האיבר את דלתא. כתוצאה מכך משתמר הערימה עלול להיות מופר ולכן המתודה שולחת את </w:t>
      </w:r>
      <w:r w:rsidR="008A62B7">
        <w:t>item</w:t>
      </w:r>
      <w:r w:rsidR="008A62B7">
        <w:rPr>
          <w:rFonts w:hint="cs"/>
          <w:rtl/>
        </w:rPr>
        <w:t xml:space="preserve"> לאחר הקטנת המפתח למתודה </w:t>
      </w:r>
      <w:r w:rsidR="008A62B7">
        <w:t>heapifyUp</w:t>
      </w:r>
      <w:r w:rsidR="008A62B7">
        <w:rPr>
          <w:rFonts w:hint="cs"/>
          <w:rtl/>
        </w:rPr>
        <w:t xml:space="preserve">. לבסוף המתודה מחזירה את מספר ההשוואות שבוצעו. במקרה הגרוע </w:t>
      </w:r>
      <w:r w:rsidR="008A62B7">
        <w:t>item</w:t>
      </w:r>
      <w:r w:rsidR="008A62B7">
        <w:rPr>
          <w:rFonts w:hint="cs"/>
          <w:rtl/>
        </w:rPr>
        <w:t xml:space="preserve"> הוא בתחתית הערימה והורדת המפתח גורמת לכל שהמפתח החדש של </w:t>
      </w:r>
      <w:r w:rsidR="008A62B7">
        <w:t>item</w:t>
      </w:r>
      <w:r w:rsidR="008A62B7">
        <w:rPr>
          <w:rFonts w:hint="cs"/>
          <w:rtl/>
        </w:rPr>
        <w:t xml:space="preserve"> הוא המינימלי בערימה ולכן מיקומו הסופי יהיה שורש העץ </w:t>
      </w:r>
      <w:r w:rsidR="008A62B7">
        <w:rPr>
          <w:rtl/>
        </w:rPr>
        <w:t>–</w:t>
      </w:r>
      <w:r w:rsidR="008A62B7">
        <w:rPr>
          <w:rFonts w:hint="cs"/>
          <w:rtl/>
        </w:rPr>
        <w:t xml:space="preserve"> לכן הסיבוכיות היא </w:t>
      </w:r>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d</m:t>
                </m:r>
                <m:ctrlPr>
                  <w:rPr>
                    <w:rFonts w:ascii="Cambria Math" w:hAnsi="Cambria Math"/>
                  </w:rPr>
                </m:ctrlPr>
              </m:sub>
            </m:sSub>
          </m:fName>
          <m:e>
            <m:r>
              <w:rPr>
                <w:rFonts w:ascii="Cambria Math" w:hAnsi="Cambria Math"/>
              </w:rPr>
              <m:t>n)</m:t>
            </m:r>
          </m:e>
        </m:func>
      </m:oMath>
      <w:r w:rsidR="008A62B7">
        <w:rPr>
          <w:rFonts w:eastAsiaTheme="minorEastAsia" w:hint="cs"/>
          <w:rtl/>
        </w:rPr>
        <w:t>.</w:t>
      </w:r>
    </w:p>
    <w:p w14:paraId="030774F0" w14:textId="77777777" w:rsidR="004C4AE6" w:rsidRPr="004C4AE6" w:rsidRDefault="004C4AE6" w:rsidP="004C4AE6">
      <w:pPr>
        <w:bidi/>
        <w:rPr>
          <w:b/>
          <w:bCs/>
          <w:rtl/>
        </w:rPr>
      </w:pPr>
    </w:p>
    <w:p w14:paraId="501DDEFF" w14:textId="498FF341" w:rsidR="004C4AE6" w:rsidRDefault="004C4AE6" w:rsidP="004C4AE6">
      <w:pPr>
        <w:bidi/>
        <w:rPr>
          <w:rtl/>
        </w:rPr>
      </w:pPr>
      <w:r w:rsidRPr="004C4AE6">
        <w:rPr>
          <w:b/>
          <w:bCs/>
        </w:rPr>
        <w:t>public int Delete(DHeap_Item item)</w:t>
      </w:r>
      <w:r w:rsidRPr="004C4AE6">
        <w:rPr>
          <w:rFonts w:hint="cs"/>
          <w:b/>
          <w:bCs/>
          <w:rtl/>
        </w:rPr>
        <w:t>:</w:t>
      </w:r>
      <w:r w:rsidR="008A62B7">
        <w:rPr>
          <w:rFonts w:hint="cs"/>
          <w:b/>
          <w:bCs/>
          <w:rtl/>
        </w:rPr>
        <w:t xml:space="preserve"> </w:t>
      </w:r>
      <w:r w:rsidR="008A62B7">
        <w:rPr>
          <w:rFonts w:hint="cs"/>
          <w:rtl/>
        </w:rPr>
        <w:t>המתודה מקבלת פוינטר לאיבר בערימה ומוחקת אותו ע"י הקטנת מפתחו למינוס אינסוף (</w:t>
      </w:r>
      <w:r w:rsidR="008A62B7">
        <w:t>Integer.MIN_VALUE</w:t>
      </w:r>
      <w:r w:rsidR="008A62B7">
        <w:rPr>
          <w:rFonts w:hint="cs"/>
          <w:rtl/>
        </w:rPr>
        <w:t xml:space="preserve">) כך שבוודאות מיקומו הסופי יהיה בראש הערימה ולאחר מכן מבצעת קריאה ל </w:t>
      </w:r>
      <w:r w:rsidR="008A62B7">
        <w:t>deleteMin</w:t>
      </w:r>
      <w:r w:rsidR="008A62B7">
        <w:rPr>
          <w:rFonts w:hint="cs"/>
          <w:rtl/>
        </w:rPr>
        <w:t xml:space="preserve">. המתודה מחזירה את מספר ההשוואות שבוצעו. במקרה הגרוע נרצה למחוק איבר הנמצא בתחתית הערימה </w:t>
      </w:r>
      <w:r w:rsidR="00390CBD">
        <w:rPr>
          <w:rFonts w:hint="cs"/>
          <w:rtl/>
        </w:rPr>
        <w:t>ולכן הסיבוכיות היא</w:t>
      </w:r>
    </w:p>
    <w:p w14:paraId="3E4484F9" w14:textId="330F1732" w:rsidR="00390CBD" w:rsidRPr="00390CBD" w:rsidRDefault="00390CBD" w:rsidP="00390CBD">
      <w:pPr>
        <w:bidi/>
        <w:rPr>
          <w:i/>
        </w:rPr>
      </w:pPr>
      <m:oMathPara>
        <m:oMath>
          <m:r>
            <w:rPr>
              <w:rFonts w:ascii="Cambria Math" w:hAnsi="Cambria Math"/>
            </w:rPr>
            <m:t>O(</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d</m:t>
                  </m:r>
                  <m:ctrlPr>
                    <w:rPr>
                      <w:rFonts w:ascii="Cambria Math" w:hAnsi="Cambria Math"/>
                    </w:rPr>
                  </m:ctrlPr>
                </m:sub>
              </m:sSub>
            </m:fName>
            <m:e>
              <m:r>
                <w:rPr>
                  <w:rFonts w:ascii="Cambria Math" w:hAnsi="Cambria Math"/>
                </w:rPr>
                <m:t>n)</m:t>
              </m:r>
            </m:e>
          </m:func>
          <m:r>
            <m:rPr>
              <m:sty m:val="p"/>
            </m:rPr>
            <w:rPr>
              <w:rFonts w:ascii="Cambria Math" w:hAnsi="Cambria Math"/>
              <w:rtl/>
            </w:rPr>
            <m:t>+</m:t>
          </m:r>
          <m:r>
            <w:rPr>
              <w:rFonts w:ascii="Cambria Math" w:hAnsi="Cambria Math"/>
            </w:rPr>
            <m:t>O(d</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d</m:t>
                  </m:r>
                  <m:ctrlPr>
                    <w:rPr>
                      <w:rFonts w:ascii="Cambria Math" w:hAnsi="Cambria Math"/>
                    </w:rPr>
                  </m:ctrlPr>
                </m:sub>
              </m:sSub>
            </m:fName>
            <m:e>
              <m:r>
                <w:rPr>
                  <w:rFonts w:ascii="Cambria Math" w:hAnsi="Cambria Math"/>
                </w:rPr>
                <m:t>n)</m:t>
              </m:r>
            </m:e>
          </m:func>
          <m:r>
            <w:rPr>
              <w:rFonts w:ascii="Cambria Math" w:hAnsi="Cambria Math"/>
            </w:rPr>
            <m:t>= O(d</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d</m:t>
                  </m:r>
                  <m:ctrlPr>
                    <w:rPr>
                      <w:rFonts w:ascii="Cambria Math" w:hAnsi="Cambria Math"/>
                    </w:rPr>
                  </m:ctrlPr>
                </m:sub>
              </m:sSub>
            </m:fName>
            <m:e>
              <m:r>
                <w:rPr>
                  <w:rFonts w:ascii="Cambria Math" w:hAnsi="Cambria Math"/>
                </w:rPr>
                <m:t>n)</m:t>
              </m:r>
            </m:e>
          </m:func>
        </m:oMath>
      </m:oMathPara>
    </w:p>
    <w:p w14:paraId="63D0FC3F" w14:textId="77777777" w:rsidR="004C4AE6" w:rsidRPr="004C4AE6" w:rsidRDefault="004C4AE6" w:rsidP="004C4AE6">
      <w:pPr>
        <w:bidi/>
        <w:rPr>
          <w:b/>
          <w:bCs/>
          <w:rtl/>
        </w:rPr>
      </w:pPr>
    </w:p>
    <w:p w14:paraId="6369F67E" w14:textId="519CBBD9" w:rsidR="004C4AE6" w:rsidRDefault="004C4AE6" w:rsidP="004C4AE6">
      <w:pPr>
        <w:bidi/>
        <w:rPr>
          <w:rtl/>
        </w:rPr>
      </w:pPr>
      <w:r w:rsidRPr="004C4AE6">
        <w:rPr>
          <w:b/>
          <w:bCs/>
        </w:rPr>
        <w:t>public static int DHeapSort(int[] array1, int d)</w:t>
      </w:r>
      <w:r w:rsidRPr="004C4AE6">
        <w:rPr>
          <w:rFonts w:hint="cs"/>
          <w:b/>
          <w:bCs/>
          <w:rtl/>
        </w:rPr>
        <w:t>:</w:t>
      </w:r>
      <w:r w:rsidR="008F7F67">
        <w:rPr>
          <w:rFonts w:hint="cs"/>
          <w:rtl/>
        </w:rPr>
        <w:t xml:space="preserve"> המתודה מקבלת מערך מספרים שלמים ומספר</w:t>
      </w:r>
      <w:r w:rsidR="008F7F67">
        <w:t> </w:t>
      </w:r>
      <w:r w:rsidR="008F7F67">
        <w:rPr>
          <w:rFonts w:hint="cs"/>
          <w:rtl/>
        </w:rPr>
        <w:t xml:space="preserve">שלם </w:t>
      </w:r>
      <w:r w:rsidR="008F7F67">
        <w:t>d</w:t>
      </w:r>
      <w:r w:rsidR="008F7F67">
        <w:rPr>
          <w:rFonts w:hint="cs"/>
          <w:rtl/>
        </w:rPr>
        <w:t xml:space="preserve">. ראשית יוצרת מערך </w:t>
      </w:r>
      <w:r w:rsidR="008F7F67">
        <w:t>Dheap_Item</w:t>
      </w:r>
      <w:r w:rsidR="008F7F67">
        <w:rPr>
          <w:rFonts w:hint="cs"/>
          <w:rtl/>
        </w:rPr>
        <w:t xml:space="preserve"> כאשר המפתח של כל איבר הוא המספר שהיה במיקום המקביל במערך </w:t>
      </w:r>
      <w:r w:rsidR="008F7F67">
        <w:t>array1</w:t>
      </w:r>
      <w:r w:rsidR="008F7F67">
        <w:rPr>
          <w:rFonts w:hint="cs"/>
          <w:rtl/>
        </w:rPr>
        <w:t xml:space="preserve">. לאחר מכן המתודה יוצרת ערימה </w:t>
      </w:r>
      <w:r w:rsidR="008F7F67">
        <w:t>d</w:t>
      </w:r>
      <w:r w:rsidR="008F7F67">
        <w:rPr>
          <w:rFonts w:hint="cs"/>
          <w:rtl/>
        </w:rPr>
        <w:t xml:space="preserve">-ארית ע"י קריאה למתודה </w:t>
      </w:r>
      <w:r w:rsidR="008F7F67">
        <w:t>arrayToHeap</w:t>
      </w:r>
      <w:r w:rsidR="008F7F67">
        <w:rPr>
          <w:rFonts w:hint="cs"/>
          <w:rtl/>
        </w:rPr>
        <w:t xml:space="preserve">, ולבסוף מבצעת </w:t>
      </w:r>
      <w:r w:rsidR="008F7F67">
        <w:t>deleteMin</w:t>
      </w:r>
      <w:r w:rsidR="008F7F67">
        <w:rPr>
          <w:rFonts w:hint="cs"/>
          <w:rtl/>
        </w:rPr>
        <w:t xml:space="preserve"> כמספר האיברים בערימה, כאשר בכל מחיקה מפתח האיבר שנמחק נשמר בחזרה במערך </w:t>
      </w:r>
      <w:r w:rsidR="008F7F67">
        <w:t>array1</w:t>
      </w:r>
      <w:r w:rsidR="008F7F67">
        <w:rPr>
          <w:rFonts w:hint="cs"/>
          <w:rtl/>
        </w:rPr>
        <w:t>. כתוצאה מכך נקבל מערך ממוין. את סיבוכיות המתודה נחשב לפי הסיבוכיות של כל שלב המתואר:</w:t>
      </w:r>
    </w:p>
    <w:p w14:paraId="04DF4535" w14:textId="02AEC837" w:rsidR="008F7F67" w:rsidRPr="008F7F67" w:rsidRDefault="008F7F67" w:rsidP="008F7F67">
      <w:pPr>
        <w:bidi/>
        <w:rPr>
          <w:rtl/>
        </w:rPr>
      </w:pPr>
      <m:oMathPara>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+O(n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d</m:t>
                  </m:r>
                  <m:ctrlPr>
                    <w:rPr>
                      <w:rFonts w:ascii="Cambria Math" w:hAnsi="Cambria Math"/>
                    </w:rPr>
                  </m:ctrlPr>
                </m:sub>
              </m:sSub>
            </m:fName>
            <m:e>
              <m:r>
                <w:rPr>
                  <w:rFonts w:ascii="Cambria Math" w:hAnsi="Cambria Math"/>
                </w:rPr>
                <m:t>n)+O</m:t>
              </m:r>
              <m:d>
                <m:dPr>
                  <m:ctrlPr>
                    <w:rPr>
                      <w:rFonts w:ascii="Cambria Math" w:hAnsi="Cambria Math"/>
                      <w:i/>
                    </w:rPr>
                  </m:ctrlPr>
                </m:dPr>
                <m:e>
                  <m:r>
                    <w:rPr>
                      <w:rFonts w:ascii="Cambria Math" w:hAnsi="Cambria Math"/>
                    </w:rPr>
                    <m:t>nlo</m:t>
                  </m:r>
                  <m:sSub>
                    <m:sSubPr>
                      <m:ctrlPr>
                        <w:rPr>
                          <w:rFonts w:ascii="Cambria Math" w:hAnsi="Cambria Math"/>
                          <w:i/>
                        </w:rPr>
                      </m:ctrlPr>
                    </m:sSubPr>
                    <m:e>
                      <m:r>
                        <w:rPr>
                          <w:rFonts w:ascii="Cambria Math" w:hAnsi="Cambria Math"/>
                        </w:rPr>
                        <m:t>g</m:t>
                      </m:r>
                    </m:e>
                    <m:sub>
                      <m:r>
                        <w:rPr>
                          <w:rFonts w:ascii="Cambria Math" w:hAnsi="Cambria Math"/>
                        </w:rPr>
                        <m:t>d</m:t>
                      </m:r>
                    </m:sub>
                  </m:sSub>
                  <m:r>
                    <w:rPr>
                      <w:rFonts w:ascii="Cambria Math" w:hAnsi="Cambria Math"/>
                    </w:rPr>
                    <m:t>n</m:t>
                  </m:r>
                </m:e>
              </m:d>
              <m:r>
                <w:rPr>
                  <w:rFonts w:ascii="Cambria Math" w:hAnsi="Cambria Math"/>
                </w:rPr>
                <m:t>=</m:t>
              </m:r>
            </m:e>
          </m:func>
          <m:r>
            <w:rPr>
              <w:rFonts w:ascii="Cambria Math" w:hAnsi="Cambria Math"/>
            </w:rPr>
            <m:t>O</m:t>
          </m:r>
          <m:d>
            <m:dPr>
              <m:ctrlPr>
                <w:rPr>
                  <w:rFonts w:ascii="Cambria Math" w:hAnsi="Cambria Math"/>
                  <w:i/>
                </w:rPr>
              </m:ctrlPr>
            </m:dPr>
            <m:e>
              <m:r>
                <w:rPr>
                  <w:rFonts w:ascii="Cambria Math" w:hAnsi="Cambria Math"/>
                </w:rPr>
                <m:t>nlo</m:t>
              </m:r>
              <m:sSub>
                <m:sSubPr>
                  <m:ctrlPr>
                    <w:rPr>
                      <w:rFonts w:ascii="Cambria Math" w:hAnsi="Cambria Math"/>
                      <w:i/>
                    </w:rPr>
                  </m:ctrlPr>
                </m:sSubPr>
                <m:e>
                  <m:r>
                    <w:rPr>
                      <w:rFonts w:ascii="Cambria Math" w:hAnsi="Cambria Math"/>
                    </w:rPr>
                    <m:t>g</m:t>
                  </m:r>
                </m:e>
                <m:sub>
                  <m:r>
                    <w:rPr>
                      <w:rFonts w:ascii="Cambria Math" w:hAnsi="Cambria Math"/>
                    </w:rPr>
                    <m:t>d</m:t>
                  </m:r>
                </m:sub>
              </m:sSub>
              <m:r>
                <w:rPr>
                  <w:rFonts w:ascii="Cambria Math" w:hAnsi="Cambria Math"/>
                </w:rPr>
                <m:t>n</m:t>
              </m:r>
            </m:e>
          </m:d>
        </m:oMath>
      </m:oMathPara>
    </w:p>
    <w:p w14:paraId="34C5CFE5" w14:textId="77777777" w:rsidR="004C4AE6" w:rsidRPr="004C4AE6" w:rsidRDefault="004C4AE6" w:rsidP="004C4AE6">
      <w:pPr>
        <w:bidi/>
        <w:rPr>
          <w:b/>
          <w:bCs/>
          <w:rtl/>
        </w:rPr>
      </w:pPr>
    </w:p>
    <w:p w14:paraId="23C550B2" w14:textId="7E8B2506" w:rsidR="004C4AE6" w:rsidRPr="00304FEC" w:rsidRDefault="004C4AE6" w:rsidP="004C4AE6">
      <w:pPr>
        <w:bidi/>
        <w:rPr>
          <w:rtl/>
        </w:rPr>
      </w:pPr>
      <w:r w:rsidRPr="004C4AE6">
        <w:rPr>
          <w:b/>
          <w:bCs/>
        </w:rPr>
        <w:t>public String toString()</w:t>
      </w:r>
      <w:r w:rsidRPr="004C4AE6">
        <w:rPr>
          <w:rFonts w:hint="cs"/>
          <w:b/>
          <w:bCs/>
          <w:rtl/>
        </w:rPr>
        <w:t>:</w:t>
      </w:r>
      <w:r w:rsidR="00304FEC">
        <w:rPr>
          <w:rFonts w:hint="cs"/>
          <w:rtl/>
        </w:rPr>
        <w:t xml:space="preserve"> מציגה כמחרוזת את הערימה </w:t>
      </w:r>
      <w:r w:rsidR="00304FEC">
        <w:rPr>
          <w:rtl/>
        </w:rPr>
        <w:t>–</w:t>
      </w:r>
      <w:r w:rsidR="00304FEC">
        <w:rPr>
          <w:rFonts w:hint="cs"/>
          <w:rtl/>
        </w:rPr>
        <w:t xml:space="preserve"> שימש אותנו בדיבאגינג</w:t>
      </w:r>
      <w:r w:rsidR="00733A23">
        <w:rPr>
          <w:rFonts w:hint="cs"/>
          <w:rtl/>
        </w:rPr>
        <w:t xml:space="preserve">. סיבוכיות </w:t>
      </w:r>
      <w:r w:rsidR="00733A23">
        <w:t>O(n)</w:t>
      </w:r>
      <w:r w:rsidR="00733A23">
        <w:rPr>
          <w:rFonts w:hint="cs"/>
          <w:rtl/>
        </w:rPr>
        <w:t>.</w:t>
      </w:r>
    </w:p>
    <w:p w14:paraId="2A7A2FFA" w14:textId="77777777" w:rsidR="004C4AE6" w:rsidRPr="00823335" w:rsidRDefault="004C4AE6" w:rsidP="004C4AE6">
      <w:pPr>
        <w:bidi/>
        <w:rPr>
          <w:b/>
          <w:bCs/>
          <w:sz w:val="28"/>
          <w:szCs w:val="28"/>
          <w:u w:val="single"/>
          <w:rtl/>
        </w:rPr>
      </w:pPr>
    </w:p>
    <w:p w14:paraId="3B18537D" w14:textId="77777777" w:rsidR="00733A23" w:rsidRDefault="00733A23" w:rsidP="00E51523">
      <w:pPr>
        <w:bidi/>
        <w:rPr>
          <w:b/>
          <w:bCs/>
          <w:sz w:val="28"/>
          <w:szCs w:val="28"/>
          <w:u w:val="single"/>
          <w:rtl/>
        </w:rPr>
      </w:pPr>
    </w:p>
    <w:p w14:paraId="2F47A313" w14:textId="77777777" w:rsidR="00733A23" w:rsidRDefault="00733A23" w:rsidP="00733A23">
      <w:pPr>
        <w:bidi/>
        <w:rPr>
          <w:b/>
          <w:bCs/>
          <w:sz w:val="28"/>
          <w:szCs w:val="28"/>
          <w:u w:val="single"/>
          <w:rtl/>
        </w:rPr>
      </w:pPr>
    </w:p>
    <w:p w14:paraId="6A47E060" w14:textId="77777777" w:rsidR="00733A23" w:rsidRDefault="00733A23" w:rsidP="00733A23">
      <w:pPr>
        <w:bidi/>
        <w:rPr>
          <w:b/>
          <w:bCs/>
          <w:sz w:val="28"/>
          <w:szCs w:val="28"/>
          <w:u w:val="single"/>
          <w:rtl/>
        </w:rPr>
      </w:pPr>
    </w:p>
    <w:p w14:paraId="62779FDC" w14:textId="77777777" w:rsidR="00733A23" w:rsidRDefault="00733A23" w:rsidP="00733A23">
      <w:pPr>
        <w:bidi/>
        <w:rPr>
          <w:b/>
          <w:bCs/>
          <w:sz w:val="28"/>
          <w:szCs w:val="28"/>
          <w:u w:val="single"/>
          <w:rtl/>
        </w:rPr>
      </w:pPr>
    </w:p>
    <w:p w14:paraId="25FDF7DC" w14:textId="47409BED" w:rsidR="00E51523" w:rsidRDefault="00823335" w:rsidP="00566952">
      <w:pPr>
        <w:bidi/>
        <w:rPr>
          <w:b/>
          <w:bCs/>
          <w:sz w:val="28"/>
          <w:szCs w:val="28"/>
          <w:u w:val="single"/>
          <w:rtl/>
        </w:rPr>
      </w:pPr>
      <w:r w:rsidRPr="00823335">
        <w:rPr>
          <w:rFonts w:hint="cs"/>
          <w:b/>
          <w:bCs/>
          <w:sz w:val="28"/>
          <w:szCs w:val="28"/>
          <w:u w:val="single"/>
          <w:rtl/>
        </w:rPr>
        <w:t xml:space="preserve">מחלקת </w:t>
      </w:r>
      <w:r w:rsidR="00566952">
        <w:rPr>
          <w:b/>
          <w:bCs/>
          <w:sz w:val="28"/>
          <w:szCs w:val="28"/>
          <w:u w:val="single"/>
        </w:rPr>
        <w:t>Dheap_Item</w:t>
      </w:r>
      <w:r>
        <w:rPr>
          <w:rFonts w:hint="cs"/>
          <w:b/>
          <w:bCs/>
          <w:sz w:val="28"/>
          <w:szCs w:val="28"/>
          <w:u w:val="single"/>
          <w:rtl/>
        </w:rPr>
        <w:t>:</w:t>
      </w:r>
    </w:p>
    <w:p w14:paraId="59E00621" w14:textId="77777777" w:rsidR="00823335" w:rsidRDefault="00823335" w:rsidP="00823335">
      <w:pPr>
        <w:bidi/>
        <w:rPr>
          <w:b/>
          <w:bCs/>
          <w:u w:val="single"/>
          <w:rtl/>
        </w:rPr>
      </w:pPr>
    </w:p>
    <w:p w14:paraId="0258042C" w14:textId="1B7A4D3E" w:rsidR="00823335" w:rsidRDefault="00823335" w:rsidP="00823335">
      <w:pPr>
        <w:bidi/>
        <w:rPr>
          <w:b/>
          <w:bCs/>
          <w:u w:val="single"/>
          <w:rtl/>
        </w:rPr>
      </w:pPr>
      <w:r>
        <w:rPr>
          <w:rFonts w:hint="cs"/>
          <w:b/>
          <w:bCs/>
          <w:u w:val="single"/>
          <w:rtl/>
        </w:rPr>
        <w:t>שדות:</w:t>
      </w:r>
    </w:p>
    <w:p w14:paraId="3DF20FB7" w14:textId="77777777" w:rsidR="00823335" w:rsidRDefault="00823335" w:rsidP="00823335">
      <w:pPr>
        <w:bidi/>
        <w:rPr>
          <w:rtl/>
        </w:rPr>
      </w:pPr>
    </w:p>
    <w:p w14:paraId="12C33EE8" w14:textId="61523D9C" w:rsidR="00823335" w:rsidRDefault="00823335" w:rsidP="00566952">
      <w:pPr>
        <w:bidi/>
        <w:rPr>
          <w:rtl/>
        </w:rPr>
      </w:pPr>
      <w:r w:rsidRPr="00F44071">
        <w:rPr>
          <w:b/>
          <w:bCs/>
        </w:rPr>
        <w:t>private int key</w:t>
      </w:r>
      <w:r w:rsidR="00010B20">
        <w:rPr>
          <w:rFonts w:hint="cs"/>
          <w:rtl/>
        </w:rPr>
        <w:t xml:space="preserve">: </w:t>
      </w:r>
      <w:r w:rsidR="003931F9">
        <w:rPr>
          <w:rFonts w:hint="cs"/>
          <w:rtl/>
        </w:rPr>
        <w:tab/>
      </w:r>
      <w:r w:rsidR="003931F9">
        <w:rPr>
          <w:rFonts w:hint="cs"/>
          <w:rtl/>
        </w:rPr>
        <w:tab/>
      </w:r>
      <w:r w:rsidR="00010B20">
        <w:rPr>
          <w:rFonts w:hint="cs"/>
          <w:rtl/>
        </w:rPr>
        <w:t xml:space="preserve">מפתח </w:t>
      </w:r>
      <w:r w:rsidR="00566952">
        <w:rPr>
          <w:rFonts w:hint="cs"/>
          <w:rtl/>
        </w:rPr>
        <w:t>האיבר</w:t>
      </w:r>
    </w:p>
    <w:p w14:paraId="67BC59C1" w14:textId="77777777" w:rsidR="003931F9" w:rsidRPr="00010B20" w:rsidRDefault="003931F9" w:rsidP="003931F9">
      <w:pPr>
        <w:bidi/>
      </w:pPr>
    </w:p>
    <w:p w14:paraId="1ADE68DB" w14:textId="63F5FA0C" w:rsidR="003931F9" w:rsidRDefault="00823335" w:rsidP="00566952">
      <w:pPr>
        <w:bidi/>
      </w:pPr>
      <w:r w:rsidRPr="00F44071">
        <w:rPr>
          <w:b/>
          <w:bCs/>
        </w:rPr>
        <w:t xml:space="preserve">private String </w:t>
      </w:r>
      <w:r w:rsidR="00566952">
        <w:rPr>
          <w:b/>
          <w:bCs/>
        </w:rPr>
        <w:t>name</w:t>
      </w:r>
      <w:r w:rsidR="00010B20">
        <w:rPr>
          <w:rFonts w:hint="cs"/>
          <w:rtl/>
        </w:rPr>
        <w:t xml:space="preserve">: </w:t>
      </w:r>
      <w:r w:rsidR="003931F9">
        <w:rPr>
          <w:rFonts w:hint="cs"/>
          <w:rtl/>
        </w:rPr>
        <w:tab/>
      </w:r>
      <w:r w:rsidR="003931F9">
        <w:rPr>
          <w:rFonts w:hint="cs"/>
          <w:rtl/>
        </w:rPr>
        <w:tab/>
      </w:r>
      <w:r w:rsidR="00566952">
        <w:rPr>
          <w:rFonts w:hint="cs"/>
          <w:rtl/>
        </w:rPr>
        <w:t>שם האיבר (הערך)</w:t>
      </w:r>
    </w:p>
    <w:p w14:paraId="2DCE5402" w14:textId="77777777" w:rsidR="00566952" w:rsidRPr="00010B20" w:rsidRDefault="00566952" w:rsidP="00566952">
      <w:pPr>
        <w:bidi/>
      </w:pPr>
    </w:p>
    <w:p w14:paraId="497AD55A" w14:textId="3C83B73C" w:rsidR="00823335" w:rsidRDefault="00823335" w:rsidP="00566952">
      <w:pPr>
        <w:bidi/>
        <w:rPr>
          <w:rtl/>
        </w:rPr>
      </w:pPr>
      <w:r w:rsidRPr="00F44071">
        <w:rPr>
          <w:b/>
          <w:bCs/>
        </w:rPr>
        <w:t xml:space="preserve">private int </w:t>
      </w:r>
      <w:r w:rsidR="00566952">
        <w:rPr>
          <w:b/>
          <w:bCs/>
        </w:rPr>
        <w:t>pos</w:t>
      </w:r>
      <w:r w:rsidR="00010B20">
        <w:rPr>
          <w:rFonts w:hint="cs"/>
          <w:rtl/>
        </w:rPr>
        <w:t xml:space="preserve">: </w:t>
      </w:r>
      <w:r w:rsidR="003931F9">
        <w:rPr>
          <w:rFonts w:hint="cs"/>
          <w:rtl/>
        </w:rPr>
        <w:tab/>
      </w:r>
      <w:r w:rsidR="003931F9">
        <w:rPr>
          <w:rFonts w:hint="cs"/>
          <w:rtl/>
        </w:rPr>
        <w:tab/>
      </w:r>
      <w:r w:rsidR="00566952">
        <w:rPr>
          <w:rFonts w:hint="cs"/>
          <w:rtl/>
        </w:rPr>
        <w:t>מיקום האיבר במערך המייצג ערימה</w:t>
      </w:r>
    </w:p>
    <w:p w14:paraId="6C9C61E0" w14:textId="77777777" w:rsidR="003931F9" w:rsidRDefault="003931F9" w:rsidP="003931F9">
      <w:pPr>
        <w:bidi/>
        <w:rPr>
          <w:rtl/>
        </w:rPr>
      </w:pPr>
    </w:p>
    <w:p w14:paraId="4663B507" w14:textId="386EAAA1" w:rsidR="003931F9" w:rsidRPr="003931F9" w:rsidRDefault="003931F9" w:rsidP="003931F9">
      <w:pPr>
        <w:bidi/>
        <w:rPr>
          <w:b/>
          <w:bCs/>
          <w:u w:val="single"/>
          <w:rtl/>
        </w:rPr>
      </w:pPr>
      <w:r w:rsidRPr="003931F9">
        <w:rPr>
          <w:rFonts w:hint="cs"/>
          <w:b/>
          <w:bCs/>
          <w:u w:val="single"/>
          <w:rtl/>
        </w:rPr>
        <w:t>מתודות:</w:t>
      </w:r>
    </w:p>
    <w:p w14:paraId="0894BA02" w14:textId="77777777" w:rsidR="003931F9" w:rsidRDefault="003931F9" w:rsidP="003931F9">
      <w:pPr>
        <w:bidi/>
        <w:rPr>
          <w:rtl/>
        </w:rPr>
      </w:pPr>
    </w:p>
    <w:p w14:paraId="4CB09832" w14:textId="083368FA" w:rsidR="003931F9" w:rsidRPr="00140C7D" w:rsidRDefault="00566952" w:rsidP="003931F9">
      <w:pPr>
        <w:bidi/>
        <w:rPr>
          <w:rtl/>
        </w:rPr>
      </w:pPr>
      <w:r>
        <w:rPr>
          <w:rFonts w:hint="cs"/>
          <w:b/>
          <w:bCs/>
          <w:rtl/>
        </w:rPr>
        <w:t>בנאי</w:t>
      </w:r>
      <w:r w:rsidR="003931F9" w:rsidRPr="005750FA">
        <w:rPr>
          <w:rFonts w:hint="cs"/>
          <w:b/>
          <w:bCs/>
          <w:rtl/>
        </w:rPr>
        <w:t>:</w:t>
      </w:r>
      <w:r>
        <w:rPr>
          <w:rFonts w:hint="cs"/>
          <w:b/>
          <w:bCs/>
          <w:rtl/>
        </w:rPr>
        <w:t xml:space="preserve"> </w:t>
      </w:r>
      <w:r w:rsidRPr="00566952">
        <w:rPr>
          <w:b/>
          <w:bCs/>
        </w:rPr>
        <w:t>DHeap_Item(String name1,int key1)</w:t>
      </w:r>
      <w:r>
        <w:rPr>
          <w:rFonts w:hint="cs"/>
          <w:b/>
          <w:bCs/>
          <w:rtl/>
        </w:rPr>
        <w:t>:</w:t>
      </w:r>
      <w:r>
        <w:rPr>
          <w:rFonts w:hint="cs"/>
          <w:rtl/>
        </w:rPr>
        <w:t xml:space="preserve"> מאתחל את שדות האיבר</w:t>
      </w:r>
      <w:r w:rsidR="00140C7D">
        <w:rPr>
          <w:rFonts w:hint="cs"/>
          <w:rtl/>
        </w:rPr>
        <w:t xml:space="preserve"> לפי הארגומנטים, ואת </w:t>
      </w:r>
      <w:r w:rsidR="00140C7D">
        <w:t>pos</w:t>
      </w:r>
      <w:r w:rsidR="00140C7D">
        <w:rPr>
          <w:rFonts w:hint="cs"/>
          <w:rtl/>
        </w:rPr>
        <w:t xml:space="preserve"> ל 1-.</w:t>
      </w:r>
    </w:p>
    <w:p w14:paraId="71F861EE" w14:textId="77777777" w:rsidR="00566952" w:rsidRPr="00566952" w:rsidRDefault="00566952" w:rsidP="00566952">
      <w:pPr>
        <w:bidi/>
        <w:rPr>
          <w:rtl/>
        </w:rPr>
      </w:pPr>
    </w:p>
    <w:p w14:paraId="598EB610" w14:textId="374EF478" w:rsidR="001A015C" w:rsidRDefault="001A015C" w:rsidP="00140C7D">
      <w:pPr>
        <w:bidi/>
        <w:rPr>
          <w:rtl/>
        </w:rPr>
      </w:pPr>
      <w:r>
        <w:rPr>
          <w:b/>
          <w:bCs/>
        </w:rPr>
        <w:t>Getters , Setters</w:t>
      </w:r>
    </w:p>
    <w:p w14:paraId="072F58BA" w14:textId="77777777" w:rsidR="00DD65A8" w:rsidRPr="00BA41CB" w:rsidRDefault="00DD65A8" w:rsidP="00DD65A8">
      <w:pPr>
        <w:bidi/>
        <w:rPr>
          <w:rtl/>
        </w:rPr>
      </w:pPr>
    </w:p>
    <w:p w14:paraId="6B6E8097" w14:textId="77777777" w:rsidR="00BA41CB" w:rsidRPr="00140C7D" w:rsidRDefault="00BA41CB" w:rsidP="00BA41CB">
      <w:pPr>
        <w:bidi/>
        <w:rPr>
          <w:b/>
          <w:bCs/>
          <w:sz w:val="28"/>
          <w:szCs w:val="28"/>
          <w:u w:val="single"/>
          <w:rtl/>
        </w:rPr>
      </w:pPr>
    </w:p>
    <w:p w14:paraId="2BE1B3F6" w14:textId="25113FB6" w:rsidR="00BA41CB" w:rsidRPr="00140C7D" w:rsidRDefault="003858C9" w:rsidP="00BA41CB">
      <w:pPr>
        <w:bidi/>
        <w:rPr>
          <w:b/>
          <w:bCs/>
          <w:sz w:val="28"/>
          <w:szCs w:val="28"/>
          <w:u w:val="single"/>
          <w:rtl/>
        </w:rPr>
      </w:pPr>
      <w:r w:rsidRPr="00140C7D">
        <w:rPr>
          <w:rFonts w:hint="cs"/>
          <w:b/>
          <w:bCs/>
          <w:sz w:val="28"/>
          <w:szCs w:val="28"/>
          <w:u w:val="single"/>
          <w:rtl/>
        </w:rPr>
        <w:t>מדידות:</w:t>
      </w:r>
    </w:p>
    <w:p w14:paraId="1B09038F" w14:textId="77777777" w:rsidR="00FA6A89" w:rsidRPr="00140C7D" w:rsidRDefault="00FA6A89" w:rsidP="00FA6A89">
      <w:pPr>
        <w:bidi/>
        <w:rPr>
          <w:b/>
          <w:bCs/>
          <w:sz w:val="28"/>
          <w:szCs w:val="28"/>
          <w:u w:val="single"/>
          <w:rtl/>
        </w:rPr>
      </w:pPr>
    </w:p>
    <w:p w14:paraId="3B3CAF86" w14:textId="20D32B3B" w:rsidR="004E3451" w:rsidRDefault="003716DF" w:rsidP="003716DF">
      <w:pPr>
        <w:bidi/>
        <w:rPr>
          <w:rtl/>
        </w:rPr>
      </w:pPr>
      <w:r>
        <w:rPr>
          <w:rFonts w:hint="cs"/>
          <w:rtl/>
        </w:rPr>
        <w:t>ניסוי ראשון: מיון ערימה</w:t>
      </w:r>
    </w:p>
    <w:p w14:paraId="6165FE21" w14:textId="77777777" w:rsidR="003716DF" w:rsidRDefault="003716DF" w:rsidP="003716DF">
      <w:pPr>
        <w:bidi/>
        <w:rPr>
          <w:rtl/>
        </w:rPr>
      </w:pPr>
    </w:p>
    <w:tbl>
      <w:tblPr>
        <w:tblStyle w:val="TableGrid"/>
        <w:bidiVisual/>
        <w:tblW w:w="0" w:type="auto"/>
        <w:tblLook w:val="04A0" w:firstRow="1" w:lastRow="0" w:firstColumn="1" w:lastColumn="0" w:noHBand="0" w:noVBand="1"/>
      </w:tblPr>
      <w:tblGrid>
        <w:gridCol w:w="2252"/>
        <w:gridCol w:w="2252"/>
        <w:gridCol w:w="2253"/>
        <w:gridCol w:w="2253"/>
      </w:tblGrid>
      <w:tr w:rsidR="003716DF" w14:paraId="3806739D" w14:textId="77777777" w:rsidTr="003716DF">
        <w:tc>
          <w:tcPr>
            <w:tcW w:w="2252" w:type="dxa"/>
          </w:tcPr>
          <w:p w14:paraId="0E8A7A50" w14:textId="24F95604" w:rsidR="003716DF" w:rsidRDefault="003716DF" w:rsidP="003716DF">
            <w:pPr>
              <w:rPr>
                <w:rtl/>
              </w:rPr>
            </w:pPr>
            <w:r>
              <w:t>M=100,000</w:t>
            </w:r>
          </w:p>
        </w:tc>
        <w:tc>
          <w:tcPr>
            <w:tcW w:w="2252" w:type="dxa"/>
          </w:tcPr>
          <w:p w14:paraId="71830CBA" w14:textId="2B422C91" w:rsidR="003716DF" w:rsidRDefault="003716DF" w:rsidP="003716DF">
            <w:pPr>
              <w:rPr>
                <w:rtl/>
              </w:rPr>
            </w:pPr>
            <w:r>
              <w:t>M=10,000</w:t>
            </w:r>
          </w:p>
        </w:tc>
        <w:tc>
          <w:tcPr>
            <w:tcW w:w="2253" w:type="dxa"/>
          </w:tcPr>
          <w:p w14:paraId="4B8C2837" w14:textId="0A191567" w:rsidR="003716DF" w:rsidRDefault="003716DF" w:rsidP="003716DF">
            <w:pPr>
              <w:rPr>
                <w:rtl/>
              </w:rPr>
            </w:pPr>
            <w:r>
              <w:t>M=1,000</w:t>
            </w:r>
          </w:p>
        </w:tc>
        <w:tc>
          <w:tcPr>
            <w:tcW w:w="2253" w:type="dxa"/>
          </w:tcPr>
          <w:p w14:paraId="5AEFAE81" w14:textId="77777777" w:rsidR="003716DF" w:rsidRDefault="003716DF" w:rsidP="003716DF">
            <w:pPr>
              <w:rPr>
                <w:rtl/>
              </w:rPr>
            </w:pPr>
          </w:p>
        </w:tc>
      </w:tr>
      <w:tr w:rsidR="00C9557D" w14:paraId="5B11622D" w14:textId="77777777" w:rsidTr="003716DF">
        <w:tc>
          <w:tcPr>
            <w:tcW w:w="2252" w:type="dxa"/>
          </w:tcPr>
          <w:p w14:paraId="6A8E2553" w14:textId="1972F0A9" w:rsidR="00C9557D" w:rsidRDefault="00C9557D" w:rsidP="003716DF">
            <w:pPr>
              <w:rPr>
                <w:rtl/>
              </w:rPr>
            </w:pPr>
            <w:r w:rsidRPr="00B271E1">
              <w:t>3018443</w:t>
            </w:r>
          </w:p>
        </w:tc>
        <w:tc>
          <w:tcPr>
            <w:tcW w:w="2252" w:type="dxa"/>
          </w:tcPr>
          <w:p w14:paraId="6A3AD271" w14:textId="7A729960" w:rsidR="00C9557D" w:rsidRDefault="00C9557D" w:rsidP="003506A4">
            <w:pPr>
              <w:rPr>
                <w:rtl/>
              </w:rPr>
            </w:pPr>
            <w:r w:rsidRPr="00B271E1">
              <w:t>235333</w:t>
            </w:r>
          </w:p>
        </w:tc>
        <w:tc>
          <w:tcPr>
            <w:tcW w:w="2253" w:type="dxa"/>
          </w:tcPr>
          <w:p w14:paraId="6DA82B77" w14:textId="18A7DA68" w:rsidR="00C9557D" w:rsidRDefault="00C9557D" w:rsidP="003506A4">
            <w:pPr>
              <w:rPr>
                <w:rtl/>
              </w:rPr>
            </w:pPr>
            <w:r w:rsidRPr="00B271E1">
              <w:t>16848</w:t>
            </w:r>
          </w:p>
        </w:tc>
        <w:tc>
          <w:tcPr>
            <w:tcW w:w="2253" w:type="dxa"/>
          </w:tcPr>
          <w:p w14:paraId="67985C14" w14:textId="72C2BD77" w:rsidR="00C9557D" w:rsidRDefault="00C9557D" w:rsidP="003716DF">
            <w:r>
              <w:t>d=2</w:t>
            </w:r>
          </w:p>
        </w:tc>
      </w:tr>
      <w:tr w:rsidR="003506A4" w14:paraId="69702AB3" w14:textId="77777777" w:rsidTr="003716DF">
        <w:trPr>
          <w:trHeight w:val="143"/>
        </w:trPr>
        <w:tc>
          <w:tcPr>
            <w:tcW w:w="2252" w:type="dxa"/>
          </w:tcPr>
          <w:p w14:paraId="44F03C4D" w14:textId="2D3C948A" w:rsidR="003506A4" w:rsidRDefault="003506A4" w:rsidP="003716DF">
            <w:pPr>
              <w:rPr>
                <w:rtl/>
              </w:rPr>
            </w:pPr>
            <w:r w:rsidRPr="00B02C68">
              <w:t>2896439</w:t>
            </w:r>
          </w:p>
        </w:tc>
        <w:tc>
          <w:tcPr>
            <w:tcW w:w="2252" w:type="dxa"/>
          </w:tcPr>
          <w:p w14:paraId="4F463BA6" w14:textId="30723609" w:rsidR="003506A4" w:rsidRDefault="003506A4" w:rsidP="003506A4">
            <w:pPr>
              <w:rPr>
                <w:rtl/>
              </w:rPr>
            </w:pPr>
            <w:r w:rsidRPr="00B02C68">
              <w:t>226570</w:t>
            </w:r>
          </w:p>
        </w:tc>
        <w:tc>
          <w:tcPr>
            <w:tcW w:w="2253" w:type="dxa"/>
          </w:tcPr>
          <w:p w14:paraId="546B3BCD" w14:textId="494D390F" w:rsidR="003506A4" w:rsidRDefault="003506A4" w:rsidP="003506A4">
            <w:pPr>
              <w:rPr>
                <w:rtl/>
              </w:rPr>
            </w:pPr>
            <w:r w:rsidRPr="00B02C68">
              <w:t>16396</w:t>
            </w:r>
          </w:p>
        </w:tc>
        <w:tc>
          <w:tcPr>
            <w:tcW w:w="2253" w:type="dxa"/>
          </w:tcPr>
          <w:p w14:paraId="30E201EA" w14:textId="38A6CDDE" w:rsidR="003506A4" w:rsidRDefault="003506A4" w:rsidP="003716DF">
            <w:pPr>
              <w:rPr>
                <w:rtl/>
              </w:rPr>
            </w:pPr>
            <w:r>
              <w:t>d=3</w:t>
            </w:r>
          </w:p>
        </w:tc>
      </w:tr>
      <w:tr w:rsidR="003506A4" w14:paraId="5A2C2A71" w14:textId="77777777" w:rsidTr="003716DF">
        <w:tc>
          <w:tcPr>
            <w:tcW w:w="2252" w:type="dxa"/>
          </w:tcPr>
          <w:p w14:paraId="0F22F3D1" w14:textId="60B01FDB" w:rsidR="003506A4" w:rsidRDefault="003506A4" w:rsidP="003716DF">
            <w:pPr>
              <w:rPr>
                <w:rtl/>
              </w:rPr>
            </w:pPr>
            <w:bookmarkStart w:id="0" w:name="_GoBack"/>
            <w:bookmarkEnd w:id="0"/>
            <w:r w:rsidRPr="00BB6C60">
              <w:t>3076779</w:t>
            </w:r>
            <w:r w:rsidRPr="00BB6C60">
              <w:rPr>
                <w:rStyle w:val="apple-converted-space"/>
              </w:rPr>
              <w:t> </w:t>
            </w:r>
          </w:p>
        </w:tc>
        <w:tc>
          <w:tcPr>
            <w:tcW w:w="2252" w:type="dxa"/>
          </w:tcPr>
          <w:p w14:paraId="4AF043C9" w14:textId="28E076FE" w:rsidR="003506A4" w:rsidRDefault="003506A4" w:rsidP="003506A4">
            <w:pPr>
              <w:rPr>
                <w:rtl/>
              </w:rPr>
            </w:pPr>
            <w:r w:rsidRPr="00BB6C60">
              <w:t>242732</w:t>
            </w:r>
          </w:p>
        </w:tc>
        <w:tc>
          <w:tcPr>
            <w:tcW w:w="2253" w:type="dxa"/>
          </w:tcPr>
          <w:p w14:paraId="7E654BF5" w14:textId="4CE7ED28" w:rsidR="003506A4" w:rsidRDefault="003506A4" w:rsidP="003506A4">
            <w:pPr>
              <w:rPr>
                <w:rtl/>
              </w:rPr>
            </w:pPr>
            <w:r w:rsidRPr="00BB6C60">
              <w:t>17621</w:t>
            </w:r>
          </w:p>
        </w:tc>
        <w:tc>
          <w:tcPr>
            <w:tcW w:w="2253" w:type="dxa"/>
          </w:tcPr>
          <w:p w14:paraId="0F200352" w14:textId="0F08A35E" w:rsidR="003506A4" w:rsidRDefault="003506A4" w:rsidP="003716DF">
            <w:pPr>
              <w:rPr>
                <w:rtl/>
              </w:rPr>
            </w:pPr>
            <w:r>
              <w:t>d=4</w:t>
            </w:r>
          </w:p>
        </w:tc>
      </w:tr>
    </w:tbl>
    <w:p w14:paraId="602E37D8" w14:textId="77777777" w:rsidR="003716DF" w:rsidRDefault="003716DF" w:rsidP="003716DF">
      <w:pPr>
        <w:bidi/>
      </w:pPr>
    </w:p>
    <w:p w14:paraId="112BF131" w14:textId="6E6AC179" w:rsidR="00B405FC" w:rsidRPr="008C0301" w:rsidRDefault="00A261FF" w:rsidP="008C0301">
      <w:pPr>
        <w:bidi/>
        <w:rPr>
          <w:rFonts w:hint="cs"/>
          <w:i/>
          <w:rtl/>
        </w:rPr>
      </w:pPr>
      <w:r>
        <w:rPr>
          <w:rFonts w:hint="cs"/>
          <w:rtl/>
        </w:rPr>
        <w:t xml:space="preserve">בניסוי זה ביצענו מיון המשתמש במודל ההשוואות ולכן במקרה הגרוע נקבל מערך "ממוין הפוך" ובעץ ההשוואות נקבל את הפרמוטציה שנמצאת בעומק </w:t>
      </w:r>
      <w:r>
        <w:t>nlog n</w:t>
      </w:r>
      <w:r>
        <w:rPr>
          <w:rFonts w:hint="cs"/>
          <w:rtl/>
        </w:rPr>
        <w:t xml:space="preserve"> </w:t>
      </w:r>
      <w:r w:rsidR="008C0301">
        <w:rPr>
          <w:rFonts w:hint="cs"/>
          <w:rtl/>
        </w:rPr>
        <w:t xml:space="preserve">ולכן חסם הדוק למספר ההשוואות הוא </w:t>
      </w:r>
      <m:oMath>
        <m:r>
          <m:rPr>
            <m:sty m:val="p"/>
          </m:rPr>
          <w:rPr>
            <w:rFonts w:ascii="Cambria Math" w:hAnsi="Cambria Math"/>
            <w:rtl/>
          </w:rPr>
          <m:t>Θ</m:t>
        </m:r>
        <m:d>
          <m:dPr>
            <m:ctrlPr>
              <w:rPr>
                <w:rFonts w:ascii="Cambria Math" w:hAnsi="Cambria Math"/>
                <w:i/>
              </w:rPr>
            </m:ctrlPr>
          </m:dPr>
          <m:e>
            <m:r>
              <w:rPr>
                <w:rFonts w:ascii="Cambria Math" w:hAnsi="Cambria Math"/>
              </w:rPr>
              <m:t>nlogn</m:t>
            </m:r>
          </m:e>
        </m:d>
      </m:oMath>
      <w:r w:rsidR="008C0301">
        <w:rPr>
          <w:rFonts w:eastAsiaTheme="minorEastAsia" w:hint="cs"/>
          <w:rtl/>
        </w:rPr>
        <w:t>.</w:t>
      </w:r>
    </w:p>
    <w:p w14:paraId="5DD08C70" w14:textId="77777777" w:rsidR="00B405FC" w:rsidRDefault="00B405FC" w:rsidP="00B405FC">
      <w:pPr>
        <w:bidi/>
        <w:rPr>
          <w:rtl/>
        </w:rPr>
      </w:pPr>
    </w:p>
    <w:p w14:paraId="40411772" w14:textId="43F9F3DD" w:rsidR="00D45237" w:rsidRDefault="00D45237" w:rsidP="00D45237">
      <w:pPr>
        <w:bidi/>
        <w:rPr>
          <w:rtl/>
        </w:rPr>
      </w:pPr>
      <w:r>
        <w:rPr>
          <w:rFonts w:hint="cs"/>
          <w:rtl/>
        </w:rPr>
        <w:t xml:space="preserve">ניסוי שני: </w:t>
      </w:r>
      <w:r>
        <w:t>decrease key</w:t>
      </w:r>
    </w:p>
    <w:p w14:paraId="3F353903" w14:textId="77777777" w:rsidR="00D45237" w:rsidRDefault="00D45237" w:rsidP="00D45237">
      <w:pPr>
        <w:bidi/>
        <w:rPr>
          <w:rtl/>
        </w:rPr>
      </w:pPr>
    </w:p>
    <w:tbl>
      <w:tblPr>
        <w:tblStyle w:val="TableGrid"/>
        <w:bidiVisual/>
        <w:tblW w:w="0" w:type="auto"/>
        <w:tblLook w:val="04A0" w:firstRow="1" w:lastRow="0" w:firstColumn="1" w:lastColumn="0" w:noHBand="0" w:noVBand="1"/>
      </w:tblPr>
      <w:tblGrid>
        <w:gridCol w:w="2252"/>
        <w:gridCol w:w="2252"/>
        <w:gridCol w:w="2253"/>
        <w:gridCol w:w="2253"/>
      </w:tblGrid>
      <w:tr w:rsidR="00D45237" w14:paraId="2CFFDF8E" w14:textId="77777777" w:rsidTr="00244439">
        <w:tc>
          <w:tcPr>
            <w:tcW w:w="2252" w:type="dxa"/>
          </w:tcPr>
          <w:p w14:paraId="59F846F8" w14:textId="4C9FD207" w:rsidR="00D45237" w:rsidRDefault="00D45237" w:rsidP="00244439">
            <w:pPr>
              <w:rPr>
                <w:rtl/>
              </w:rPr>
            </w:pPr>
            <w:r>
              <w:t>X=1000</w:t>
            </w:r>
          </w:p>
        </w:tc>
        <w:tc>
          <w:tcPr>
            <w:tcW w:w="2252" w:type="dxa"/>
          </w:tcPr>
          <w:p w14:paraId="24C78484" w14:textId="6AC771A0" w:rsidR="00D45237" w:rsidRDefault="00D45237" w:rsidP="00244439">
            <w:pPr>
              <w:rPr>
                <w:rtl/>
              </w:rPr>
            </w:pPr>
            <w:r>
              <w:t>X=100</w:t>
            </w:r>
          </w:p>
        </w:tc>
        <w:tc>
          <w:tcPr>
            <w:tcW w:w="2253" w:type="dxa"/>
          </w:tcPr>
          <w:p w14:paraId="15338F6D" w14:textId="63262831" w:rsidR="00D45237" w:rsidRDefault="00D45237" w:rsidP="00244439">
            <w:r>
              <w:t>X=1</w:t>
            </w:r>
          </w:p>
        </w:tc>
        <w:tc>
          <w:tcPr>
            <w:tcW w:w="2253" w:type="dxa"/>
          </w:tcPr>
          <w:p w14:paraId="76120968" w14:textId="77777777" w:rsidR="00D45237" w:rsidRDefault="00D45237" w:rsidP="00244439">
            <w:pPr>
              <w:rPr>
                <w:rtl/>
              </w:rPr>
            </w:pPr>
          </w:p>
        </w:tc>
      </w:tr>
      <w:tr w:rsidR="00D45237" w14:paraId="5B3D8560" w14:textId="77777777" w:rsidTr="00244439">
        <w:tc>
          <w:tcPr>
            <w:tcW w:w="2252" w:type="dxa"/>
          </w:tcPr>
          <w:p w14:paraId="6F301F54" w14:textId="1828779A" w:rsidR="00D45237" w:rsidRDefault="00E36968" w:rsidP="00244439">
            <w:pPr>
              <w:rPr>
                <w:rtl/>
              </w:rPr>
            </w:pPr>
            <w:r>
              <w:rPr>
                <w:rFonts w:hint="cs"/>
                <w:rtl/>
              </w:rPr>
              <w:t>303027</w:t>
            </w:r>
          </w:p>
        </w:tc>
        <w:tc>
          <w:tcPr>
            <w:tcW w:w="2252" w:type="dxa"/>
          </w:tcPr>
          <w:p w14:paraId="242EC411" w14:textId="38F8038F" w:rsidR="00D45237" w:rsidRDefault="00E36968" w:rsidP="00244439">
            <w:pPr>
              <w:rPr>
                <w:rtl/>
              </w:rPr>
            </w:pPr>
            <w:r>
              <w:rPr>
                <w:rFonts w:hint="cs"/>
                <w:rtl/>
              </w:rPr>
              <w:t>153028</w:t>
            </w:r>
          </w:p>
        </w:tc>
        <w:tc>
          <w:tcPr>
            <w:tcW w:w="2253" w:type="dxa"/>
          </w:tcPr>
          <w:p w14:paraId="31247F0B" w14:textId="7A8BA71B" w:rsidR="00D45237" w:rsidRDefault="00E36968" w:rsidP="00244439">
            <w:pPr>
              <w:rPr>
                <w:rtl/>
              </w:rPr>
            </w:pPr>
            <w:r>
              <w:rPr>
                <w:rFonts w:hint="cs"/>
                <w:rtl/>
              </w:rPr>
              <w:t>99999</w:t>
            </w:r>
          </w:p>
        </w:tc>
        <w:tc>
          <w:tcPr>
            <w:tcW w:w="2253" w:type="dxa"/>
          </w:tcPr>
          <w:p w14:paraId="602A8BAE" w14:textId="77777777" w:rsidR="00D45237" w:rsidRDefault="00D45237" w:rsidP="00244439">
            <w:r>
              <w:t>d=2</w:t>
            </w:r>
          </w:p>
        </w:tc>
      </w:tr>
      <w:tr w:rsidR="00D45237" w14:paraId="456CDF6B" w14:textId="77777777" w:rsidTr="00244439">
        <w:trPr>
          <w:trHeight w:val="143"/>
        </w:trPr>
        <w:tc>
          <w:tcPr>
            <w:tcW w:w="2252" w:type="dxa"/>
          </w:tcPr>
          <w:p w14:paraId="623294AE" w14:textId="5B7633A6" w:rsidR="00D45237" w:rsidRDefault="00E36968" w:rsidP="00244439">
            <w:pPr>
              <w:rPr>
                <w:rtl/>
              </w:rPr>
            </w:pPr>
            <w:r>
              <w:rPr>
                <w:rFonts w:hint="cs"/>
                <w:rtl/>
              </w:rPr>
              <w:t>212854</w:t>
            </w:r>
          </w:p>
        </w:tc>
        <w:tc>
          <w:tcPr>
            <w:tcW w:w="2252" w:type="dxa"/>
          </w:tcPr>
          <w:p w14:paraId="497ECB20" w14:textId="3522CFB6" w:rsidR="00D45237" w:rsidRPr="00E36968" w:rsidRDefault="00E36968" w:rsidP="00244439">
            <w:r w:rsidRPr="00E36968">
              <w:rPr>
                <w:rFonts w:ascii="Consolas" w:hAnsi="Consolas" w:cs="Consolas"/>
                <w:color w:val="000000"/>
              </w:rPr>
              <w:t>130742</w:t>
            </w:r>
          </w:p>
        </w:tc>
        <w:tc>
          <w:tcPr>
            <w:tcW w:w="2253" w:type="dxa"/>
          </w:tcPr>
          <w:p w14:paraId="20436464" w14:textId="64C04FD5" w:rsidR="00D45237" w:rsidRDefault="00E36968" w:rsidP="00244439">
            <w:pPr>
              <w:rPr>
                <w:rtl/>
              </w:rPr>
            </w:pPr>
            <w:r>
              <w:rPr>
                <w:rFonts w:hint="cs"/>
                <w:rtl/>
              </w:rPr>
              <w:t>99999</w:t>
            </w:r>
          </w:p>
        </w:tc>
        <w:tc>
          <w:tcPr>
            <w:tcW w:w="2253" w:type="dxa"/>
          </w:tcPr>
          <w:p w14:paraId="546F1B08" w14:textId="77777777" w:rsidR="00D45237" w:rsidRDefault="00D45237" w:rsidP="00244439">
            <w:pPr>
              <w:rPr>
                <w:rtl/>
              </w:rPr>
            </w:pPr>
            <w:r>
              <w:t>d=3</w:t>
            </w:r>
          </w:p>
        </w:tc>
      </w:tr>
      <w:tr w:rsidR="00D45237" w14:paraId="27755691" w14:textId="77777777" w:rsidTr="00244439">
        <w:tc>
          <w:tcPr>
            <w:tcW w:w="2252" w:type="dxa"/>
          </w:tcPr>
          <w:p w14:paraId="7CC3D9B8" w14:textId="29A08A80" w:rsidR="00D45237" w:rsidRPr="00E36968" w:rsidRDefault="00E36968" w:rsidP="00244439">
            <w:r w:rsidRPr="00E36968">
              <w:rPr>
                <w:rFonts w:ascii="Consolas" w:hAnsi="Consolas" w:cs="Consolas"/>
                <w:color w:val="000000"/>
              </w:rPr>
              <w:t>181140</w:t>
            </w:r>
            <w:r w:rsidR="00D45237" w:rsidRPr="00E36968">
              <w:t> </w:t>
            </w:r>
          </w:p>
        </w:tc>
        <w:tc>
          <w:tcPr>
            <w:tcW w:w="2252" w:type="dxa"/>
          </w:tcPr>
          <w:p w14:paraId="00845D7C" w14:textId="21F19D7F" w:rsidR="00D45237" w:rsidRPr="00E36968" w:rsidRDefault="00E36968" w:rsidP="00244439">
            <w:pPr>
              <w:rPr>
                <w:rtl/>
              </w:rPr>
            </w:pPr>
            <w:r w:rsidRPr="00E36968">
              <w:rPr>
                <w:rFonts w:ascii="Consolas" w:hAnsi="Consolas" w:cs="Consolas"/>
                <w:color w:val="000000"/>
              </w:rPr>
              <w:t>122948</w:t>
            </w:r>
          </w:p>
        </w:tc>
        <w:tc>
          <w:tcPr>
            <w:tcW w:w="2253" w:type="dxa"/>
          </w:tcPr>
          <w:p w14:paraId="7103186A" w14:textId="1CA5D51C" w:rsidR="00D45237" w:rsidRDefault="00E36968" w:rsidP="00244439">
            <w:pPr>
              <w:rPr>
                <w:rtl/>
              </w:rPr>
            </w:pPr>
            <w:r>
              <w:rPr>
                <w:rFonts w:hint="cs"/>
                <w:rtl/>
              </w:rPr>
              <w:t>99999</w:t>
            </w:r>
          </w:p>
        </w:tc>
        <w:tc>
          <w:tcPr>
            <w:tcW w:w="2253" w:type="dxa"/>
          </w:tcPr>
          <w:p w14:paraId="1ECC8775" w14:textId="77777777" w:rsidR="00D45237" w:rsidRDefault="00D45237" w:rsidP="00244439">
            <w:pPr>
              <w:rPr>
                <w:rtl/>
              </w:rPr>
            </w:pPr>
            <w:r>
              <w:t>d=4</w:t>
            </w:r>
          </w:p>
        </w:tc>
      </w:tr>
    </w:tbl>
    <w:p w14:paraId="77D8F9E9" w14:textId="77777777" w:rsidR="00D45237" w:rsidRDefault="00D45237" w:rsidP="00D45237">
      <w:pPr>
        <w:bidi/>
        <w:rPr>
          <w:rFonts w:hint="cs"/>
          <w:rtl/>
        </w:rPr>
      </w:pPr>
    </w:p>
    <w:p w14:paraId="108D25C3" w14:textId="0B2587E2" w:rsidR="008C0301" w:rsidRPr="000A70F3" w:rsidRDefault="00F41034" w:rsidP="006B1B4C">
      <w:pPr>
        <w:bidi/>
        <w:rPr>
          <w:rFonts w:hint="cs"/>
          <w:rtl/>
        </w:rPr>
      </w:pPr>
      <w:r>
        <w:rPr>
          <w:rFonts w:hint="cs"/>
          <w:rtl/>
        </w:rPr>
        <w:t xml:space="preserve">במקרה הגרוע נוכל לבנות ערימה </w:t>
      </w:r>
      <w:r w:rsidR="000A70F3">
        <w:rPr>
          <w:rFonts w:hint="cs"/>
          <w:rtl/>
        </w:rPr>
        <w:t xml:space="preserve">שברמה התחתונה בעץ שמייצג אותה יש איברים שההפרש בינם לבין השורש קטן מדלתא. אם נבצע </w:t>
      </w:r>
      <w:r w:rsidR="000A70F3">
        <w:t>decrease-key(delta)</w:t>
      </w:r>
      <w:r w:rsidR="000A70F3">
        <w:rPr>
          <w:rFonts w:hint="cs"/>
          <w:rtl/>
        </w:rPr>
        <w:t xml:space="preserve"> על איברי הרמה התחתונה בסדר יורד, כל אחד מאיברים יגיע לראש הערימה בסוף תהליך ה </w:t>
      </w:r>
      <w:r w:rsidR="000A70F3">
        <w:t>heapifyUp</w:t>
      </w:r>
      <w:r w:rsidR="000A70F3">
        <w:rPr>
          <w:rFonts w:hint="cs"/>
          <w:rtl/>
        </w:rPr>
        <w:t xml:space="preserve">. ברמה התחתונה של ערימה יש </w:t>
      </w:r>
      <m:oMath>
        <m:r>
          <m:rPr>
            <m:sty m:val="p"/>
          </m:rPr>
          <w:rPr>
            <w:rFonts w:ascii="Cambria Math" w:hAnsi="Cambria Math"/>
            <w:rtl/>
          </w:rPr>
          <m:t>Θ</m:t>
        </m:r>
        <m:d>
          <m:dPr>
            <m:ctrlPr>
              <w:rPr>
                <w:rFonts w:ascii="Cambria Math" w:hAnsi="Cambria Math"/>
                <w:i/>
              </w:rPr>
            </m:ctrlPr>
          </m:dPr>
          <m:e>
            <m:r>
              <w:rPr>
                <w:rFonts w:ascii="Cambria Math" w:hAnsi="Cambria Math"/>
              </w:rPr>
              <m:t>n</m:t>
            </m:r>
          </m:e>
        </m:d>
      </m:oMath>
      <w:r w:rsidR="000A70F3">
        <w:rPr>
          <w:rFonts w:hint="cs"/>
          <w:rtl/>
        </w:rPr>
        <w:t xml:space="preserve"> איברים וכל אחד מהם מבצע </w:t>
      </w:r>
      <m:oMath>
        <m:r>
          <m:rPr>
            <m:sty m:val="p"/>
          </m:rPr>
          <w:rPr>
            <w:rFonts w:ascii="Cambria Math" w:hAnsi="Cambria Math"/>
            <w:rtl/>
          </w:rPr>
          <m:t>Θ</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6B1B4C">
        <w:rPr>
          <w:rFonts w:eastAsiaTheme="minorEastAsia" w:hint="cs"/>
          <w:rtl/>
        </w:rPr>
        <w:t xml:space="preserve"> השוואות, לכן חסם הדוק למספר ההשוואות הוא </w:t>
      </w:r>
      <m:oMath>
        <m:r>
          <m:rPr>
            <m:sty m:val="p"/>
          </m:rPr>
          <w:rPr>
            <w:rFonts w:ascii="Cambria Math" w:hAnsi="Cambria Math"/>
            <w:rtl/>
          </w:rPr>
          <m:t>Θ</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n</m:t>
                    </m:r>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604FFB">
        <w:rPr>
          <w:rFonts w:eastAsiaTheme="minorEastAsia" w:hint="cs"/>
          <w:rtl/>
        </w:rPr>
        <w:t>.</w:t>
      </w:r>
    </w:p>
    <w:sectPr w:rsidR="008C0301" w:rsidRPr="000A70F3" w:rsidSect="000019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onaco">
    <w:panose1 w:val="02000500000000000000"/>
    <w:charset w:val="00"/>
    <w:family w:val="swiss"/>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8D2F10"/>
    <w:multiLevelType w:val="hybridMultilevel"/>
    <w:tmpl w:val="B948A29A"/>
    <w:lvl w:ilvl="0" w:tplc="50B6E67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482"/>
    <w:rsid w:val="0000198A"/>
    <w:rsid w:val="000023A5"/>
    <w:rsid w:val="00010B20"/>
    <w:rsid w:val="000372FF"/>
    <w:rsid w:val="00083A6A"/>
    <w:rsid w:val="000A567A"/>
    <w:rsid w:val="000A6453"/>
    <w:rsid w:val="000A70F3"/>
    <w:rsid w:val="00131B11"/>
    <w:rsid w:val="00140BF7"/>
    <w:rsid w:val="00140C7D"/>
    <w:rsid w:val="00152A12"/>
    <w:rsid w:val="00153A20"/>
    <w:rsid w:val="001664CE"/>
    <w:rsid w:val="001A015C"/>
    <w:rsid w:val="002912A5"/>
    <w:rsid w:val="00295D1F"/>
    <w:rsid w:val="002F47D1"/>
    <w:rsid w:val="00304FEC"/>
    <w:rsid w:val="00314C66"/>
    <w:rsid w:val="003307C6"/>
    <w:rsid w:val="0033776D"/>
    <w:rsid w:val="003506A4"/>
    <w:rsid w:val="003716DF"/>
    <w:rsid w:val="0037238E"/>
    <w:rsid w:val="00382642"/>
    <w:rsid w:val="003858C9"/>
    <w:rsid w:val="00390CBD"/>
    <w:rsid w:val="003931F9"/>
    <w:rsid w:val="003A7B78"/>
    <w:rsid w:val="003B4F94"/>
    <w:rsid w:val="003F56F8"/>
    <w:rsid w:val="00426E4F"/>
    <w:rsid w:val="004502C8"/>
    <w:rsid w:val="004A5ADC"/>
    <w:rsid w:val="004C05ED"/>
    <w:rsid w:val="004C20BE"/>
    <w:rsid w:val="004C4AE6"/>
    <w:rsid w:val="004E3451"/>
    <w:rsid w:val="005139A5"/>
    <w:rsid w:val="00531241"/>
    <w:rsid w:val="00566952"/>
    <w:rsid w:val="005750FA"/>
    <w:rsid w:val="005F5819"/>
    <w:rsid w:val="00604FFB"/>
    <w:rsid w:val="0064612B"/>
    <w:rsid w:val="006A6EE4"/>
    <w:rsid w:val="006B002B"/>
    <w:rsid w:val="006B1B4C"/>
    <w:rsid w:val="00705B88"/>
    <w:rsid w:val="00716F28"/>
    <w:rsid w:val="00721D31"/>
    <w:rsid w:val="00733A23"/>
    <w:rsid w:val="007367EB"/>
    <w:rsid w:val="007965D2"/>
    <w:rsid w:val="007D2050"/>
    <w:rsid w:val="00807006"/>
    <w:rsid w:val="00823335"/>
    <w:rsid w:val="0083740D"/>
    <w:rsid w:val="00853843"/>
    <w:rsid w:val="00871482"/>
    <w:rsid w:val="008964E2"/>
    <w:rsid w:val="008A62B7"/>
    <w:rsid w:val="008C0301"/>
    <w:rsid w:val="008E32A6"/>
    <w:rsid w:val="008E6CC6"/>
    <w:rsid w:val="008F7F67"/>
    <w:rsid w:val="00900B41"/>
    <w:rsid w:val="009263AE"/>
    <w:rsid w:val="00936312"/>
    <w:rsid w:val="009664DB"/>
    <w:rsid w:val="009805FB"/>
    <w:rsid w:val="00A02F97"/>
    <w:rsid w:val="00A261FF"/>
    <w:rsid w:val="00A42804"/>
    <w:rsid w:val="00AF0FE7"/>
    <w:rsid w:val="00AF7F9E"/>
    <w:rsid w:val="00B056A5"/>
    <w:rsid w:val="00B405FC"/>
    <w:rsid w:val="00BA1FC6"/>
    <w:rsid w:val="00BA41CB"/>
    <w:rsid w:val="00BD2160"/>
    <w:rsid w:val="00BD7B62"/>
    <w:rsid w:val="00BD7DCA"/>
    <w:rsid w:val="00C7422B"/>
    <w:rsid w:val="00C74D30"/>
    <w:rsid w:val="00C77103"/>
    <w:rsid w:val="00C9557D"/>
    <w:rsid w:val="00CD0183"/>
    <w:rsid w:val="00CF7F5B"/>
    <w:rsid w:val="00D32A02"/>
    <w:rsid w:val="00D45237"/>
    <w:rsid w:val="00D73D1F"/>
    <w:rsid w:val="00D82A3F"/>
    <w:rsid w:val="00DA61D7"/>
    <w:rsid w:val="00DD031D"/>
    <w:rsid w:val="00DD3004"/>
    <w:rsid w:val="00DD65A8"/>
    <w:rsid w:val="00E20CB8"/>
    <w:rsid w:val="00E36968"/>
    <w:rsid w:val="00E51523"/>
    <w:rsid w:val="00E51B76"/>
    <w:rsid w:val="00E615B2"/>
    <w:rsid w:val="00E7573D"/>
    <w:rsid w:val="00EA02BC"/>
    <w:rsid w:val="00ED1ED2"/>
    <w:rsid w:val="00F066B9"/>
    <w:rsid w:val="00F11E70"/>
    <w:rsid w:val="00F35391"/>
    <w:rsid w:val="00F41034"/>
    <w:rsid w:val="00F44071"/>
    <w:rsid w:val="00FA4EE9"/>
    <w:rsid w:val="00FA6A89"/>
    <w:rsid w:val="00FF7D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9F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F9"/>
    <w:pPr>
      <w:ind w:left="720"/>
      <w:contextualSpacing/>
    </w:pPr>
  </w:style>
  <w:style w:type="table" w:styleId="TableGrid">
    <w:name w:val="Table Grid"/>
    <w:basedOn w:val="TableNormal"/>
    <w:uiPriority w:val="39"/>
    <w:rsid w:val="00385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295D1F"/>
    <w:rPr>
      <w:rFonts w:ascii="Monaco" w:hAnsi="Monaco" w:cs="Times New Roman"/>
      <w:color w:val="EFEFEF"/>
      <w:sz w:val="17"/>
      <w:szCs w:val="17"/>
      <w:lang w:bidi="ar-SA"/>
    </w:rPr>
  </w:style>
  <w:style w:type="character" w:styleId="PlaceholderText">
    <w:name w:val="Placeholder Text"/>
    <w:basedOn w:val="DefaultParagraphFont"/>
    <w:uiPriority w:val="99"/>
    <w:semiHidden/>
    <w:rsid w:val="00721D31"/>
    <w:rPr>
      <w:color w:val="808080"/>
    </w:rPr>
  </w:style>
  <w:style w:type="character" w:customStyle="1" w:styleId="apple-converted-space">
    <w:name w:val="apple-converted-space"/>
    <w:basedOn w:val="DefaultParagraphFont"/>
    <w:rsid w:val="00D452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8714">
      <w:bodyDiv w:val="1"/>
      <w:marLeft w:val="0"/>
      <w:marRight w:val="0"/>
      <w:marTop w:val="0"/>
      <w:marBottom w:val="0"/>
      <w:divBdr>
        <w:top w:val="none" w:sz="0" w:space="0" w:color="auto"/>
        <w:left w:val="none" w:sz="0" w:space="0" w:color="auto"/>
        <w:bottom w:val="none" w:sz="0" w:space="0" w:color="auto"/>
        <w:right w:val="none" w:sz="0" w:space="0" w:color="auto"/>
      </w:divBdr>
    </w:div>
    <w:div w:id="177625855">
      <w:bodyDiv w:val="1"/>
      <w:marLeft w:val="0"/>
      <w:marRight w:val="0"/>
      <w:marTop w:val="0"/>
      <w:marBottom w:val="0"/>
      <w:divBdr>
        <w:top w:val="none" w:sz="0" w:space="0" w:color="auto"/>
        <w:left w:val="none" w:sz="0" w:space="0" w:color="auto"/>
        <w:bottom w:val="none" w:sz="0" w:space="0" w:color="auto"/>
        <w:right w:val="none" w:sz="0" w:space="0" w:color="auto"/>
      </w:divBdr>
    </w:div>
    <w:div w:id="290794796">
      <w:bodyDiv w:val="1"/>
      <w:marLeft w:val="0"/>
      <w:marRight w:val="0"/>
      <w:marTop w:val="0"/>
      <w:marBottom w:val="0"/>
      <w:divBdr>
        <w:top w:val="none" w:sz="0" w:space="0" w:color="auto"/>
        <w:left w:val="none" w:sz="0" w:space="0" w:color="auto"/>
        <w:bottom w:val="none" w:sz="0" w:space="0" w:color="auto"/>
        <w:right w:val="none" w:sz="0" w:space="0" w:color="auto"/>
      </w:divBdr>
    </w:div>
    <w:div w:id="403574599">
      <w:bodyDiv w:val="1"/>
      <w:marLeft w:val="0"/>
      <w:marRight w:val="0"/>
      <w:marTop w:val="0"/>
      <w:marBottom w:val="0"/>
      <w:divBdr>
        <w:top w:val="none" w:sz="0" w:space="0" w:color="auto"/>
        <w:left w:val="none" w:sz="0" w:space="0" w:color="auto"/>
        <w:bottom w:val="none" w:sz="0" w:space="0" w:color="auto"/>
        <w:right w:val="none" w:sz="0" w:space="0" w:color="auto"/>
      </w:divBdr>
    </w:div>
    <w:div w:id="525145861">
      <w:bodyDiv w:val="1"/>
      <w:marLeft w:val="0"/>
      <w:marRight w:val="0"/>
      <w:marTop w:val="0"/>
      <w:marBottom w:val="0"/>
      <w:divBdr>
        <w:top w:val="none" w:sz="0" w:space="0" w:color="auto"/>
        <w:left w:val="none" w:sz="0" w:space="0" w:color="auto"/>
        <w:bottom w:val="none" w:sz="0" w:space="0" w:color="auto"/>
        <w:right w:val="none" w:sz="0" w:space="0" w:color="auto"/>
      </w:divBdr>
    </w:div>
    <w:div w:id="548568521">
      <w:bodyDiv w:val="1"/>
      <w:marLeft w:val="0"/>
      <w:marRight w:val="0"/>
      <w:marTop w:val="0"/>
      <w:marBottom w:val="0"/>
      <w:divBdr>
        <w:top w:val="none" w:sz="0" w:space="0" w:color="auto"/>
        <w:left w:val="none" w:sz="0" w:space="0" w:color="auto"/>
        <w:bottom w:val="none" w:sz="0" w:space="0" w:color="auto"/>
        <w:right w:val="none" w:sz="0" w:space="0" w:color="auto"/>
      </w:divBdr>
    </w:div>
    <w:div w:id="679939675">
      <w:bodyDiv w:val="1"/>
      <w:marLeft w:val="0"/>
      <w:marRight w:val="0"/>
      <w:marTop w:val="0"/>
      <w:marBottom w:val="0"/>
      <w:divBdr>
        <w:top w:val="none" w:sz="0" w:space="0" w:color="auto"/>
        <w:left w:val="none" w:sz="0" w:space="0" w:color="auto"/>
        <w:bottom w:val="none" w:sz="0" w:space="0" w:color="auto"/>
        <w:right w:val="none" w:sz="0" w:space="0" w:color="auto"/>
      </w:divBdr>
    </w:div>
    <w:div w:id="708796323">
      <w:bodyDiv w:val="1"/>
      <w:marLeft w:val="0"/>
      <w:marRight w:val="0"/>
      <w:marTop w:val="0"/>
      <w:marBottom w:val="0"/>
      <w:divBdr>
        <w:top w:val="none" w:sz="0" w:space="0" w:color="auto"/>
        <w:left w:val="none" w:sz="0" w:space="0" w:color="auto"/>
        <w:bottom w:val="none" w:sz="0" w:space="0" w:color="auto"/>
        <w:right w:val="none" w:sz="0" w:space="0" w:color="auto"/>
      </w:divBdr>
    </w:div>
    <w:div w:id="759982572">
      <w:bodyDiv w:val="1"/>
      <w:marLeft w:val="0"/>
      <w:marRight w:val="0"/>
      <w:marTop w:val="0"/>
      <w:marBottom w:val="0"/>
      <w:divBdr>
        <w:top w:val="none" w:sz="0" w:space="0" w:color="auto"/>
        <w:left w:val="none" w:sz="0" w:space="0" w:color="auto"/>
        <w:bottom w:val="none" w:sz="0" w:space="0" w:color="auto"/>
        <w:right w:val="none" w:sz="0" w:space="0" w:color="auto"/>
      </w:divBdr>
    </w:div>
    <w:div w:id="819811058">
      <w:bodyDiv w:val="1"/>
      <w:marLeft w:val="0"/>
      <w:marRight w:val="0"/>
      <w:marTop w:val="0"/>
      <w:marBottom w:val="0"/>
      <w:divBdr>
        <w:top w:val="none" w:sz="0" w:space="0" w:color="auto"/>
        <w:left w:val="none" w:sz="0" w:space="0" w:color="auto"/>
        <w:bottom w:val="none" w:sz="0" w:space="0" w:color="auto"/>
        <w:right w:val="none" w:sz="0" w:space="0" w:color="auto"/>
      </w:divBdr>
    </w:div>
    <w:div w:id="892427595">
      <w:bodyDiv w:val="1"/>
      <w:marLeft w:val="0"/>
      <w:marRight w:val="0"/>
      <w:marTop w:val="0"/>
      <w:marBottom w:val="0"/>
      <w:divBdr>
        <w:top w:val="none" w:sz="0" w:space="0" w:color="auto"/>
        <w:left w:val="none" w:sz="0" w:space="0" w:color="auto"/>
        <w:bottom w:val="none" w:sz="0" w:space="0" w:color="auto"/>
        <w:right w:val="none" w:sz="0" w:space="0" w:color="auto"/>
      </w:divBdr>
    </w:div>
    <w:div w:id="991906865">
      <w:bodyDiv w:val="1"/>
      <w:marLeft w:val="0"/>
      <w:marRight w:val="0"/>
      <w:marTop w:val="0"/>
      <w:marBottom w:val="0"/>
      <w:divBdr>
        <w:top w:val="none" w:sz="0" w:space="0" w:color="auto"/>
        <w:left w:val="none" w:sz="0" w:space="0" w:color="auto"/>
        <w:bottom w:val="none" w:sz="0" w:space="0" w:color="auto"/>
        <w:right w:val="none" w:sz="0" w:space="0" w:color="auto"/>
      </w:divBdr>
    </w:div>
    <w:div w:id="1050692080">
      <w:bodyDiv w:val="1"/>
      <w:marLeft w:val="0"/>
      <w:marRight w:val="0"/>
      <w:marTop w:val="0"/>
      <w:marBottom w:val="0"/>
      <w:divBdr>
        <w:top w:val="none" w:sz="0" w:space="0" w:color="auto"/>
        <w:left w:val="none" w:sz="0" w:space="0" w:color="auto"/>
        <w:bottom w:val="none" w:sz="0" w:space="0" w:color="auto"/>
        <w:right w:val="none" w:sz="0" w:space="0" w:color="auto"/>
      </w:divBdr>
    </w:div>
    <w:div w:id="1123233591">
      <w:bodyDiv w:val="1"/>
      <w:marLeft w:val="0"/>
      <w:marRight w:val="0"/>
      <w:marTop w:val="0"/>
      <w:marBottom w:val="0"/>
      <w:divBdr>
        <w:top w:val="none" w:sz="0" w:space="0" w:color="auto"/>
        <w:left w:val="none" w:sz="0" w:space="0" w:color="auto"/>
        <w:bottom w:val="none" w:sz="0" w:space="0" w:color="auto"/>
        <w:right w:val="none" w:sz="0" w:space="0" w:color="auto"/>
      </w:divBdr>
    </w:div>
    <w:div w:id="1144393790">
      <w:bodyDiv w:val="1"/>
      <w:marLeft w:val="0"/>
      <w:marRight w:val="0"/>
      <w:marTop w:val="0"/>
      <w:marBottom w:val="0"/>
      <w:divBdr>
        <w:top w:val="none" w:sz="0" w:space="0" w:color="auto"/>
        <w:left w:val="none" w:sz="0" w:space="0" w:color="auto"/>
        <w:bottom w:val="none" w:sz="0" w:space="0" w:color="auto"/>
        <w:right w:val="none" w:sz="0" w:space="0" w:color="auto"/>
      </w:divBdr>
    </w:div>
    <w:div w:id="1285187265">
      <w:bodyDiv w:val="1"/>
      <w:marLeft w:val="0"/>
      <w:marRight w:val="0"/>
      <w:marTop w:val="0"/>
      <w:marBottom w:val="0"/>
      <w:divBdr>
        <w:top w:val="none" w:sz="0" w:space="0" w:color="auto"/>
        <w:left w:val="none" w:sz="0" w:space="0" w:color="auto"/>
        <w:bottom w:val="none" w:sz="0" w:space="0" w:color="auto"/>
        <w:right w:val="none" w:sz="0" w:space="0" w:color="auto"/>
      </w:divBdr>
    </w:div>
    <w:div w:id="1305546973">
      <w:bodyDiv w:val="1"/>
      <w:marLeft w:val="0"/>
      <w:marRight w:val="0"/>
      <w:marTop w:val="0"/>
      <w:marBottom w:val="0"/>
      <w:divBdr>
        <w:top w:val="none" w:sz="0" w:space="0" w:color="auto"/>
        <w:left w:val="none" w:sz="0" w:space="0" w:color="auto"/>
        <w:bottom w:val="none" w:sz="0" w:space="0" w:color="auto"/>
        <w:right w:val="none" w:sz="0" w:space="0" w:color="auto"/>
      </w:divBdr>
    </w:div>
    <w:div w:id="1308365922">
      <w:bodyDiv w:val="1"/>
      <w:marLeft w:val="0"/>
      <w:marRight w:val="0"/>
      <w:marTop w:val="0"/>
      <w:marBottom w:val="0"/>
      <w:divBdr>
        <w:top w:val="none" w:sz="0" w:space="0" w:color="auto"/>
        <w:left w:val="none" w:sz="0" w:space="0" w:color="auto"/>
        <w:bottom w:val="none" w:sz="0" w:space="0" w:color="auto"/>
        <w:right w:val="none" w:sz="0" w:space="0" w:color="auto"/>
      </w:divBdr>
    </w:div>
    <w:div w:id="1342514806">
      <w:bodyDiv w:val="1"/>
      <w:marLeft w:val="0"/>
      <w:marRight w:val="0"/>
      <w:marTop w:val="0"/>
      <w:marBottom w:val="0"/>
      <w:divBdr>
        <w:top w:val="none" w:sz="0" w:space="0" w:color="auto"/>
        <w:left w:val="none" w:sz="0" w:space="0" w:color="auto"/>
        <w:bottom w:val="none" w:sz="0" w:space="0" w:color="auto"/>
        <w:right w:val="none" w:sz="0" w:space="0" w:color="auto"/>
      </w:divBdr>
    </w:div>
    <w:div w:id="1354957945">
      <w:bodyDiv w:val="1"/>
      <w:marLeft w:val="0"/>
      <w:marRight w:val="0"/>
      <w:marTop w:val="0"/>
      <w:marBottom w:val="0"/>
      <w:divBdr>
        <w:top w:val="none" w:sz="0" w:space="0" w:color="auto"/>
        <w:left w:val="none" w:sz="0" w:space="0" w:color="auto"/>
        <w:bottom w:val="none" w:sz="0" w:space="0" w:color="auto"/>
        <w:right w:val="none" w:sz="0" w:space="0" w:color="auto"/>
      </w:divBdr>
    </w:div>
    <w:div w:id="1366756539">
      <w:bodyDiv w:val="1"/>
      <w:marLeft w:val="0"/>
      <w:marRight w:val="0"/>
      <w:marTop w:val="0"/>
      <w:marBottom w:val="0"/>
      <w:divBdr>
        <w:top w:val="none" w:sz="0" w:space="0" w:color="auto"/>
        <w:left w:val="none" w:sz="0" w:space="0" w:color="auto"/>
        <w:bottom w:val="none" w:sz="0" w:space="0" w:color="auto"/>
        <w:right w:val="none" w:sz="0" w:space="0" w:color="auto"/>
      </w:divBdr>
    </w:div>
    <w:div w:id="1428961513">
      <w:bodyDiv w:val="1"/>
      <w:marLeft w:val="0"/>
      <w:marRight w:val="0"/>
      <w:marTop w:val="0"/>
      <w:marBottom w:val="0"/>
      <w:divBdr>
        <w:top w:val="none" w:sz="0" w:space="0" w:color="auto"/>
        <w:left w:val="none" w:sz="0" w:space="0" w:color="auto"/>
        <w:bottom w:val="none" w:sz="0" w:space="0" w:color="auto"/>
        <w:right w:val="none" w:sz="0" w:space="0" w:color="auto"/>
      </w:divBdr>
    </w:div>
    <w:div w:id="1447385804">
      <w:bodyDiv w:val="1"/>
      <w:marLeft w:val="0"/>
      <w:marRight w:val="0"/>
      <w:marTop w:val="0"/>
      <w:marBottom w:val="0"/>
      <w:divBdr>
        <w:top w:val="none" w:sz="0" w:space="0" w:color="auto"/>
        <w:left w:val="none" w:sz="0" w:space="0" w:color="auto"/>
        <w:bottom w:val="none" w:sz="0" w:space="0" w:color="auto"/>
        <w:right w:val="none" w:sz="0" w:space="0" w:color="auto"/>
      </w:divBdr>
    </w:div>
    <w:div w:id="1497526411">
      <w:bodyDiv w:val="1"/>
      <w:marLeft w:val="0"/>
      <w:marRight w:val="0"/>
      <w:marTop w:val="0"/>
      <w:marBottom w:val="0"/>
      <w:divBdr>
        <w:top w:val="none" w:sz="0" w:space="0" w:color="auto"/>
        <w:left w:val="none" w:sz="0" w:space="0" w:color="auto"/>
        <w:bottom w:val="none" w:sz="0" w:space="0" w:color="auto"/>
        <w:right w:val="none" w:sz="0" w:space="0" w:color="auto"/>
      </w:divBdr>
    </w:div>
    <w:div w:id="1536842779">
      <w:bodyDiv w:val="1"/>
      <w:marLeft w:val="0"/>
      <w:marRight w:val="0"/>
      <w:marTop w:val="0"/>
      <w:marBottom w:val="0"/>
      <w:divBdr>
        <w:top w:val="none" w:sz="0" w:space="0" w:color="auto"/>
        <w:left w:val="none" w:sz="0" w:space="0" w:color="auto"/>
        <w:bottom w:val="none" w:sz="0" w:space="0" w:color="auto"/>
        <w:right w:val="none" w:sz="0" w:space="0" w:color="auto"/>
      </w:divBdr>
    </w:div>
    <w:div w:id="1614050779">
      <w:bodyDiv w:val="1"/>
      <w:marLeft w:val="0"/>
      <w:marRight w:val="0"/>
      <w:marTop w:val="0"/>
      <w:marBottom w:val="0"/>
      <w:divBdr>
        <w:top w:val="none" w:sz="0" w:space="0" w:color="auto"/>
        <w:left w:val="none" w:sz="0" w:space="0" w:color="auto"/>
        <w:bottom w:val="none" w:sz="0" w:space="0" w:color="auto"/>
        <w:right w:val="none" w:sz="0" w:space="0" w:color="auto"/>
      </w:divBdr>
    </w:div>
    <w:div w:id="1710489911">
      <w:bodyDiv w:val="1"/>
      <w:marLeft w:val="0"/>
      <w:marRight w:val="0"/>
      <w:marTop w:val="0"/>
      <w:marBottom w:val="0"/>
      <w:divBdr>
        <w:top w:val="none" w:sz="0" w:space="0" w:color="auto"/>
        <w:left w:val="none" w:sz="0" w:space="0" w:color="auto"/>
        <w:bottom w:val="none" w:sz="0" w:space="0" w:color="auto"/>
        <w:right w:val="none" w:sz="0" w:space="0" w:color="auto"/>
      </w:divBdr>
    </w:div>
    <w:div w:id="1756628779">
      <w:bodyDiv w:val="1"/>
      <w:marLeft w:val="0"/>
      <w:marRight w:val="0"/>
      <w:marTop w:val="0"/>
      <w:marBottom w:val="0"/>
      <w:divBdr>
        <w:top w:val="none" w:sz="0" w:space="0" w:color="auto"/>
        <w:left w:val="none" w:sz="0" w:space="0" w:color="auto"/>
        <w:bottom w:val="none" w:sz="0" w:space="0" w:color="auto"/>
        <w:right w:val="none" w:sz="0" w:space="0" w:color="auto"/>
      </w:divBdr>
    </w:div>
    <w:div w:id="1935747398">
      <w:bodyDiv w:val="1"/>
      <w:marLeft w:val="0"/>
      <w:marRight w:val="0"/>
      <w:marTop w:val="0"/>
      <w:marBottom w:val="0"/>
      <w:divBdr>
        <w:top w:val="none" w:sz="0" w:space="0" w:color="auto"/>
        <w:left w:val="none" w:sz="0" w:space="0" w:color="auto"/>
        <w:bottom w:val="none" w:sz="0" w:space="0" w:color="auto"/>
        <w:right w:val="none" w:sz="0" w:space="0" w:color="auto"/>
      </w:divBdr>
    </w:div>
    <w:div w:id="2045986069">
      <w:bodyDiv w:val="1"/>
      <w:marLeft w:val="0"/>
      <w:marRight w:val="0"/>
      <w:marTop w:val="0"/>
      <w:marBottom w:val="0"/>
      <w:divBdr>
        <w:top w:val="none" w:sz="0" w:space="0" w:color="auto"/>
        <w:left w:val="none" w:sz="0" w:space="0" w:color="auto"/>
        <w:bottom w:val="none" w:sz="0" w:space="0" w:color="auto"/>
        <w:right w:val="none" w:sz="0" w:space="0" w:color="auto"/>
      </w:divBdr>
    </w:div>
    <w:div w:id="2048481247">
      <w:bodyDiv w:val="1"/>
      <w:marLeft w:val="0"/>
      <w:marRight w:val="0"/>
      <w:marTop w:val="0"/>
      <w:marBottom w:val="0"/>
      <w:divBdr>
        <w:top w:val="none" w:sz="0" w:space="0" w:color="auto"/>
        <w:left w:val="none" w:sz="0" w:space="0" w:color="auto"/>
        <w:bottom w:val="none" w:sz="0" w:space="0" w:color="auto"/>
        <w:right w:val="none" w:sz="0" w:space="0" w:color="auto"/>
      </w:divBdr>
    </w:div>
    <w:div w:id="21402949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901</Words>
  <Characters>5136</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Manne</dc:creator>
  <cp:keywords/>
  <dc:description/>
  <cp:lastModifiedBy>Yotam Manne</cp:lastModifiedBy>
  <cp:revision>7</cp:revision>
  <dcterms:created xsi:type="dcterms:W3CDTF">2018-01-13T18:35:00Z</dcterms:created>
  <dcterms:modified xsi:type="dcterms:W3CDTF">2018-01-15T14:44:00Z</dcterms:modified>
</cp:coreProperties>
</file>