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AF" w14:textId="6E9F7017" w:rsidR="002800A4" w:rsidRDefault="002800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Обектно Ориентирано Програмиране(</w:t>
      </w:r>
      <w:r>
        <w:rPr>
          <w:rFonts w:ascii="Times New Roman" w:hAnsi="Times New Roman" w:cs="Times New Roman"/>
          <w:b/>
          <w:sz w:val="32"/>
          <w:szCs w:val="32"/>
        </w:rPr>
        <w:t xml:space="preserve">OOP with C#.NET)       </w:t>
      </w:r>
    </w:p>
    <w:p w14:paraId="5AB3E928" w14:textId="5E5D9015" w:rsidR="00DA2D1C" w:rsidRDefault="002800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800A4">
        <w:rPr>
          <w:rFonts w:ascii="Times New Roman" w:hAnsi="Times New Roman" w:cs="Times New Roman"/>
          <w:b/>
          <w:sz w:val="32"/>
          <w:szCs w:val="32"/>
          <w:lang w:val="bg-BG"/>
        </w:rPr>
        <w:t xml:space="preserve">Криптиране на банкови карти с </w:t>
      </w:r>
      <w:r w:rsidRPr="002800A4">
        <w:rPr>
          <w:rFonts w:ascii="Times New Roman" w:hAnsi="Times New Roman" w:cs="Times New Roman"/>
          <w:b/>
          <w:sz w:val="32"/>
          <w:szCs w:val="32"/>
        </w:rPr>
        <w:t>SOAP  Web service</w:t>
      </w:r>
    </w:p>
    <w:p w14:paraId="62044D8A" w14:textId="79E6FFC1" w:rsidR="00130544" w:rsidRPr="00130544" w:rsidRDefault="00130544" w:rsidP="00DA2D1C">
      <w:pPr>
        <w:rPr>
          <w:lang w:val="bg-BG"/>
        </w:rPr>
      </w:pPr>
    </w:p>
    <w:p w14:paraId="4F162425" w14:textId="6F45C9F2" w:rsidR="00DA2D1C" w:rsidRDefault="00DA2D1C" w:rsidP="00DA2D1C">
      <w:pPr>
        <w:rPr>
          <w:lang w:val="bg-BG"/>
        </w:rPr>
      </w:pPr>
      <w:r>
        <w:rPr>
          <w:lang w:val="bg-BG"/>
        </w:rPr>
        <w:t xml:space="preserve">Изготвил: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Даниел Светославов Пенчев СИ Курс2 62114</w:t>
      </w:r>
    </w:p>
    <w:p w14:paraId="452531BA" w14:textId="3EF19266" w:rsidR="00DA2D1C" w:rsidRPr="00DA2D1C" w:rsidRDefault="00DA2D1C">
      <w:pPr>
        <w:rPr>
          <w:lang w:val="bg-BG"/>
        </w:rPr>
      </w:pPr>
      <w:r>
        <w:rPr>
          <w:lang w:val="bg-BG"/>
        </w:rPr>
        <w:t>Приел</w:t>
      </w:r>
      <w:r>
        <w:t xml:space="preserve">:  </w:t>
      </w:r>
      <w:r>
        <w:rPr>
          <w:lang w:val="bg-BG"/>
        </w:rPr>
        <w:t>др. Евгений Кръстев</w:t>
      </w:r>
    </w:p>
    <w:p w14:paraId="2DBBC0D3" w14:textId="0AE4FF1A" w:rsidR="002E4872" w:rsidRPr="00527689" w:rsidRDefault="002E4872" w:rsidP="002E4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2D1C">
        <w:rPr>
          <w:rFonts w:ascii="Times New Roman" w:hAnsi="Times New Roman" w:cs="Times New Roman"/>
          <w:b/>
          <w:sz w:val="28"/>
          <w:szCs w:val="28"/>
          <w:lang w:val="bg-BG"/>
        </w:rPr>
        <w:t>Цел</w:t>
      </w:r>
      <w:r w:rsidR="00CE789F" w:rsidRPr="00DA2D1C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на проекта</w:t>
      </w:r>
      <w:r w:rsidR="00CE789F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527689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CE789F" w:rsidRPr="0052768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2768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Разработване на система която използва</w:t>
      </w:r>
      <w:r w:rsidR="001305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0544">
        <w:rPr>
          <w:rFonts w:ascii="Times New Roman" w:hAnsi="Times New Roman" w:cs="Times New Roman"/>
          <w:sz w:val="24"/>
          <w:szCs w:val="24"/>
        </w:rPr>
        <w:t>SOAP</w:t>
      </w:r>
      <w:r w:rsidR="001305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уеб-услуг</w:t>
      </w:r>
      <w:r w:rsidR="0013054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за криптиране , съответно декриптиране на банкови карти и на която потребителите могат да се доверят</w:t>
      </w:r>
      <w:r w:rsidRPr="0052768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B33D8E0" w14:textId="611CF558" w:rsidR="002E4872" w:rsidRPr="00DA2D1C" w:rsidRDefault="002E4872" w:rsidP="002E4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2D1C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Основни функционалности които </w:t>
      </w:r>
      <w:r w:rsidR="00ED46F8" w:rsidRPr="00DA2D1C">
        <w:rPr>
          <w:rFonts w:ascii="Times New Roman" w:hAnsi="Times New Roman" w:cs="Times New Roman"/>
          <w:b/>
          <w:sz w:val="28"/>
          <w:szCs w:val="28"/>
          <w:lang w:val="bg-BG"/>
        </w:rPr>
        <w:t>системата предлага</w:t>
      </w:r>
    </w:p>
    <w:p w14:paraId="2EFD246F" w14:textId="4ACD4B7E" w:rsidR="002A30B0" w:rsidRPr="00DA2D1C" w:rsidRDefault="002A30B0" w:rsidP="002A3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b/>
          <w:sz w:val="28"/>
          <w:szCs w:val="28"/>
          <w:lang w:val="bg-BG"/>
        </w:rPr>
        <w:t xml:space="preserve">Влизане </w:t>
      </w:r>
      <w:r w:rsidRPr="00DA2D1C">
        <w:rPr>
          <w:rFonts w:ascii="Times New Roman" w:hAnsi="Times New Roman" w:cs="Times New Roman"/>
          <w:b/>
          <w:sz w:val="24"/>
          <w:szCs w:val="24"/>
          <w:lang w:val="bg-BG"/>
        </w:rPr>
        <w:t xml:space="preserve">– </w:t>
      </w:r>
      <w:r w:rsidR="007D2932" w:rsidRPr="00DA2D1C">
        <w:rPr>
          <w:rFonts w:ascii="Times New Roman" w:hAnsi="Times New Roman" w:cs="Times New Roman"/>
          <w:sz w:val="24"/>
          <w:szCs w:val="24"/>
          <w:lang w:val="bg-BG"/>
        </w:rPr>
        <w:t>функционалност която позволява на регистриран потребител чрез въвеждане на личните си данни да влезе в системата, за да използва функционалностите към които има достъп</w:t>
      </w:r>
    </w:p>
    <w:p w14:paraId="4677594D" w14:textId="77777777" w:rsidR="007D2932" w:rsidRPr="00527689" w:rsidRDefault="007D2932" w:rsidP="007D293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387A39E" w14:textId="24250245" w:rsidR="002A30B0" w:rsidRPr="007D2932" w:rsidRDefault="007D2932" w:rsidP="007D293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7D2932">
        <w:rPr>
          <w:rFonts w:ascii="Times New Roman" w:hAnsi="Times New Roman" w:cs="Times New Roman"/>
          <w:sz w:val="24"/>
          <w:szCs w:val="24"/>
          <w:lang w:val="bg-BG"/>
        </w:rPr>
        <w:t xml:space="preserve">Фиг 1 – </w:t>
      </w:r>
      <w:r w:rsidRPr="007D2932">
        <w:rPr>
          <w:rFonts w:ascii="Times New Roman" w:hAnsi="Times New Roman" w:cs="Times New Roman"/>
          <w:sz w:val="24"/>
          <w:szCs w:val="24"/>
        </w:rPr>
        <w:t>UI</w:t>
      </w:r>
      <w:r w:rsidRPr="007D2932">
        <w:rPr>
          <w:rFonts w:ascii="Times New Roman" w:hAnsi="Times New Roman" w:cs="Times New Roman"/>
          <w:sz w:val="24"/>
          <w:szCs w:val="24"/>
          <w:lang w:val="bg-BG"/>
        </w:rPr>
        <w:t xml:space="preserve"> за вход в системата</w:t>
      </w:r>
    </w:p>
    <w:p w14:paraId="774CA913" w14:textId="4364590C" w:rsidR="002A30B0" w:rsidRDefault="007D2932" w:rsidP="002A30B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8FBB8" wp14:editId="37D459B3">
                <wp:simplePos x="0" y="0"/>
                <wp:positionH relativeFrom="column">
                  <wp:posOffset>2363190</wp:posOffset>
                </wp:positionH>
                <wp:positionV relativeFrom="paragraph">
                  <wp:posOffset>2270026</wp:posOffset>
                </wp:positionV>
                <wp:extent cx="1460500" cy="344095"/>
                <wp:effectExtent l="19050" t="19050" r="254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4409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0672" id="Rectangle 7" o:spid="_x0000_s1026" style="position:absolute;margin-left:186.1pt;margin-top:178.75pt;width:11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" filled="f" strokecolor="#1f3763 [1604]" strokeweight="3pt"/>
            </w:pict>
          </mc:Fallback>
        </mc:AlternateContent>
      </w:r>
      <w:r w:rsidR="002A30B0">
        <w:rPr>
          <w:rFonts w:ascii="Times New Roman" w:hAnsi="Times New Roman" w:cs="Times New Roman"/>
          <w:b/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6D5FD" wp14:editId="3DF04523">
                <wp:simplePos x="0" y="0"/>
                <wp:positionH relativeFrom="column">
                  <wp:posOffset>1365662</wp:posOffset>
                </wp:positionH>
                <wp:positionV relativeFrom="paragraph">
                  <wp:posOffset>1723761</wp:posOffset>
                </wp:positionV>
                <wp:extent cx="3414206" cy="344095"/>
                <wp:effectExtent l="19050" t="1905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206" cy="34409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C687" id="Rectangle 6" o:spid="_x0000_s1026" style="position:absolute;margin-left:107.55pt;margin-top:135.75pt;width:268.8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" filled="f" strokecolor="#1f3763 [1604]" strokeweight="3pt"/>
            </w:pict>
          </mc:Fallback>
        </mc:AlternateContent>
      </w:r>
      <w:r w:rsidR="002A30B0">
        <w:rPr>
          <w:rFonts w:ascii="Times New Roman" w:hAnsi="Times New Roman" w:cs="Times New Roman"/>
          <w:b/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ADC0E" wp14:editId="564B4C2A">
                <wp:simplePos x="0" y="0"/>
                <wp:positionH relativeFrom="column">
                  <wp:posOffset>1413164</wp:posOffset>
                </wp:positionH>
                <wp:positionV relativeFrom="paragraph">
                  <wp:posOffset>1134696</wp:posOffset>
                </wp:positionV>
                <wp:extent cx="3383840" cy="344095"/>
                <wp:effectExtent l="19050" t="1905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840" cy="34409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A862" id="Rectangle 5" o:spid="_x0000_s1026" style="position:absolute;margin-left:111.25pt;margin-top:89.35pt;width:266.4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" filled="f" strokecolor="#1f3763 [1604]" strokeweight="3pt"/>
            </w:pict>
          </mc:Fallback>
        </mc:AlternateContent>
      </w:r>
      <w:r w:rsidR="002A30B0">
        <w:rPr>
          <w:rFonts w:ascii="Times New Roman" w:hAnsi="Times New Roman" w:cs="Times New Roman"/>
          <w:b/>
          <w:noProof/>
          <w:sz w:val="32"/>
          <w:szCs w:val="32"/>
          <w:lang w:val="bg-BG"/>
        </w:rPr>
        <w:drawing>
          <wp:inline distT="0" distB="0" distL="0" distR="0" wp14:anchorId="264EB45A" wp14:editId="3469A448">
            <wp:extent cx="4156075" cy="421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7DDC" w14:textId="7ACA4DA4" w:rsidR="002A30B0" w:rsidRDefault="002A30B0" w:rsidP="002A30B0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3E117BEC" w14:textId="597D4218" w:rsidR="002A30B0" w:rsidRPr="00DA2D1C" w:rsidRDefault="007D2932" w:rsidP="007D2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lastRenderedPageBreak/>
        <w:t>Потребителят въвежда потребителското име и парола</w:t>
      </w:r>
    </w:p>
    <w:p w14:paraId="355D8450" w14:textId="5268CDCF" w:rsidR="007D2932" w:rsidRPr="00DA2D1C" w:rsidRDefault="007D2932" w:rsidP="007D2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При наличие на проблем с формата на потребителското име се появява </w:t>
      </w:r>
      <w:r w:rsidRPr="00DA2D1C">
        <w:rPr>
          <w:rFonts w:ascii="Times New Roman" w:hAnsi="Times New Roman" w:cs="Times New Roman"/>
          <w:sz w:val="24"/>
          <w:szCs w:val="24"/>
        </w:rPr>
        <w:t>tooltip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със стандартите които трябва да бъдат спазени още докато го изписва потребителят .</w:t>
      </w:r>
    </w:p>
    <w:p w14:paraId="443C09E7" w14:textId="77777777" w:rsidR="00177FD6" w:rsidRPr="00DA2D1C" w:rsidRDefault="00177FD6" w:rsidP="007D2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Потребителското име трябва :</w:t>
      </w:r>
    </w:p>
    <w:p w14:paraId="2300CA11" w14:textId="696E8A84" w:rsidR="00177FD6" w:rsidRPr="00DA2D1C" w:rsidRDefault="00177FD6" w:rsidP="00177FD6">
      <w:pPr>
        <w:ind w:left="75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              -да започва с буква</w:t>
      </w:r>
    </w:p>
    <w:p w14:paraId="4B26715E" w14:textId="495B9344" w:rsidR="00177FD6" w:rsidRPr="00DA2D1C" w:rsidRDefault="00177FD6" w:rsidP="00177FD6">
      <w:pPr>
        <w:ind w:left="75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              - да се състои само от </w:t>
      </w:r>
      <w:r w:rsidRPr="00DA2D1C">
        <w:rPr>
          <w:rFonts w:ascii="Times New Roman" w:hAnsi="Times New Roman" w:cs="Times New Roman"/>
          <w:sz w:val="24"/>
          <w:szCs w:val="24"/>
        </w:rPr>
        <w:t>a-z, A-Z, 0-9, ‘-‘, ‘_’ , ‘.’</w:t>
      </w:r>
    </w:p>
    <w:p w14:paraId="3CD438C7" w14:textId="51475826" w:rsidR="00177FD6" w:rsidRPr="00DA2D1C" w:rsidRDefault="00177FD6" w:rsidP="00177FD6">
      <w:pPr>
        <w:ind w:left="75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              - дължината му да е 8-25 символа</w:t>
      </w:r>
    </w:p>
    <w:p w14:paraId="0BE66C40" w14:textId="66B0ABB0" w:rsidR="002A30B0" w:rsidRPr="00DA2D1C" w:rsidRDefault="00177FD6" w:rsidP="00177FD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42C23" w:rsidRPr="00DA2D1C">
        <w:rPr>
          <w:rFonts w:ascii="Times New Roman" w:hAnsi="Times New Roman" w:cs="Times New Roman"/>
          <w:b/>
          <w:sz w:val="24"/>
          <w:szCs w:val="24"/>
          <w:lang w:val="bg-BG"/>
        </w:rPr>
        <w:t>-  проблем</w:t>
      </w:r>
      <w:r w:rsidR="00B42C23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proofErr w:type="spellStart"/>
      <w:r w:rsidR="00B42C23" w:rsidRPr="00DA2D1C">
        <w:rPr>
          <w:rFonts w:ascii="Times New Roman" w:hAnsi="Times New Roman" w:cs="Times New Roman"/>
          <w:sz w:val="24"/>
          <w:szCs w:val="24"/>
        </w:rPr>
        <w:t>PasswordBox</w:t>
      </w:r>
      <w:proofErr w:type="spellEnd"/>
      <w:r w:rsidR="00527689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B42C23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не може да се приложи </w:t>
      </w:r>
      <w:proofErr w:type="spellStart"/>
      <w:r w:rsidR="00B42C23" w:rsidRPr="00DA2D1C">
        <w:rPr>
          <w:rFonts w:ascii="Times New Roman" w:hAnsi="Times New Roman" w:cs="Times New Roman"/>
          <w:sz w:val="24"/>
          <w:szCs w:val="24"/>
        </w:rPr>
        <w:t>ValidationRules</w:t>
      </w:r>
      <w:proofErr w:type="spellEnd"/>
      <w:r w:rsidR="00B42C23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C880C5C" w14:textId="3838A0C0" w:rsidR="002A30B0" w:rsidRPr="00DA2D1C" w:rsidRDefault="00B42C23" w:rsidP="00B42C2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- След като бъде натиснат бутона </w:t>
      </w:r>
      <w:r w:rsidRPr="00DA2D1C">
        <w:rPr>
          <w:rFonts w:ascii="Times New Roman" w:hAnsi="Times New Roman" w:cs="Times New Roman"/>
          <w:sz w:val="24"/>
          <w:szCs w:val="24"/>
        </w:rPr>
        <w:t>Login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– първо се проверява пак формата на потребителското име</w:t>
      </w:r>
      <w:r w:rsidR="00074886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и на паролата, чак след това системата извиква услугата за вход в системата, където се проверява дали съществува такъв потребител  с това потребителско име и парола</w:t>
      </w:r>
      <w:r w:rsidR="00090877" w:rsidRPr="00DA2D1C">
        <w:rPr>
          <w:rFonts w:ascii="Times New Roman" w:hAnsi="Times New Roman" w:cs="Times New Roman"/>
          <w:sz w:val="24"/>
          <w:szCs w:val="24"/>
        </w:rPr>
        <w:t xml:space="preserve">, </w:t>
      </w:r>
      <w:r w:rsidR="00090877" w:rsidRPr="00DA2D1C">
        <w:rPr>
          <w:rFonts w:ascii="Times New Roman" w:hAnsi="Times New Roman" w:cs="Times New Roman"/>
          <w:sz w:val="24"/>
          <w:szCs w:val="24"/>
          <w:lang w:val="bg-BG"/>
        </w:rPr>
        <w:t>ако има такъв то услугата връща ид на текущата сесия, иначе се показва съобщение за неуспешно влизане.</w:t>
      </w:r>
      <w:r w:rsidR="00533702" w:rsidRPr="00DA2D1C">
        <w:rPr>
          <w:rFonts w:ascii="Times New Roman" w:hAnsi="Times New Roman" w:cs="Times New Roman"/>
          <w:sz w:val="24"/>
          <w:szCs w:val="24"/>
        </w:rPr>
        <w:t xml:space="preserve"> </w:t>
      </w:r>
      <w:r w:rsidR="00533702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качва на специално заделена памет всички детайли на потребителя от </w:t>
      </w:r>
      <w:r w:rsidR="00533702" w:rsidRPr="00DA2D1C">
        <w:rPr>
          <w:rFonts w:ascii="Times New Roman" w:hAnsi="Times New Roman" w:cs="Times New Roman"/>
          <w:sz w:val="24"/>
          <w:szCs w:val="24"/>
        </w:rPr>
        <w:t>DB</w:t>
      </w:r>
      <w:r w:rsidR="00533702" w:rsidRPr="00DA2D1C">
        <w:rPr>
          <w:rFonts w:ascii="Times New Roman" w:hAnsi="Times New Roman" w:cs="Times New Roman"/>
          <w:sz w:val="24"/>
          <w:szCs w:val="24"/>
          <w:lang w:val="bg-BG"/>
        </w:rPr>
        <w:t>, и я освобождава при излизане от акаунта, като обновява детайлите на потребителя  в базата от данни.</w:t>
      </w:r>
    </w:p>
    <w:p w14:paraId="30CA8555" w14:textId="41557192" w:rsidR="00090877" w:rsidRPr="00DA2D1C" w:rsidRDefault="00090877" w:rsidP="00B42C23">
      <w:pPr>
        <w:rPr>
          <w:rFonts w:ascii="Times New Roman" w:hAnsi="Times New Roman" w:cs="Times New Roman"/>
          <w:sz w:val="24"/>
          <w:szCs w:val="24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DA2D1C">
        <w:rPr>
          <w:rFonts w:ascii="Times New Roman" w:hAnsi="Times New Roman" w:cs="Times New Roman"/>
          <w:b/>
          <w:sz w:val="24"/>
          <w:szCs w:val="24"/>
          <w:lang w:val="bg-BG"/>
        </w:rPr>
        <w:t>Проблем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с повече от едно устройства да използват един и същ акаунт </w:t>
      </w:r>
      <w:r w:rsidR="00E20DDD" w:rsidRPr="00DA2D1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синхронизация</w:t>
      </w:r>
      <w:r w:rsidR="00E20DDD" w:rsidRPr="00DA2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2B779" w14:textId="2A6AE659" w:rsidR="00E20DDD" w:rsidRPr="00DA2D1C" w:rsidRDefault="003D02FC" w:rsidP="00B42C2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</w:rPr>
        <w:t>-</w:t>
      </w:r>
      <w:r w:rsidRPr="00DA2D1C">
        <w:rPr>
          <w:rFonts w:ascii="Times New Roman" w:hAnsi="Times New Roman" w:cs="Times New Roman"/>
          <w:b/>
          <w:sz w:val="24"/>
          <w:szCs w:val="24"/>
          <w:lang w:val="bg-BG"/>
        </w:rPr>
        <w:t>Решение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-да не може от няколко клиента да влизат с едно и също потребителско име по едно и също време</w:t>
      </w:r>
    </w:p>
    <w:p w14:paraId="6563EAD6" w14:textId="4534F66C" w:rsidR="002A30B0" w:rsidRPr="00DA2D1C" w:rsidRDefault="002A30B0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BDE6F8B" w14:textId="3F69E6F6" w:rsidR="002A30B0" w:rsidRPr="00DA2D1C" w:rsidRDefault="002A30B0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CCE3F6F" w14:textId="6F647DE2" w:rsidR="002A30B0" w:rsidRPr="00DA2D1C" w:rsidRDefault="002A30B0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7D3E2AE7" w14:textId="5500DE05" w:rsidR="002A30B0" w:rsidRPr="00DA2D1C" w:rsidRDefault="002A30B0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D525AA2" w14:textId="5CDAF46D" w:rsidR="002A30B0" w:rsidRPr="00DA2D1C" w:rsidRDefault="002A30B0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6DFF035" w14:textId="680F0FB2" w:rsidR="00DB7BA3" w:rsidRPr="00DA2D1C" w:rsidRDefault="00DB7BA3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4DA15D4" w14:textId="5D842AA6" w:rsidR="00DB7BA3" w:rsidRPr="00DA2D1C" w:rsidRDefault="00DB7BA3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32650AD5" w14:textId="695D4FC3" w:rsidR="00DB7BA3" w:rsidRPr="00DA2D1C" w:rsidRDefault="00DB7BA3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3BC9E97F" w14:textId="77777777" w:rsidR="00DB7BA3" w:rsidRPr="00DA2D1C" w:rsidRDefault="00DB7BA3" w:rsidP="002A30B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14698B46" w14:textId="77777777" w:rsidR="00DA2D1C" w:rsidRDefault="00DA2D1C" w:rsidP="002A30B0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0D6F6F7B" w14:textId="77777777" w:rsidR="00DA2D1C" w:rsidRDefault="00DA2D1C" w:rsidP="002A30B0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35DFA314" w14:textId="77777777" w:rsidR="00DA2D1C" w:rsidRDefault="00DA2D1C" w:rsidP="002A30B0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4C5EAB5B" w14:textId="77777777" w:rsidR="00DA2D1C" w:rsidRDefault="00DA2D1C" w:rsidP="002A30B0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50A7454A" w14:textId="77777777" w:rsidR="00DA2D1C" w:rsidRDefault="00DA2D1C" w:rsidP="002A30B0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20143C91" w14:textId="66E09454" w:rsidR="00824E60" w:rsidRPr="00DA2D1C" w:rsidRDefault="002A30B0" w:rsidP="002A30B0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  </w:t>
      </w:r>
      <w:r w:rsidR="00ED46F8" w:rsidRPr="00DA2D1C">
        <w:rPr>
          <w:rFonts w:ascii="Times New Roman" w:hAnsi="Times New Roman" w:cs="Times New Roman"/>
          <w:b/>
          <w:sz w:val="28"/>
          <w:szCs w:val="28"/>
          <w:lang w:val="bg-BG"/>
        </w:rPr>
        <w:t>Регистриране</w:t>
      </w:r>
      <w:r w:rsidR="00ED46F8" w:rsidRPr="002A30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E60" w:rsidRPr="002A30B0">
        <w:rPr>
          <w:rFonts w:ascii="Times New Roman" w:hAnsi="Times New Roman" w:cs="Times New Roman"/>
          <w:b/>
          <w:sz w:val="32"/>
          <w:szCs w:val="32"/>
        </w:rPr>
        <w:t>–</w:t>
      </w:r>
      <w:r w:rsidR="00ED46F8" w:rsidRPr="002A30B0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="00824E60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 която позволява на нерегистриран потребител да се регистрира в системата, което ще му позволи да използва </w:t>
      </w:r>
      <w:r w:rsidR="001E5675" w:rsidRPr="00DA2D1C">
        <w:rPr>
          <w:rFonts w:ascii="Times New Roman" w:hAnsi="Times New Roman" w:cs="Times New Roman"/>
          <w:sz w:val="24"/>
          <w:szCs w:val="24"/>
        </w:rPr>
        <w:t xml:space="preserve">  </w:t>
      </w:r>
      <w:r w:rsidR="00824E60" w:rsidRPr="00DA2D1C">
        <w:rPr>
          <w:rFonts w:ascii="Times New Roman" w:hAnsi="Times New Roman" w:cs="Times New Roman"/>
          <w:sz w:val="24"/>
          <w:szCs w:val="24"/>
          <w:lang w:val="bg-BG"/>
        </w:rPr>
        <w:t>функционалностите за които има достъп.</w:t>
      </w:r>
    </w:p>
    <w:p w14:paraId="0529F609" w14:textId="77777777" w:rsidR="00824E60" w:rsidRPr="00DA2D1C" w:rsidRDefault="00824E60" w:rsidP="00824E60">
      <w:pPr>
        <w:rPr>
          <w:rFonts w:ascii="Times New Roman" w:hAnsi="Times New Roman" w:cs="Times New Roman"/>
          <w:b/>
          <w:sz w:val="24"/>
          <w:szCs w:val="24"/>
        </w:rPr>
      </w:pPr>
    </w:p>
    <w:p w14:paraId="7C8B2061" w14:textId="1C56868D" w:rsidR="00824E60" w:rsidRDefault="001E5675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48DA3" wp14:editId="7A055C65">
                <wp:simplePos x="0" y="0"/>
                <wp:positionH relativeFrom="column">
                  <wp:posOffset>2268187</wp:posOffset>
                </wp:positionH>
                <wp:positionV relativeFrom="paragraph">
                  <wp:posOffset>2849872</wp:posOffset>
                </wp:positionV>
                <wp:extent cx="581891" cy="225631"/>
                <wp:effectExtent l="19050" t="19050" r="2794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25631"/>
                        </a:xfrm>
                        <a:prstGeom prst="rect">
                          <a:avLst/>
                        </a:prstGeom>
                        <a:noFill/>
                        <a:ln w="349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C9A9A" id="Rectangle 2" o:spid="_x0000_s1026" style="position:absolute;margin-left:178.6pt;margin-top:224.4pt;width:45.8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" filled="f" strokecolor="#1f3763 [1604]" strokeweight="2.75pt"/>
            </w:pict>
          </mc:Fallback>
        </mc:AlternateContent>
      </w:r>
      <w:r w:rsidR="00824E60">
        <w:rPr>
          <w:rFonts w:ascii="Times New Roman" w:hAnsi="Times New Roman" w:cs="Times New Roman"/>
          <w:b/>
          <w:noProof/>
          <w:sz w:val="32"/>
          <w:szCs w:val="32"/>
          <w:lang w:val="bg-BG"/>
        </w:rPr>
        <w:drawing>
          <wp:inline distT="0" distB="0" distL="0" distR="0" wp14:anchorId="137F6128" wp14:editId="4494F12B">
            <wp:extent cx="4156075" cy="421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9750" w14:textId="71C3B738" w:rsidR="00824E60" w:rsidRDefault="00824E60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7C58E1CA" w14:textId="78DB0BB9" w:rsidR="00824E60" w:rsidRDefault="00824E60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065DB677" w14:textId="542DA941" w:rsidR="00824E60" w:rsidRDefault="00824E60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76C2FB07" w14:textId="3AB68348" w:rsidR="00824E60" w:rsidRDefault="00824E60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06D72CEA" w14:textId="26BFBFF6" w:rsidR="001E5675" w:rsidRDefault="001E5675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bg-BG"/>
        </w:rPr>
        <w:lastRenderedPageBreak/>
        <w:drawing>
          <wp:inline distT="0" distB="0" distL="0" distR="0" wp14:anchorId="7A42598F" wp14:editId="7F7E2E36">
            <wp:extent cx="4192270" cy="423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5EA5" w14:textId="6E60C7F3" w:rsidR="001E5675" w:rsidRDefault="001E5675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0BEDD6E4" w14:textId="1F62FE03" w:rsidR="007E30F7" w:rsidRPr="00DA2D1C" w:rsidRDefault="007E30F7" w:rsidP="007E3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Потребителят както</w:t>
      </w:r>
      <w:r w:rsidR="006A1C06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въвежда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потребителско име и парола , </w:t>
      </w:r>
      <w:r w:rsidR="006A1C06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така избира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и ниво на достъп</w:t>
      </w:r>
      <w:r w:rsidR="006A1C06" w:rsidRPr="00DA2D1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C8F25C8" w14:textId="77777777" w:rsidR="007E30F7" w:rsidRPr="00DA2D1C" w:rsidRDefault="007E30F7" w:rsidP="007E3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Докато потребителят въвежда потребителското име както при формата за влизане така и тук програмата проверява за формата на му.</w:t>
      </w:r>
    </w:p>
    <w:p w14:paraId="11E395CA" w14:textId="616C7A63" w:rsidR="007E30F7" w:rsidRPr="00DA2D1C" w:rsidRDefault="007E30F7" w:rsidP="007E3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Бутон</w:t>
      </w:r>
      <w:r w:rsidR="007E584D" w:rsidRPr="00DA2D1C">
        <w:rPr>
          <w:rFonts w:ascii="Times New Roman" w:hAnsi="Times New Roman" w:cs="Times New Roman"/>
          <w:sz w:val="24"/>
          <w:szCs w:val="24"/>
        </w:rPr>
        <w:t xml:space="preserve"> “</w:t>
      </w:r>
      <w:r w:rsidRPr="00DA2D1C">
        <w:rPr>
          <w:rFonts w:ascii="Times New Roman" w:hAnsi="Times New Roman" w:cs="Times New Roman"/>
          <w:sz w:val="24"/>
          <w:szCs w:val="24"/>
        </w:rPr>
        <w:t>Reset”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– изчиства </w:t>
      </w:r>
      <w:r w:rsidR="007E584D" w:rsidRPr="00DA2D1C">
        <w:rPr>
          <w:rFonts w:ascii="Times New Roman" w:hAnsi="Times New Roman" w:cs="Times New Roman"/>
          <w:sz w:val="24"/>
          <w:szCs w:val="24"/>
          <w:lang w:val="bg-BG"/>
        </w:rPr>
        <w:t>формата за регистриране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4202511" w14:textId="4E9532FC" w:rsidR="007E584D" w:rsidRPr="00DA2D1C" w:rsidRDefault="007E584D" w:rsidP="007E3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Бутон </w:t>
      </w:r>
      <w:r w:rsidRPr="00DA2D1C">
        <w:rPr>
          <w:rFonts w:ascii="Times New Roman" w:hAnsi="Times New Roman" w:cs="Times New Roman"/>
          <w:sz w:val="24"/>
          <w:szCs w:val="24"/>
        </w:rPr>
        <w:t>“Cancel”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- връщане към формата за вход</w:t>
      </w:r>
    </w:p>
    <w:p w14:paraId="4CD1DB8B" w14:textId="6FA34AF0" w:rsidR="007E584D" w:rsidRPr="00DA2D1C" w:rsidRDefault="007E584D" w:rsidP="007E3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Бутон </w:t>
      </w:r>
      <w:r w:rsidRPr="00DA2D1C">
        <w:rPr>
          <w:rFonts w:ascii="Times New Roman" w:hAnsi="Times New Roman" w:cs="Times New Roman"/>
          <w:sz w:val="24"/>
          <w:szCs w:val="24"/>
        </w:rPr>
        <w:t xml:space="preserve">“Summit” </w:t>
      </w:r>
      <w:r w:rsidR="00DA5BD8" w:rsidRPr="00DA2D1C">
        <w:rPr>
          <w:rFonts w:ascii="Times New Roman" w:hAnsi="Times New Roman" w:cs="Times New Roman"/>
          <w:sz w:val="24"/>
          <w:szCs w:val="24"/>
        </w:rPr>
        <w:t>–</w:t>
      </w:r>
      <w:r w:rsidR="00DA5BD8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входните данни първо минават през проверка на формата. После се изпращат на сървъра предлагащ услугата на регистриране, където</w:t>
      </w:r>
      <w:r w:rsidR="006A1C06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се проверява дали съществува вече регистриран потребител с това потребителско име.Ако не, тогава се създава нов акаунт на сървъра и се връщаме на формата за вход, ако съществува потребителят ще получи съобщение за грешка.</w:t>
      </w:r>
    </w:p>
    <w:p w14:paraId="3809E883" w14:textId="2D73C6D5" w:rsidR="001E5675" w:rsidRPr="00DA2D1C" w:rsidRDefault="001E5675" w:rsidP="00824E60">
      <w:pPr>
        <w:pStyle w:val="ListParagrap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4D9FA295" w14:textId="002D19BB" w:rsidR="006A1C06" w:rsidRDefault="006A1C06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5D40C81D" w14:textId="12EFF4F5" w:rsidR="006A1C06" w:rsidRDefault="006A1C06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bg-BG"/>
        </w:rPr>
        <w:lastRenderedPageBreak/>
        <w:drawing>
          <wp:inline distT="0" distB="0" distL="0" distR="0" wp14:anchorId="0703B31D" wp14:editId="39F1F926">
            <wp:extent cx="4168140" cy="422783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71E3" w14:textId="77777777" w:rsidR="006A1C06" w:rsidRPr="00824E60" w:rsidRDefault="006A1C06" w:rsidP="00824E60">
      <w:pPr>
        <w:pStyle w:val="ListParagraph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68200214" w14:textId="3128C5D7" w:rsidR="00824E60" w:rsidRPr="00DA2D1C" w:rsidRDefault="00824E60" w:rsidP="006A1C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b/>
          <w:sz w:val="28"/>
          <w:szCs w:val="28"/>
          <w:lang w:val="bg-BG"/>
        </w:rPr>
        <w:t>Криптиране</w:t>
      </w:r>
      <w:r w:rsidRPr="006A1C06">
        <w:rPr>
          <w:rFonts w:ascii="Times New Roman" w:hAnsi="Times New Roman" w:cs="Times New Roman"/>
          <w:b/>
          <w:sz w:val="32"/>
          <w:szCs w:val="32"/>
          <w:lang w:val="bg-BG"/>
        </w:rPr>
        <w:t xml:space="preserve"> –</w:t>
      </w:r>
      <w:r w:rsidR="00DB7B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B7BA3" w:rsidRPr="00DA2D1C">
        <w:rPr>
          <w:rFonts w:ascii="Times New Roman" w:hAnsi="Times New Roman" w:cs="Times New Roman"/>
          <w:sz w:val="24"/>
          <w:szCs w:val="24"/>
          <w:lang w:val="bg-BG"/>
        </w:rPr>
        <w:t>фунционалност , която позволява на регистрирания потребител да криптира номера на своята банкова карта</w:t>
      </w:r>
    </w:p>
    <w:p w14:paraId="4E9A8F49" w14:textId="22921399" w:rsidR="004C123D" w:rsidRPr="00DA2D1C" w:rsidRDefault="00DB7BA3" w:rsidP="00DB7BA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- потребителят въвежда номера на картата, прави се проверка на формата(правило на </w:t>
      </w:r>
      <w:proofErr w:type="spellStart"/>
      <w:r w:rsidRPr="00DA2D1C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Pr="00DA2D1C">
        <w:rPr>
          <w:rFonts w:ascii="Times New Roman" w:hAnsi="Times New Roman" w:cs="Times New Roman"/>
          <w:sz w:val="24"/>
          <w:szCs w:val="24"/>
        </w:rPr>
        <w:t>)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>, ако отговаря на формата се изпраща на сървъра използвайки услугата за криптиране. Проверява се веднага достъп</w:t>
      </w:r>
      <w:r w:rsidR="00126E3B" w:rsidRPr="00DA2D1C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до тази услуга(Понеже при вход в системата потребителят получава само ид на текущата сесия, и никаква друга допълнителна информация), ако има достъп сървър</w:t>
      </w:r>
      <w:r w:rsidR="00126E3B" w:rsidRPr="00DA2D1C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проверява дали карта вече е била криптирана</w:t>
      </w:r>
      <w:r w:rsidR="00126E3B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или е нова за системата</w:t>
      </w:r>
    </w:p>
    <w:p w14:paraId="7BF9C5F2" w14:textId="77777777" w:rsidR="004C123D" w:rsidRPr="00DA2D1C" w:rsidRDefault="004C123D" w:rsidP="00DB7BA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*а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>ко е нова, то сървъра запазва номера й в системата и криптира картата само чрез двойно транспониране с произволни 2 ключа от масив с ключове</w:t>
      </w:r>
    </w:p>
    <w:p w14:paraId="043A995C" w14:textId="6664DE00" w:rsidR="00DB7BA3" w:rsidRPr="00DA2D1C" w:rsidRDefault="004C123D" w:rsidP="00DB7B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*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>ако пък не е , то карта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не само че се криптира пак с двойно транспониране пак с различни кл. но и в зависимост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от текущия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номер на криптиране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картата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9C4517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се използва </w:t>
      </w:r>
      <w:r w:rsidRPr="00DA2D1C">
        <w:rPr>
          <w:rFonts w:ascii="Times New Roman" w:hAnsi="Times New Roman" w:cs="Times New Roman"/>
          <w:sz w:val="24"/>
          <w:szCs w:val="24"/>
        </w:rPr>
        <w:t>substitution cipher</w:t>
      </w:r>
    </w:p>
    <w:p w14:paraId="46A5A2C1" w14:textId="193F0766" w:rsidR="004C123D" w:rsidRPr="00DA2D1C" w:rsidRDefault="004C123D" w:rsidP="00DB7BA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>- Ако операцията не е успешна, ще се покаже съобщение за грешка</w:t>
      </w:r>
    </w:p>
    <w:p w14:paraId="56A91305" w14:textId="220B982B" w:rsidR="00DB7BA3" w:rsidRPr="006A1C06" w:rsidRDefault="00DB7BA3" w:rsidP="00DB7BA3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1EBE68FF" w14:textId="4C0F7811" w:rsidR="006A1C06" w:rsidRPr="006A1C06" w:rsidRDefault="006A1C06" w:rsidP="006A1C06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0EC9B506" w14:textId="23BD3231" w:rsidR="00ED46F8" w:rsidRPr="00DA2D1C" w:rsidRDefault="00824E60" w:rsidP="002A30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2A30B0"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 xml:space="preserve">Декриптиране </w:t>
      </w:r>
      <w:r w:rsidR="00126E3B">
        <w:rPr>
          <w:rFonts w:ascii="Times New Roman" w:hAnsi="Times New Roman" w:cs="Times New Roman"/>
          <w:b/>
          <w:sz w:val="32"/>
          <w:szCs w:val="32"/>
          <w:lang w:val="bg-BG"/>
        </w:rPr>
        <w:t>–</w:t>
      </w:r>
      <w:r w:rsidR="00ED46F8" w:rsidRPr="002A30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6E3B" w:rsidRPr="00DA2D1C">
        <w:rPr>
          <w:rFonts w:ascii="Times New Roman" w:hAnsi="Times New Roman" w:cs="Times New Roman"/>
          <w:sz w:val="24"/>
          <w:szCs w:val="24"/>
          <w:lang w:val="bg-BG"/>
        </w:rPr>
        <w:t>Аналогично на процеса на криптиране</w:t>
      </w:r>
      <w:r w:rsidR="00527689" w:rsidRPr="00DA2D1C">
        <w:rPr>
          <w:rFonts w:ascii="Times New Roman" w:hAnsi="Times New Roman" w:cs="Times New Roman"/>
          <w:sz w:val="24"/>
          <w:szCs w:val="24"/>
          <w:lang w:val="bg-BG"/>
        </w:rPr>
        <w:t>, но в обратен ред</w:t>
      </w:r>
    </w:p>
    <w:p w14:paraId="1BEECFFA" w14:textId="2B3E4376" w:rsidR="00126E3B" w:rsidRDefault="00126E3B" w:rsidP="00126E3B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0EAED957" w14:textId="33873590" w:rsidR="00126E3B" w:rsidRPr="00DA2D1C" w:rsidRDefault="00126E3B" w:rsidP="00126E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B3543">
        <w:rPr>
          <w:rFonts w:ascii="Times New Roman" w:hAnsi="Times New Roman" w:cs="Times New Roman"/>
          <w:b/>
          <w:sz w:val="32"/>
          <w:szCs w:val="32"/>
          <w:lang w:val="bg-BG"/>
        </w:rPr>
        <w:t>Създаване на файл</w:t>
      </w:r>
      <w:r w:rsidR="000B3543" w:rsidRPr="000B3543">
        <w:rPr>
          <w:rFonts w:ascii="Times New Roman" w:hAnsi="Times New Roman" w:cs="Times New Roman"/>
          <w:b/>
          <w:sz w:val="32"/>
          <w:szCs w:val="32"/>
          <w:lang w:val="bg-BG"/>
        </w:rPr>
        <w:t>,</w:t>
      </w:r>
      <w:r w:rsidRPr="000B3543">
        <w:rPr>
          <w:rFonts w:ascii="Times New Roman" w:hAnsi="Times New Roman" w:cs="Times New Roman"/>
          <w:b/>
          <w:sz w:val="32"/>
          <w:szCs w:val="32"/>
          <w:lang w:val="bg-BG"/>
        </w:rPr>
        <w:t xml:space="preserve"> с</w:t>
      </w:r>
      <w:r w:rsidR="000B3543" w:rsidRPr="000B3543">
        <w:rPr>
          <w:rFonts w:ascii="Times New Roman" w:hAnsi="Times New Roman" w:cs="Times New Roman"/>
          <w:b/>
          <w:sz w:val="32"/>
          <w:szCs w:val="32"/>
          <w:lang w:val="bg-BG"/>
        </w:rPr>
        <w:t>ъдържащ таблица с банкови карти и техните криптирани номера</w:t>
      </w:r>
      <w:r w:rsidR="000B3543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="002A336C">
        <w:rPr>
          <w:rFonts w:ascii="Times New Roman" w:hAnsi="Times New Roman" w:cs="Times New Roman"/>
          <w:b/>
          <w:sz w:val="32"/>
          <w:szCs w:val="32"/>
          <w:lang w:val="bg-BG"/>
        </w:rPr>
        <w:t>–</w:t>
      </w:r>
      <w:r w:rsidR="000B3543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="002A336C" w:rsidRPr="00DA2D1C">
        <w:rPr>
          <w:rFonts w:ascii="Times New Roman" w:hAnsi="Times New Roman" w:cs="Times New Roman"/>
          <w:sz w:val="24"/>
          <w:szCs w:val="24"/>
          <w:lang w:val="bg-BG"/>
        </w:rPr>
        <w:t>функционалност която позволя на потребителя да си изведе таблица на банк. номера и техните крип. номера. Вече логнатият потребител може да избере между две опции, таблицата да бъде сортира по банк. номера или по крип. номера</w:t>
      </w:r>
      <w:r w:rsidR="0063155E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.Взимат се криптираните номерата на всички банкови карти и се декриптират като се конструира таблица от двойки банк карта – криптиран номер, и вече в зависимост от </w:t>
      </w:r>
      <w:r w:rsidR="002379A7" w:rsidRPr="00DA2D1C">
        <w:rPr>
          <w:rFonts w:ascii="Times New Roman" w:hAnsi="Times New Roman" w:cs="Times New Roman"/>
          <w:sz w:val="24"/>
          <w:szCs w:val="24"/>
          <w:lang w:val="bg-BG"/>
        </w:rPr>
        <w:t>начинът на сортиране се записват във посочен от потребителя файл.</w:t>
      </w:r>
    </w:p>
    <w:p w14:paraId="63A86E8E" w14:textId="77777777" w:rsidR="002379A7" w:rsidRPr="002379A7" w:rsidRDefault="002379A7" w:rsidP="002379A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15040518" w14:textId="3F4B887F" w:rsidR="006F67AA" w:rsidRPr="00DA2D1C" w:rsidRDefault="002379A7" w:rsidP="006F67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2379A7">
        <w:rPr>
          <w:rFonts w:ascii="Times New Roman" w:hAnsi="Times New Roman" w:cs="Times New Roman"/>
          <w:b/>
          <w:sz w:val="32"/>
          <w:szCs w:val="32"/>
          <w:lang w:val="bg-BG"/>
        </w:rPr>
        <w:t>Излизане от системата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="006F67AA">
        <w:rPr>
          <w:rFonts w:ascii="Times New Roman" w:hAnsi="Times New Roman" w:cs="Times New Roman"/>
          <w:b/>
          <w:sz w:val="32"/>
          <w:szCs w:val="32"/>
          <w:lang w:val="bg-BG"/>
        </w:rPr>
        <w:t>–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="006F67AA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 която дава възможност потребителят да излезе от системата, с цел влизане отново в някои акаунт или създаване на такъв.(от гледна точка на производителността няма смисъл при всяка услуга да се взима съдържимото в </w:t>
      </w:r>
      <w:r w:rsidR="006F67AA" w:rsidRPr="00DA2D1C">
        <w:rPr>
          <w:rFonts w:ascii="Times New Roman" w:hAnsi="Times New Roman" w:cs="Times New Roman"/>
          <w:sz w:val="24"/>
          <w:szCs w:val="24"/>
        </w:rPr>
        <w:t>DB</w:t>
      </w:r>
      <w:r w:rsidR="006F67AA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и да се ъпдейтва, за това само при излизане от акаунта се прави това)</w:t>
      </w:r>
    </w:p>
    <w:p w14:paraId="273CD7CC" w14:textId="062370EA" w:rsidR="006F67AA" w:rsidRPr="00DA2D1C" w:rsidRDefault="006F67AA" w:rsidP="006F67AA">
      <w:pPr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- Потребителят</w:t>
      </w:r>
      <w:r w:rsidR="00827840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праща</w:t>
      </w:r>
      <w:r w:rsidR="00827840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на сървъра</w:t>
      </w:r>
      <w:r w:rsidR="00827840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ид на сесията чрез услугата за излизане от системата, като се проверява дали наистина има логнат такъв потребител.</w:t>
      </w:r>
    </w:p>
    <w:p w14:paraId="4292D8FA" w14:textId="169AD51A" w:rsidR="00266504" w:rsidRPr="00DA2D1C" w:rsidRDefault="006F67AA" w:rsidP="00266504">
      <w:pPr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- ако има то </w:t>
      </w:r>
      <w:r w:rsidRPr="00DA2D1C">
        <w:rPr>
          <w:rFonts w:ascii="Times New Roman" w:hAnsi="Times New Roman" w:cs="Times New Roman"/>
          <w:sz w:val="24"/>
          <w:szCs w:val="24"/>
        </w:rPr>
        <w:t>DB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се ъпдейтва , ако ли не </w:t>
      </w:r>
      <w:r w:rsidR="00B55876" w:rsidRPr="00DA2D1C">
        <w:rPr>
          <w:rFonts w:ascii="Times New Roman" w:hAnsi="Times New Roman" w:cs="Times New Roman"/>
          <w:sz w:val="24"/>
          <w:szCs w:val="24"/>
          <w:lang w:val="bg-BG"/>
        </w:rPr>
        <w:t>се извежда съобщение за грешка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040886A" w14:textId="77777777" w:rsidR="00266504" w:rsidRDefault="00266504" w:rsidP="00266504">
      <w:pPr>
        <w:rPr>
          <w:rFonts w:ascii="Times New Roman" w:hAnsi="Times New Roman" w:cs="Times New Roman"/>
          <w:b/>
          <w:sz w:val="32"/>
          <w:szCs w:val="32"/>
        </w:rPr>
      </w:pPr>
      <w:r w:rsidRPr="00266504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14:paraId="3304DCD7" w14:textId="77777777" w:rsidR="00266504" w:rsidRDefault="00266504" w:rsidP="00266504">
      <w:pPr>
        <w:rPr>
          <w:rFonts w:ascii="Times New Roman" w:hAnsi="Times New Roman" w:cs="Times New Roman"/>
          <w:b/>
          <w:sz w:val="32"/>
          <w:szCs w:val="32"/>
        </w:rPr>
      </w:pPr>
    </w:p>
    <w:p w14:paraId="6C321D13" w14:textId="44C39D60" w:rsidR="00266504" w:rsidRDefault="00266504" w:rsidP="00266504">
      <w:pPr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266504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>.</w:t>
      </w:r>
      <w:r w:rsidRPr="0026650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266504">
        <w:rPr>
          <w:rFonts w:ascii="Times New Roman" w:hAnsi="Times New Roman" w:cs="Times New Roman"/>
          <w:b/>
          <w:sz w:val="32"/>
          <w:szCs w:val="32"/>
          <w:lang w:val="bg-BG"/>
        </w:rPr>
        <w:t>Проблеми от общ характер</w:t>
      </w:r>
    </w:p>
    <w:p w14:paraId="6E9949A7" w14:textId="04B804C0" w:rsidR="00266504" w:rsidRPr="00DA2D1C" w:rsidRDefault="00266504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-  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За всеки нов хост трябва да се промени пътя до база данните, защото услугата работи  с </w:t>
      </w:r>
      <w:r w:rsidRPr="00DA2D1C">
        <w:rPr>
          <w:rFonts w:ascii="Times New Roman" w:hAnsi="Times New Roman" w:cs="Times New Roman"/>
          <w:sz w:val="24"/>
          <w:szCs w:val="24"/>
        </w:rPr>
        <w:t>IIS express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, а не като </w:t>
      </w:r>
      <w:r w:rsidRPr="00DA2D1C">
        <w:rPr>
          <w:rFonts w:ascii="Times New Roman" w:hAnsi="Times New Roman" w:cs="Times New Roman"/>
          <w:sz w:val="24"/>
          <w:szCs w:val="24"/>
        </w:rPr>
        <w:t>local host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0AEFD12" w14:textId="750DE74D" w:rsidR="00266504" w:rsidRPr="00DA2D1C" w:rsidRDefault="00266504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-   </w:t>
      </w:r>
      <w:proofErr w:type="spellStart"/>
      <w:r w:rsidRPr="00DA2D1C">
        <w:rPr>
          <w:rFonts w:ascii="Times New Roman" w:hAnsi="Times New Roman" w:cs="Times New Roman"/>
          <w:sz w:val="24"/>
          <w:szCs w:val="24"/>
        </w:rPr>
        <w:t>LogOffBtn</w:t>
      </w:r>
      <w:proofErr w:type="spellEnd"/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– трябва да е част от формата за влизане и излизане </w:t>
      </w:r>
    </w:p>
    <w:p w14:paraId="316F5DCC" w14:textId="2FE96100" w:rsidR="00DE70CB" w:rsidRPr="00DA2D1C" w:rsidRDefault="00DE70CB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</w:rPr>
        <w:t xml:space="preserve">- 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>Хиперлинка за регистриране е труд</w:t>
      </w:r>
      <w:r w:rsidR="00B3302F" w:rsidRPr="00DA2D1C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B3302F"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активиране</w:t>
      </w: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E20A26E" w14:textId="215CE185" w:rsidR="006F67AA" w:rsidRDefault="00527689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A2D1C">
        <w:rPr>
          <w:rFonts w:ascii="Times New Roman" w:hAnsi="Times New Roman" w:cs="Times New Roman"/>
          <w:sz w:val="24"/>
          <w:szCs w:val="24"/>
          <w:lang w:val="bg-BG"/>
        </w:rPr>
        <w:t xml:space="preserve">- Не се адаптира към промени на размера на формата </w:t>
      </w:r>
    </w:p>
    <w:p w14:paraId="437ECAA6" w14:textId="77777777" w:rsidR="00731D0D" w:rsidRDefault="00731D0D" w:rsidP="00731D0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31D0D">
        <w:rPr>
          <w:rFonts w:ascii="Times New Roman" w:hAnsi="Times New Roman" w:cs="Times New Roman"/>
          <w:sz w:val="28"/>
          <w:szCs w:val="28"/>
          <w:lang w:val="bg-BG"/>
        </w:rPr>
        <w:t xml:space="preserve">4. </w:t>
      </w:r>
      <w:r w:rsidRPr="00731D0D">
        <w:rPr>
          <w:rFonts w:ascii="Times New Roman" w:hAnsi="Times New Roman" w:cs="Times New Roman"/>
          <w:b/>
          <w:sz w:val="28"/>
          <w:szCs w:val="28"/>
          <w:lang w:val="bg-BG"/>
        </w:rPr>
        <w:t>Съхранение на информация</w:t>
      </w:r>
    </w:p>
    <w:p w14:paraId="2950DD17" w14:textId="7D7CAD7C" w:rsidR="00130544" w:rsidRDefault="00731D0D" w:rsidP="00266504">
      <w:pPr>
        <w:rPr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lang w:val="bg-BG"/>
        </w:rPr>
        <w:t xml:space="preserve">Използва се </w:t>
      </w:r>
      <w:r>
        <w:t xml:space="preserve">xml file </w:t>
      </w:r>
      <w:r>
        <w:rPr>
          <w:lang w:val="bg-BG"/>
        </w:rPr>
        <w:t xml:space="preserve">с име </w:t>
      </w:r>
      <w:r>
        <w:t>DB</w:t>
      </w:r>
      <w:r>
        <w:rPr>
          <w:lang w:val="bg-BG"/>
        </w:rPr>
        <w:t xml:space="preserve">,който се намира в папката </w:t>
      </w:r>
      <w:r w:rsidRPr="00731D0D">
        <w:rPr>
          <w:lang w:val="bg-BG"/>
        </w:rPr>
        <w:t>CardEncryptionDecryptionService</w:t>
      </w:r>
    </w:p>
    <w:p w14:paraId="59D21DD9" w14:textId="77777777" w:rsidR="001642D4" w:rsidRDefault="001642D4" w:rsidP="00266504"/>
    <w:p w14:paraId="0258DE00" w14:textId="489E6167" w:rsidR="001642D4" w:rsidRDefault="001642D4" w:rsidP="00266504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642D4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1642D4">
        <w:rPr>
          <w:rFonts w:ascii="Times New Roman" w:hAnsi="Times New Roman" w:cs="Times New Roman"/>
          <w:b/>
          <w:sz w:val="28"/>
          <w:szCs w:val="28"/>
          <w:lang w:val="bg-BG"/>
        </w:rPr>
        <w:t>.</w:t>
      </w:r>
      <w:r w:rsidRPr="001642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5956">
        <w:rPr>
          <w:rFonts w:ascii="Times New Roman" w:hAnsi="Times New Roman" w:cs="Times New Roman"/>
          <w:b/>
          <w:sz w:val="28"/>
          <w:szCs w:val="28"/>
          <w:lang w:val="bg-BG"/>
        </w:rPr>
        <w:t>Използвана л</w:t>
      </w:r>
      <w:r w:rsidRPr="001642D4">
        <w:rPr>
          <w:rFonts w:ascii="Times New Roman" w:hAnsi="Times New Roman" w:cs="Times New Roman"/>
          <w:b/>
          <w:sz w:val="28"/>
          <w:szCs w:val="28"/>
          <w:lang w:val="bg-BG"/>
        </w:rPr>
        <w:t>итература</w:t>
      </w:r>
    </w:p>
    <w:p w14:paraId="7F0B808F" w14:textId="561975CA" w:rsidR="00FD5956" w:rsidRPr="00FD5956" w:rsidRDefault="00FD5956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- 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>How Security Can Help Grow Your Business: The Marketing Side of Tokenization</w:t>
      </w:r>
    </w:p>
    <w:p w14:paraId="29C8B847" w14:textId="09BA0ABF" w:rsidR="00FD5956" w:rsidRPr="00FD5956" w:rsidRDefault="00FD5956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D5956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>H. M. Deitel, P. J. Deitel, “Visual C# 2012 How to Program”, 5th  ed., Prentice Hall 2013, ISBN 0-13-337933-7 ISBN-13: 978-0-13-337933-4  (основна)</w:t>
      </w:r>
    </w:p>
    <w:p w14:paraId="413AEF65" w14:textId="2B6EB6A1" w:rsidR="00FD5956" w:rsidRPr="00FD5956" w:rsidRDefault="00FD5956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D5956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>Daniel Solis, “Illustrated C# 2012”,  4th ed. APress 2012, ISBN-13 (pbk): 978-1-4302-4278-9</w:t>
      </w:r>
    </w:p>
    <w:p w14:paraId="51610718" w14:textId="53550E4A" w:rsidR="00FD5956" w:rsidRPr="00FD5956" w:rsidRDefault="00FD5956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D5956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>John Sharp, “Microsoft Visual C# 2012 Step By Step”, Microsoft Press, 2013 ISBN-13: 978-0735668010</w:t>
      </w:r>
    </w:p>
    <w:p w14:paraId="2A2CB7C6" w14:textId="7AAFD8B9" w:rsidR="001642D4" w:rsidRDefault="00FD5956" w:rsidP="0026650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Алгоритъми  за криптир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ане :</w:t>
      </w:r>
    </w:p>
    <w:p w14:paraId="54BA6A12" w14:textId="2DD1F0A6" w:rsidR="00FD5956" w:rsidRDefault="00FD5956" w:rsidP="00FD59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Двойна транспосизия - 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8" w:history="1">
        <w:r w:rsidRPr="008971A5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http://en.wikipedia.org/wiki/Transposition_cipher</w:t>
        </w:r>
      </w:hyperlink>
    </w:p>
    <w:p w14:paraId="460B3202" w14:textId="720E793C" w:rsidR="00FD5956" w:rsidRDefault="00FD5956" w:rsidP="00FD59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Проста субституция - </w:t>
      </w:r>
      <w:r>
        <w:rPr>
          <w:rFonts w:ascii="Times New Roman" w:hAnsi="Times New Roman" w:cs="Times New Roman"/>
          <w:sz w:val="24"/>
          <w:szCs w:val="24"/>
          <w:lang w:val="bg-BG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bg-BG"/>
        </w:rPr>
        <w:instrText xml:space="preserve"> HYPERLINK "</w:instrTex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instrText>http://en.wikipedia.org/wiki/Substitution_cipher</w:instrText>
      </w:r>
      <w:r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bg-BG"/>
        </w:rPr>
        <w:fldChar w:fldCharType="separate"/>
      </w:r>
      <w:r w:rsidRPr="008971A5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http://en.wikipedia.org/wiki/Substitution_cipher</w:t>
      </w:r>
      <w:r>
        <w:rPr>
          <w:rFonts w:ascii="Times New Roman" w:hAnsi="Times New Roman" w:cs="Times New Roman"/>
          <w:sz w:val="24"/>
          <w:szCs w:val="24"/>
          <w:lang w:val="bg-BG"/>
        </w:rPr>
        <w:fldChar w:fldCharType="end"/>
      </w:r>
    </w:p>
    <w:p w14:paraId="304DDA93" w14:textId="77777777" w:rsidR="00FD5956" w:rsidRPr="00FD5956" w:rsidRDefault="00FD5956" w:rsidP="00FD595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B76F774" w14:textId="77777777" w:rsidR="00FD5956" w:rsidRDefault="00FD5956" w:rsidP="00FD595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D5956">
        <w:rPr>
          <w:rFonts w:ascii="Times New Roman" w:hAnsi="Times New Roman" w:cs="Times New Roman"/>
          <w:sz w:val="24"/>
          <w:szCs w:val="24"/>
          <w:lang w:val="bg-BG"/>
        </w:rPr>
        <w:t xml:space="preserve">Проверка на формата на банковата карта 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BED1E4E" w14:textId="604C910C" w:rsidR="00FD5956" w:rsidRPr="00FD5956" w:rsidRDefault="00FD5956" w:rsidP="00FD59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Алгоритъм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Luhn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FD59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9" w:history="1">
        <w:r w:rsidRPr="00FD5956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https://en.wikipedia.org/wiki/Luhn_algorithm</w:t>
        </w:r>
      </w:hyperlink>
    </w:p>
    <w:p w14:paraId="4A40B4C0" w14:textId="15810C09" w:rsidR="00FD5956" w:rsidRDefault="00FD5956" w:rsidP="00FD595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Изисквания за потребителско имена и пароли :</w:t>
      </w:r>
    </w:p>
    <w:p w14:paraId="12B7605B" w14:textId="6AA1E7F5" w:rsidR="00FD5956" w:rsidRDefault="00FD5956" w:rsidP="00FD59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hyperlink r:id="rId10" w:history="1">
        <w:r w:rsidRPr="008971A5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https://support.kraken.com/hc/en-us/articles/201396497-What-are-the-Password-and-Username-format-requirements-</w:t>
        </w:r>
      </w:hyperlink>
    </w:p>
    <w:p w14:paraId="6F4F5086" w14:textId="77777777" w:rsidR="00FD5956" w:rsidRPr="00FD5956" w:rsidRDefault="00FD5956" w:rsidP="00FD5956">
      <w:pPr>
        <w:ind w:left="75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D5956" w:rsidRPr="00FD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B61"/>
    <w:multiLevelType w:val="hybridMultilevel"/>
    <w:tmpl w:val="3CBA36B0"/>
    <w:lvl w:ilvl="0" w:tplc="4530BEDA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8AC29A8"/>
    <w:multiLevelType w:val="hybridMultilevel"/>
    <w:tmpl w:val="1F625300"/>
    <w:lvl w:ilvl="0" w:tplc="56D6C3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D43DFE"/>
    <w:multiLevelType w:val="multilevel"/>
    <w:tmpl w:val="28A8325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1394EFA"/>
    <w:multiLevelType w:val="multilevel"/>
    <w:tmpl w:val="DF3EDF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D"/>
    <w:rsid w:val="00074886"/>
    <w:rsid w:val="00090877"/>
    <w:rsid w:val="000B3543"/>
    <w:rsid w:val="000E5E41"/>
    <w:rsid w:val="00112DE4"/>
    <w:rsid w:val="00126E3B"/>
    <w:rsid w:val="00130544"/>
    <w:rsid w:val="001642D4"/>
    <w:rsid w:val="00177FD6"/>
    <w:rsid w:val="001E5675"/>
    <w:rsid w:val="002379A7"/>
    <w:rsid w:val="00266504"/>
    <w:rsid w:val="002800A4"/>
    <w:rsid w:val="002A30B0"/>
    <w:rsid w:val="002A336C"/>
    <w:rsid w:val="002E4872"/>
    <w:rsid w:val="00334013"/>
    <w:rsid w:val="003D02FC"/>
    <w:rsid w:val="0047542E"/>
    <w:rsid w:val="004C123D"/>
    <w:rsid w:val="00527689"/>
    <w:rsid w:val="00533702"/>
    <w:rsid w:val="0063155E"/>
    <w:rsid w:val="006A1C06"/>
    <w:rsid w:val="006A6AE6"/>
    <w:rsid w:val="006F67AA"/>
    <w:rsid w:val="00731D0D"/>
    <w:rsid w:val="007C1E2D"/>
    <w:rsid w:val="007D2932"/>
    <w:rsid w:val="007E30F7"/>
    <w:rsid w:val="007E584D"/>
    <w:rsid w:val="00824E60"/>
    <w:rsid w:val="00827840"/>
    <w:rsid w:val="009C4517"/>
    <w:rsid w:val="00A84531"/>
    <w:rsid w:val="00B3302F"/>
    <w:rsid w:val="00B42C23"/>
    <w:rsid w:val="00B55876"/>
    <w:rsid w:val="00BB4151"/>
    <w:rsid w:val="00CE789F"/>
    <w:rsid w:val="00DA2D1C"/>
    <w:rsid w:val="00DA5BD8"/>
    <w:rsid w:val="00DB7BA3"/>
    <w:rsid w:val="00DE70CB"/>
    <w:rsid w:val="00E20DDD"/>
    <w:rsid w:val="00E631F2"/>
    <w:rsid w:val="00ED46F8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7C86"/>
  <w15:chartTrackingRefBased/>
  <w15:docId w15:val="{3E1F6173-D071-4E67-AA1F-2EC2CE13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ransposition_cip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upport.kraken.com/hc/en-us/articles/201396497-What-are-the-Password-and-Username-format-requirement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uh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Penchev</dc:creator>
  <cp:keywords/>
  <dc:description/>
  <cp:lastModifiedBy>Daniel Penchev</cp:lastModifiedBy>
  <cp:revision>12</cp:revision>
  <dcterms:created xsi:type="dcterms:W3CDTF">2019-02-09T18:01:00Z</dcterms:created>
  <dcterms:modified xsi:type="dcterms:W3CDTF">2019-02-15T10:32:00Z</dcterms:modified>
</cp:coreProperties>
</file>