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http://616ab49a.ngrok.io/redirect/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Redirect the browser to view.php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$_SESSION['name'] = $_POST['email'];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header("Location: view.php");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&lt;?php // line added to turn on color syntax highlight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( ! isset($_SESSION['name']) 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die('Not logged in');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$_SESSION['error'] = "Email must have an at-sign (@)";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header("Location: login.php");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 ( isset($_SESSION['error']) 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echo('&lt;p style="color: red;"&gt;'.htmlentities($_SESSION['error'])."&lt;/p&gt;\n");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unset($_SESSION['error']);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&lt;title&gt;Daniel Philip Johnson 7f945d34 Autos Database&lt;/title&gt;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&lt;?php require_once "bootstrap.php"; ?&gt;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$_SESSION['success'] = "Record inserted";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header("Location: view.php");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if ( $failure !== false 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echo('&lt;p style="color: red;"&gt;'.htmlentities($failure)."&lt;/p&gt;\n");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echo('&lt;p style="color: green;"&gt;'. "Record inserted&lt;/p&gt;\n");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if ( isset($_SESSION['success']) 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echo('&lt;p style="color: green;"&gt;'.htmlentities($_SESSION['success'])."&lt;/p&gt;\n");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unset($_SESSION['success']);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