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41" w:rsidRDefault="00A51969">
      <w:r>
        <w:t>Disclaimer: Data Collection.</w:t>
      </w:r>
    </w:p>
    <w:p w:rsidR="00A51969" w:rsidRDefault="00A51969"/>
    <w:p w:rsidR="00A51969" w:rsidRDefault="00A51969">
      <w:r>
        <w:t>By continuing to use this application, you are voluntarily agreeing to the collection of data, including your country of birth, age bracket, gender and preferred language. Your information will be kept anonymous and all data gathered will be used to research hidden crime awareness. No personally identifiable information will be stored.</w:t>
      </w:r>
      <w:bookmarkStart w:id="0" w:name="_GoBack"/>
      <w:bookmarkEnd w:id="0"/>
    </w:p>
    <w:sectPr w:rsidR="00A51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69"/>
    <w:rsid w:val="003A077D"/>
    <w:rsid w:val="00502345"/>
    <w:rsid w:val="00A51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E85"/>
  <w15:chartTrackingRefBased/>
  <w15:docId w15:val="{9BE3D7D2-99B6-4E04-911B-4EC04A8B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1</cp:revision>
  <dcterms:created xsi:type="dcterms:W3CDTF">2019-04-14T14:09:00Z</dcterms:created>
  <dcterms:modified xsi:type="dcterms:W3CDTF">2019-04-14T14:14:00Z</dcterms:modified>
</cp:coreProperties>
</file>