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Uber</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Uber opera en más de 70 países y 10.000 ciudades, con cientos de millones de usuarios activos. Transformó la industria del transporte urbano y demostró que era posible construir un negocio global basado en un principio simple: conectar a alguien que necesita algo ahora con alguien cercano que puede proveerlo, con confianza garantizada por la plataforma.</w:t>
      </w:r>
    </w:p>
    <w:p>
      <w:pPr>
        <w:spacing w:after="80" w:before="80" w:line="280" w:lineRule="auto"/>
      </w:pPr>
      <w:r>
        <w:rPr>
          <w:rFonts w:ascii="Arial" w:cs="Arial" w:eastAsia="Arial" w:hAnsi="Arial"/>
          <w:sz w:val="22"/>
          <w:szCs w:val="22"/>
        </w:rPr>
        <w:t xml:space="preserve">Ese principio lo llevó más allá del transporte. Uber Eats aplica exactamente la misma lógica a la comida. Uber Freight la aplica al transporte de carga. La empresa ha demostrado que su modelo no depende de los autos — depende de la arquitectura.</w:t>
      </w:r>
    </w:p>
    <w:p>
      <w:pPr>
        <w:spacing w:after="80" w:before="80" w:line="280" w:lineRule="auto"/>
      </w:pPr>
      <w:r>
        <w:rPr>
          <w:rFonts w:ascii="Arial" w:cs="Arial" w:eastAsia="Arial" w:hAnsi="Arial"/>
          <w:sz w:val="22"/>
          <w:szCs w:val="22"/>
        </w:rPr>
        <w:t xml:space="preserve">Pero en Latinoamérica, Uber enfrenta competencia intensa de Rappi, inDriver, Cabify y docenas de alternativas locales. La diferenciación se erosiona cuando todos hacen lo mismo. La pregunta estratégica es qué otros mercados tienen el mismo problema que Uber ya sabe resolver.</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Uber no son sus conductores ni su app. Es la </w:t>
      </w:r>
      <w:r>
        <w:rPr>
          <w:rFonts w:ascii="Arial" w:cs="Arial" w:eastAsia="Arial" w:hAnsi="Arial"/>
          <w:b/>
          <w:bCs/>
          <w:sz w:val="22"/>
          <w:szCs w:val="22"/>
        </w:rPr>
        <w:t xml:space="preserve">arquitectura de confianza entre extraños a escala</w:t>
      </w:r>
      <w:r>
        <w:rPr>
          <w:rFonts w:ascii="Arial" w:cs="Arial" w:eastAsia="Arial" w:hAnsi="Arial"/>
          <w:sz w:val="22"/>
          <w:szCs w:val="22"/>
        </w:rPr>
        <w:t xml:space="preserve">, combinada con el </w:t>
      </w:r>
      <w:r>
        <w:rPr>
          <w:rFonts w:ascii="Arial" w:cs="Arial" w:eastAsia="Arial" w:hAnsi="Arial"/>
          <w:b/>
          <w:bCs/>
          <w:sz w:val="22"/>
          <w:szCs w:val="22"/>
        </w:rPr>
        <w:t xml:space="preserve">vehículo como unidad logística móvil</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Tres componentes que funcionan juntos:</w:t>
      </w:r>
    </w:p>
    <w:p>
      <w:pPr>
        <w:pStyle w:val="ListParagraph"/>
        <w:numPr>
          <w:ilvl w:val="0"/>
          <w:numId w:val="2"/>
        </w:numPr>
        <w:spacing w:after="60" w:before="60" w:line="280" w:lineRule="auto"/>
      </w:pPr>
      <w:r>
        <w:rPr>
          <w:rFonts w:ascii="Arial" w:cs="Arial" w:eastAsia="Arial" w:hAnsi="Arial"/>
          <w:b/>
          <w:bCs/>
          <w:sz w:val="22"/>
          <w:szCs w:val="22"/>
        </w:rPr>
        <w:t xml:space="preserve">1. El sistema de matching en tiempo real.</w:t>
      </w:r>
      <w:r>
        <w:rPr>
          <w:rFonts w:ascii="Arial" w:cs="Arial" w:eastAsia="Arial" w:hAnsi="Arial"/>
          <w:sz w:val="22"/>
          <w:szCs w:val="22"/>
        </w:rPr>
        <w:t xml:space="preserve"> Uber resolvió el problema algorítmico de conectar una necesidad urgente con la persona más adecuada disponible en el menor tiempo posible. Eso requirió años de ingeniería, datos de comportamiento y calibración en mercados muy diferentes. El resultado es un sistema que funciona en segundos, a escala masiva, en ciudades con patrones de tráfico caóticos.</w:t>
      </w:r>
    </w:p>
    <w:p>
      <w:pPr>
        <w:pStyle w:val="ListParagraph"/>
        <w:numPr>
          <w:ilvl w:val="0"/>
          <w:numId w:val="2"/>
        </w:numPr>
        <w:spacing w:after="60" w:before="60" w:line="280" w:lineRule="auto"/>
      </w:pPr>
      <w:r>
        <w:rPr>
          <w:rFonts w:ascii="Arial" w:cs="Arial" w:eastAsia="Arial" w:hAnsi="Arial"/>
          <w:b/>
          <w:bCs/>
          <w:sz w:val="22"/>
          <w:szCs w:val="22"/>
        </w:rPr>
        <w:t xml:space="preserve">2. La infraestructura de confianza entre desconocidos.</w:t>
      </w:r>
      <w:r>
        <w:rPr>
          <w:rFonts w:ascii="Arial" w:cs="Arial" w:eastAsia="Arial" w:hAnsi="Arial"/>
          <w:sz w:val="22"/>
          <w:szCs w:val="22"/>
        </w:rPr>
        <w:t xml:space="preserve"> Antes de Uber, meterse en el carro de un desconocido era una decisión de alto riesgo. Uber la hizo cotidiana. Lo logró con un diseño de confianza muy preciso: foto del conductor, calificaciones acumuladas, rastreo en tiempo real visible para el usuario y para un contacto de confianza, sistema de calificación bidireccional, soporte ante incidentes.</w:t>
      </w:r>
    </w:p>
    <w:p>
      <w:pPr>
        <w:pStyle w:val="ListParagraph"/>
        <w:numPr>
          <w:ilvl w:val="0"/>
          <w:numId w:val="2"/>
        </w:numPr>
        <w:spacing w:after="60" w:before="60" w:line="280" w:lineRule="auto"/>
      </w:pPr>
      <w:r>
        <w:rPr>
          <w:rFonts w:ascii="Arial" w:cs="Arial" w:eastAsia="Arial" w:hAnsi="Arial"/>
          <w:b/>
          <w:bCs/>
          <w:sz w:val="22"/>
          <w:szCs w:val="22"/>
        </w:rPr>
        <w:t xml:space="preserve">3. El vehículo como extensión de la capacidad de servicio.</w:t>
      </w:r>
      <w:r>
        <w:rPr>
          <w:rFonts w:ascii="Arial" w:cs="Arial" w:eastAsia="Arial" w:hAnsi="Arial"/>
          <w:sz w:val="22"/>
          <w:szCs w:val="22"/>
        </w:rPr>
        <w:t xml:space="preserve"> Un conductor de Uber lleva consigo no solo su tiempo sino un vehículo con capacidad de carga. Para servicios que requieren herramientas, materiales, equipos o insumos, eso no es un detalle menor — es lo que hace posible el servicio.</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Uber resolvió un problema que parecía imposible: crear confianza entre extraños a escala, en tiempo real, en entornos urbanos caóticos. Esa capacidad — el sistema de matching, la infraestructura de reputación bidireccional, el rastreo en tiempo real, el soporte ante incidentes — no fue diseñada para el transporte específicamente. Fue diseñada para el problema de confiar en alguien que no conocés.</w:t>
      </w:r>
    </w:p>
    <w:p>
      <w:pPr>
        <w:spacing w:after="80" w:before="80" w:line="280" w:lineRule="auto"/>
      </w:pPr>
      <w:r>
        <w:rPr>
          <w:rFonts w:ascii="Arial" w:cs="Arial" w:eastAsia="Arial" w:hAnsi="Arial"/>
          <w:sz w:val="22"/>
          <w:szCs w:val="22"/>
        </w:rPr>
        <w:t xml:space="preserve">La hipótesis es que ese problema no es exclusivo del transporte. Hay mercados de servicios donde el problema central es exactamente ese — confiar en alguien desconocido para que haga algo importante en el lugar más íntimo de tu vida — y donde la arquitectura de confianza que Uber ya construyó tendría un valor diferencial que cualquier nuevo entrante tardaría años en replicar. ¿Cuáles son esos mercados? ¿Para quién es más crítica esa confianza? ¿Qué hace que confiar en un extraño sea aceptable en un contexto y aterrador en otro?</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hay mercados de servicios donde el problema central no es la escasez de oferta sino la ausencia de confianza que habilite la transacción. En esos mercados, quien tenga la arquitectura de confianza a escala tiene una ventaja diferencial que es costosa y lenta de replicar. La política orientadora: identificar un mercado donde ese problema de confianza sea el cuello de botella real, y donde el activo de Uber sea la solución más natural.</w:t>
      </w:r>
    </w:p>
    <w:p>
      <w:pPr>
        <w:spacing w:after="80" w:before="80" w:line="280" w:lineRule="auto"/>
      </w:pPr>
      <w:r>
        <w:rPr>
          <w:rFonts w:ascii="Arial" w:cs="Arial" w:eastAsia="Arial" w:hAnsi="Arial"/>
          <w:sz w:val="22"/>
          <w:szCs w:val="22"/>
        </w:rPr>
        <w:t xml:space="preserve">¿Cuáles son las acciones coherentes? Depende de qué mercado y qué usuario revele tu investigación como los de mayor dolor y mayor potencial de impacto. Hay muchos mercados con problemas de confianza — la pregunta es cuál tiene la combinación correcta de urgencia, frecuencia y disposición del usuario para adoptar una solución basada en plataforma.</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que no existe en el transporte y que define el problema de diseño más difícil:</w:t>
      </w:r>
    </w:p>
    <w:p>
      <w:pPr>
        <w:spacing w:after="80" w:before="80" w:line="280" w:lineRule="auto"/>
      </w:pPr>
      <w:r>
        <w:rPr>
          <w:rFonts w:ascii="Arial" w:cs="Arial" w:eastAsia="Arial" w:hAnsi="Arial"/>
          <w:b/>
          <w:bCs/>
          <w:sz w:val="22"/>
          <w:szCs w:val="22"/>
        </w:rPr>
        <w:t xml:space="preserve">Los servicios del hogar no son homogéneos.</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Pedir un Uber es simple: el conductor llega, te lleva de A a B, la transacción termina. La calidad del servicio es medible en términos sencillos: llegó a tiempo, el carro estaba limpio, el conductor fue amable.</w:t>
      </w:r>
    </w:p>
    <w:p>
      <w:pPr>
        <w:spacing w:after="80" w:before="80" w:line="280" w:lineRule="auto"/>
      </w:pPr>
      <w:r>
        <w:rPr>
          <w:rFonts w:ascii="Arial" w:cs="Arial" w:eastAsia="Arial" w:hAnsi="Arial"/>
          <w:sz w:val="22"/>
          <w:szCs w:val="22"/>
        </w:rPr>
        <w:t xml:space="preserve">Un servicio del hogar es radicalmente distinto:</w:t>
      </w:r>
    </w:p>
    <w:p>
      <w:pPr>
        <w:pStyle w:val="ListParagraph"/>
        <w:numPr>
          <w:ilvl w:val="0"/>
          <w:numId w:val="2"/>
        </w:numPr>
        <w:spacing w:after="60" w:before="60" w:line="280" w:lineRule="auto"/>
      </w:pPr>
      <w:r>
        <w:rPr>
          <w:rFonts w:ascii="Arial" w:cs="Arial" w:eastAsia="Arial" w:hAnsi="Arial"/>
          <w:sz w:val="22"/>
          <w:szCs w:val="22"/>
        </w:rPr>
        <w:t xml:space="preserve">El </w:t>
      </w:r>
      <w:r>
        <w:rPr>
          <w:rFonts w:ascii="Arial" w:cs="Arial" w:eastAsia="Arial" w:hAnsi="Arial"/>
          <w:b/>
          <w:bCs/>
          <w:sz w:val="22"/>
          <w:szCs w:val="22"/>
        </w:rPr>
        <w:t xml:space="preserve">diagnóstico</w:t>
      </w:r>
      <w:r>
        <w:rPr>
          <w:rFonts w:ascii="Arial" w:cs="Arial" w:eastAsia="Arial" w:hAnsi="Arial"/>
          <w:sz w:val="22"/>
          <w:szCs w:val="22"/>
        </w:rPr>
        <w:t xml:space="preserve"> muchas veces es parte del servicio. El plomero tiene que ver el problema antes de saber si puede resolverlo y cuánto cuesta.</w:t>
      </w:r>
    </w:p>
    <w:p>
      <w:pPr>
        <w:pStyle w:val="ListParagraph"/>
        <w:numPr>
          <w:ilvl w:val="0"/>
          <w:numId w:val="2"/>
        </w:numPr>
        <w:spacing w:after="60" w:before="60" w:line="280" w:lineRule="auto"/>
      </w:pPr>
      <w:r>
        <w:rPr>
          <w:rFonts w:ascii="Arial" w:cs="Arial" w:eastAsia="Arial" w:hAnsi="Arial"/>
          <w:sz w:val="22"/>
          <w:szCs w:val="22"/>
        </w:rPr>
        <w:t xml:space="preserve">La </w:t>
      </w:r>
      <w:r>
        <w:rPr>
          <w:rFonts w:ascii="Arial" w:cs="Arial" w:eastAsia="Arial" w:hAnsi="Arial"/>
          <w:b/>
          <w:bCs/>
          <w:sz w:val="22"/>
          <w:szCs w:val="22"/>
        </w:rPr>
        <w:t xml:space="preserve">variabilidad</w:t>
      </w:r>
      <w:r>
        <w:rPr>
          <w:rFonts w:ascii="Arial" w:cs="Arial" w:eastAsia="Arial" w:hAnsi="Arial"/>
          <w:sz w:val="22"/>
          <w:szCs w:val="22"/>
        </w:rPr>
        <w:t xml:space="preserve"> es enorme. Una fuga puede ser una conexión suelta (10 minutos) o una tubería rota dentro de una pared (tres días).</w:t>
      </w:r>
    </w:p>
    <w:p>
      <w:pPr>
        <w:pStyle w:val="ListParagraph"/>
        <w:numPr>
          <w:ilvl w:val="0"/>
          <w:numId w:val="2"/>
        </w:numPr>
        <w:spacing w:after="60" w:before="60" w:line="280" w:lineRule="auto"/>
      </w:pPr>
      <w:r>
        <w:rPr>
          <w:rFonts w:ascii="Arial" w:cs="Arial" w:eastAsia="Arial" w:hAnsi="Arial"/>
          <w:sz w:val="22"/>
          <w:szCs w:val="22"/>
        </w:rPr>
        <w:t xml:space="preserve">Las </w:t>
      </w:r>
      <w:r>
        <w:rPr>
          <w:rFonts w:ascii="Arial" w:cs="Arial" w:eastAsia="Arial" w:hAnsi="Arial"/>
          <w:b/>
          <w:bCs/>
          <w:sz w:val="22"/>
          <w:szCs w:val="22"/>
        </w:rPr>
        <w:t xml:space="preserve">consecuencias del error</w:t>
      </w:r>
      <w:r>
        <w:rPr>
          <w:rFonts w:ascii="Arial" w:cs="Arial" w:eastAsia="Arial" w:hAnsi="Arial"/>
          <w:sz w:val="22"/>
          <w:szCs w:val="22"/>
        </w:rPr>
        <w:t xml:space="preserve"> son asimétricas. Un mal conductor te hace llegar tarde. Un mal electricista puede provocar un incendio.</w:t>
      </w:r>
    </w:p>
    <w:p>
      <w:pPr>
        <w:pStyle w:val="ListParagraph"/>
        <w:numPr>
          <w:ilvl w:val="0"/>
          <w:numId w:val="2"/>
        </w:numPr>
        <w:spacing w:after="60" w:before="60" w:line="280" w:lineRule="auto"/>
      </w:pPr>
      <w:r>
        <w:rPr>
          <w:rFonts w:ascii="Arial" w:cs="Arial" w:eastAsia="Arial" w:hAnsi="Arial"/>
          <w:sz w:val="22"/>
          <w:szCs w:val="22"/>
        </w:rPr>
        <w:t xml:space="preserve">La </w:t>
      </w:r>
      <w:r>
        <w:rPr>
          <w:rFonts w:ascii="Arial" w:cs="Arial" w:eastAsia="Arial" w:hAnsi="Arial"/>
          <w:b/>
          <w:bCs/>
          <w:sz w:val="22"/>
          <w:szCs w:val="22"/>
        </w:rPr>
        <w:t xml:space="preserve">especialización</w:t>
      </w:r>
      <w:r>
        <w:rPr>
          <w:rFonts w:ascii="Arial" w:cs="Arial" w:eastAsia="Arial" w:hAnsi="Arial"/>
          <w:sz w:val="22"/>
          <w:szCs w:val="22"/>
        </w:rPr>
        <w:t xml:space="preserve"> importa. No cualquier técnico puede hacer cualquier trabajo.</w:t>
      </w:r>
    </w:p>
    <w:p>
      <w:pPr>
        <w:spacing w:after="80" w:before="80" w:line="280" w:lineRule="auto"/>
      </w:pPr>
      <w:r>
        <w:rPr>
          <w:rFonts w:ascii="Arial" w:cs="Arial" w:eastAsia="Arial" w:hAnsi="Arial"/>
          <w:sz w:val="22"/>
          <w:szCs w:val="22"/>
        </w:rPr>
        <w:t xml:space="preserve">Hay además una tensión de perfil de prestador: los conductores de Uber adoptaron masivamente la plataforma porque el umbral de entrada era bajo. Los plomeros, electricistas y técnicos de oficios son un perfil diferente — muchos son informales, no todos tienen smartphones con datos, no todos tienen disponibilidad inmediata.</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usuario que más necesita el servicio con urgencia — la tubería que explota a las 10pm — es el usuario </w:t>
      </w:r>
      <w:r>
        <w:rPr>
          <w:rFonts w:ascii="Arial" w:cs="Arial" w:eastAsia="Arial" w:hAnsi="Arial"/>
          <w:b/>
          <w:bCs/>
          <w:sz w:val="22"/>
          <w:szCs w:val="22"/>
        </w:rPr>
        <w:t xml:space="preserve">en peor condición para evaluar la calidad del prestador</w:t>
      </w:r>
      <w:r>
        <w:rPr>
          <w:rFonts w:ascii="Arial" w:cs="Arial" w:eastAsia="Arial" w:hAnsi="Arial"/>
          <w:sz w:val="22"/>
          <w:szCs w:val="22"/>
        </w:rPr>
        <w:t xml:space="preserve">.</w:t>
      </w:r>
    </w:p>
    <w:p>
      <w:pPr>
        <w:spacing w:after="80" w:before="80" w:line="280" w:lineRule="auto"/>
      </w:pPr>
      <w:r>
        <w:rPr>
          <w:rFonts w:ascii="Arial" w:cs="Arial" w:eastAsia="Arial" w:hAnsi="Arial"/>
          <w:sz w:val="22"/>
          <w:szCs w:val="22"/>
        </w:rPr>
        <w:t xml:space="preserve">En ese momento de urgencia, la persona acepta al primero que llegue. No tiene tiempo ni disposición para revisar perfiles, leer reseñas, comparar precios. La presión del problema inmediato elimina la capacidad de decisión racional.</w:t>
      </w:r>
    </w:p>
    <w:p>
      <w:pPr>
        <w:spacing w:after="80" w:before="80" w:line="280" w:lineRule="auto"/>
      </w:pPr>
      <w:r>
        <w:rPr>
          <w:rFonts w:ascii="Arial" w:cs="Arial" w:eastAsia="Arial" w:hAnsi="Arial"/>
          <w:sz w:val="22"/>
          <w:szCs w:val="22"/>
        </w:rPr>
        <w:t xml:space="preserve">La paradoja es que el modelo de Uber funciona mejor cuando el usuario puede elegir con calma. Pero el caso de uso más frecuente y urgente en servicios del hogar es exactamente el opuesto: necesito alguien ahora, no puedo esperar, aceptaré lo que haya.</w:t>
      </w:r>
    </w:p>
    <w:p>
      <w:pPr>
        <w:spacing w:after="80" w:before="80" w:line="280" w:lineRule="auto"/>
      </w:pPr>
      <w:r>
        <w:rPr>
          <w:rFonts w:ascii="Arial" w:cs="Arial" w:eastAsia="Arial" w:hAnsi="Arial"/>
          <w:sz w:val="22"/>
          <w:szCs w:val="22"/>
        </w:rPr>
        <w:t xml:space="preserve">¿Cómo diseñás para ese usuario en crisis, que necesita confianza instantánea sin tiempo para construirla? ¿Qué señales de confianza son procesables en 10 segundos cuando algo en tu casa está roto?</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¿Cómo encontrás hoy un servicio del hogar confiable? ¿Qué tan satisfecho quedás con el proceso?</w:t>
      </w:r>
    </w:p>
    <w:p>
      <w:pPr>
        <w:pStyle w:val="ListParagraph"/>
        <w:numPr>
          <w:ilvl w:val="0"/>
          <w:numId w:val="2"/>
        </w:numPr>
        <w:spacing w:after="60" w:before="60" w:line="280" w:lineRule="auto"/>
      </w:pPr>
      <w:r>
        <w:rPr>
          <w:rFonts w:ascii="Arial" w:cs="Arial" w:eastAsia="Arial" w:hAnsi="Arial"/>
          <w:sz w:val="22"/>
          <w:szCs w:val="22"/>
        </w:rPr>
        <w:t xml:space="preserve">¿Qué te generaría suficiente confianza para dejar entrar a tu casa a alguien que nunca has conocido y que llegó a través de una app?</w:t>
      </w:r>
    </w:p>
    <w:p>
      <w:pPr>
        <w:pStyle w:val="ListParagraph"/>
        <w:numPr>
          <w:ilvl w:val="0"/>
          <w:numId w:val="2"/>
        </w:numPr>
        <w:spacing w:after="60" w:before="60" w:line="280" w:lineRule="auto"/>
      </w:pPr>
      <w:r>
        <w:rPr>
          <w:rFonts w:ascii="Arial" w:cs="Arial" w:eastAsia="Arial" w:hAnsi="Arial"/>
          <w:sz w:val="22"/>
          <w:szCs w:val="22"/>
        </w:rPr>
        <w:t xml:space="preserve">¿Cuáles servicios del hogar tienen la mayor urgencia y menor tolerancia a la espera?</w:t>
      </w:r>
    </w:p>
    <w:p>
      <w:pPr>
        <w:pStyle w:val="ListParagraph"/>
        <w:numPr>
          <w:ilvl w:val="0"/>
          <w:numId w:val="2"/>
        </w:numPr>
        <w:spacing w:after="60" w:before="60" w:line="280" w:lineRule="auto"/>
      </w:pPr>
      <w:r>
        <w:rPr>
          <w:rFonts w:ascii="Arial" w:cs="Arial" w:eastAsia="Arial" w:hAnsi="Arial"/>
          <w:sz w:val="22"/>
          <w:szCs w:val="22"/>
        </w:rPr>
        <w:t xml:space="preserve">¿Cuáles tienen la mayor variabilidad en precio y complejidad? ¿Cómo manejás esa incertidumbre hoy?</w:t>
      </w:r>
    </w:p>
    <w:p>
      <w:pPr>
        <w:pStyle w:val="ListParagraph"/>
        <w:numPr>
          <w:ilvl w:val="0"/>
          <w:numId w:val="2"/>
        </w:numPr>
        <w:spacing w:after="60" w:before="60" w:line="280" w:lineRule="auto"/>
      </w:pPr>
      <w:r>
        <w:rPr>
          <w:rFonts w:ascii="Arial" w:cs="Arial" w:eastAsia="Arial" w:hAnsi="Arial"/>
          <w:sz w:val="22"/>
          <w:szCs w:val="22"/>
        </w:rPr>
        <w:t xml:space="preserve">¿Qué diferencia hay entre contratar a alguien recomendado por un conocido vs. por una plataforma? ¿Qué daría o quitaría confianza en cada caso?</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tu organización, ¿hay algún problema de confianza entre dos actores — proveedores y clientes, equipos internos, socios estratégicos — que esté limitando el valor que podría crearse? ¿Qué elementos de diseño (reputación, transparencia, garantías, rastreo) podrían reducir esa fricción de confianza?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Uber</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2026-03-26T09:33:46.915Z</dcterms:created>
  <dcterms:modified xsi:type="dcterms:W3CDTF">2026-03-26T09:33:46.915Z</dcterms:modified>
</cp:coreProperties>
</file>

<file path=docProps/custom.xml><?xml version="1.0" encoding="utf-8"?>
<Properties xmlns="http://schemas.openxmlformats.org/officeDocument/2006/custom-properties" xmlns:vt="http://schemas.openxmlformats.org/officeDocument/2006/docPropsVTypes"/>
</file>