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5462716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170CDC">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D8F8AB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6C8F84C"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6EA84CE"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3DF59CCA"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3BA1FCD"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614FE8">
              <w:rPr>
                <w:rStyle w:val="Hyperlink"/>
                <w:rFonts w:ascii="Exo" w:hAnsi="Exo"/>
                <w:b/>
                <w:bCs/>
                <w:noProof/>
                <w:webHidden/>
              </w:rPr>
              <w:t>4</w:t>
            </w:r>
            <w:r w:rsidR="00A10CBD" w:rsidRPr="00A10CBD">
              <w:rPr>
                <w:rStyle w:val="Hyperlink"/>
                <w:rFonts w:ascii="Exo" w:hAnsi="Exo"/>
                <w:b/>
                <w:bCs/>
                <w:webHidden/>
              </w:rPr>
              <w:fldChar w:fldCharType="end"/>
            </w:r>
          </w:hyperlink>
        </w:p>
        <w:p w14:paraId="6D246238" w14:textId="66433E6D" w:rsidR="00A10CBD" w:rsidRPr="00A10CBD" w:rsidRDefault="000F7821">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614FE8">
              <w:rPr>
                <w:rStyle w:val="Hyperlink"/>
                <w:rFonts w:ascii="Exo" w:hAnsi="Exo"/>
                <w:b/>
                <w:bCs/>
                <w:noProof/>
                <w:webHidden/>
              </w:rPr>
              <w:t>5</w:t>
            </w:r>
            <w:r w:rsidR="00A10CBD" w:rsidRPr="00A10CBD">
              <w:rPr>
                <w:rStyle w:val="Hyperlink"/>
                <w:rFonts w:ascii="Exo" w:hAnsi="Exo"/>
                <w:b/>
                <w:bCs/>
                <w:webHidden/>
              </w:rPr>
              <w:fldChar w:fldCharType="end"/>
            </w:r>
          </w:hyperlink>
        </w:p>
        <w:p w14:paraId="27D8FBB3" w14:textId="7BCA7547" w:rsidR="00A10CBD" w:rsidRPr="00A10CBD" w:rsidRDefault="000F7821">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614FE8">
              <w:rPr>
                <w:rStyle w:val="Hyperlink"/>
                <w:rFonts w:ascii="Exo" w:hAnsi="Exo"/>
                <w:b/>
                <w:bCs/>
                <w:noProof/>
                <w:webHidden/>
              </w:rPr>
              <w:t>8</w:t>
            </w:r>
            <w:r w:rsidR="00A10CBD" w:rsidRPr="00A10CBD">
              <w:rPr>
                <w:rStyle w:val="Hyperlink"/>
                <w:rFonts w:ascii="Exo" w:hAnsi="Exo"/>
                <w:b/>
                <w:bCs/>
                <w:webHidden/>
              </w:rPr>
              <w:fldChar w:fldCharType="end"/>
            </w:r>
          </w:hyperlink>
        </w:p>
        <w:p w14:paraId="4A3CD785" w14:textId="69F90051" w:rsidR="00A10CBD" w:rsidRPr="00A10CBD" w:rsidRDefault="000F7821">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614FE8">
              <w:rPr>
                <w:rStyle w:val="Hyperlink"/>
                <w:rFonts w:ascii="Exo" w:hAnsi="Exo"/>
                <w:b/>
                <w:bCs/>
                <w:noProof/>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254CAB22" w14:textId="77777777" w:rsidR="003616C3" w:rsidRPr="00B56436" w:rsidRDefault="003616C3" w:rsidP="003616C3">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E70B7B14284454BD59EE5978BB4002"/>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094E074E" w14:textId="77777777" w:rsidR="003616C3" w:rsidRPr="00AA460F" w:rsidRDefault="003616C3" w:rsidP="003616C3">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99DB5E83234A55AF68FBBDB6F3A674"/>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99DB5E83234A55AF68FBBDB6F3A674"/>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00B525C2" w14:textId="2AB457D8" w:rsidR="00D36EEF" w:rsidRPr="003616C3" w:rsidRDefault="00D36EEF" w:rsidP="003616C3">
      <w:pPr>
        <w:pStyle w:val="SemEspaamento"/>
        <w:spacing w:line="360" w:lineRule="auto"/>
        <w:ind w:firstLine="851"/>
        <w:jc w:val="both"/>
        <w:rPr>
          <w:rFonts w:ascii="Exo" w:hAnsi="Exo"/>
          <w:sz w:val="24"/>
          <w:szCs w:val="24"/>
        </w:rPr>
      </w:pPr>
      <w:r w:rsidRPr="003616C3">
        <w:rPr>
          <w:rFonts w:ascii="Exo" w:hAnsi="Exo"/>
          <w:sz w:val="24"/>
          <w:szCs w:val="24"/>
        </w:rPr>
        <w:t>Neste documento descrevemos os processos executados para construção do indicador</w:t>
      </w:r>
      <w:r w:rsidR="00E47210" w:rsidRPr="003616C3">
        <w:rPr>
          <w:rFonts w:ascii="Exo" w:hAnsi="Exo"/>
          <w:sz w:val="24"/>
          <w:szCs w:val="24"/>
        </w:rPr>
        <w:t xml:space="preserve"> </w:t>
      </w:r>
      <w:r w:rsidR="00FB57F0" w:rsidRPr="003616C3">
        <w:rPr>
          <w:rFonts w:ascii="Exo" w:hAnsi="Exo"/>
          <w:sz w:val="24"/>
          <w:szCs w:val="24"/>
        </w:rPr>
        <w:t>Proporção de vínculos precarizados entre profissionais de saúde</w:t>
      </w:r>
      <w:r w:rsidR="00E47210" w:rsidRPr="003616C3">
        <w:rPr>
          <w:rFonts w:ascii="Exo" w:hAnsi="Exo"/>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3616C3">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3616C3">
            <w:rPr>
              <w:rFonts w:ascii="Exo" w:hAnsi="Exo"/>
              <w:sz w:val="24"/>
              <w:szCs w:val="24"/>
              <w:vertAlign w:val="superscript"/>
            </w:rPr>
            <w:t>7–10</w:t>
          </w:r>
        </w:sdtContent>
      </w:sdt>
      <w:r w:rsidR="00EC355E" w:rsidRPr="003616C3">
        <w:rPr>
          <w:rFonts w:ascii="Exo" w:hAnsi="Exo"/>
          <w:sz w:val="24"/>
          <w:szCs w:val="24"/>
        </w:rPr>
        <w:t xml:space="preserve">. </w:t>
      </w:r>
      <w:r w:rsidR="00BB2978" w:rsidRPr="003616C3">
        <w:rPr>
          <w:rFonts w:ascii="Exo" w:hAnsi="Exo"/>
          <w:sz w:val="24"/>
          <w:szCs w:val="24"/>
        </w:rPr>
        <w:t>Cabe destacar que precarização é um constructo multidimensional e aqui estamos analisando apenas o recorte dos vínculos de trabalho.</w:t>
      </w:r>
    </w:p>
    <w:p w14:paraId="752D0874" w14:textId="70F4DDFA" w:rsidR="00912562" w:rsidRPr="00DF31B4" w:rsidRDefault="003616C3" w:rsidP="00DF31B4">
      <w:pPr>
        <w:pStyle w:val="SemEspaamento"/>
        <w:spacing w:after="200" w:line="360" w:lineRule="auto"/>
        <w:ind w:firstLine="851"/>
        <w:jc w:val="both"/>
        <w:rPr>
          <w:rFonts w:ascii="Exo" w:hAnsi="Exo"/>
          <w:sz w:val="20"/>
          <w:szCs w:val="20"/>
        </w:rPr>
      </w:pPr>
      <w:bookmarkStart w:id="3" w:name="_Hlk188029404"/>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DF31B4" w:rsidRPr="003616C3">
        <w:rPr>
          <w:rFonts w:ascii="Exo" w:hAnsi="Exo"/>
          <w:sz w:val="24"/>
          <w:szCs w:val="24"/>
        </w:rPr>
        <w:t xml:space="preserve">A seção subsequente traz um exemplo de aplicação do indicador para um recorte de </w:t>
      </w:r>
      <w:bookmarkEnd w:id="3"/>
      <w:r w:rsidR="00DF31B4" w:rsidRPr="003616C3">
        <w:rPr>
          <w:rFonts w:ascii="Exo" w:hAnsi="Exo"/>
          <w:sz w:val="24"/>
          <w:szCs w:val="24"/>
        </w:rPr>
        <w:t>enfer</w:t>
      </w:r>
      <w:r w:rsidR="00940583" w:rsidRPr="003616C3">
        <w:rPr>
          <w:rFonts w:ascii="Exo" w:hAnsi="Exo"/>
          <w:sz w:val="24"/>
          <w:szCs w:val="24"/>
        </w:rPr>
        <w:t>meiros</w:t>
      </w:r>
      <w:r w:rsidR="005243FA" w:rsidRPr="003616C3">
        <w:rPr>
          <w:rFonts w:ascii="Exo" w:hAnsi="Exo"/>
          <w:sz w:val="24"/>
          <w:szCs w:val="24"/>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4" w:name="_Toc188017875"/>
      <w:bookmarkStart w:id="5" w:name="_Toc188267167"/>
      <w:bookmarkStart w:id="6"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4"/>
      <w:bookmarkEnd w:id="5"/>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6"/>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Instituição: Ministério da Saúde, disponibilizado via Datasus</w:t>
            </w:r>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3FF828E3" w:rsidR="0078205E" w:rsidRPr="00815952" w:rsidRDefault="0078205E" w:rsidP="001F7427">
            <w:pPr>
              <w:spacing w:before="60" w:after="60"/>
              <w:jc w:val="both"/>
              <w:rPr>
                <w:rFonts w:ascii="Exo" w:hAnsi="Exo"/>
                <w:sz w:val="20"/>
              </w:rPr>
            </w:pPr>
            <w:r w:rsidRPr="00815952">
              <w:rPr>
                <w:rFonts w:ascii="Exo" w:hAnsi="Exo"/>
                <w:sz w:val="20"/>
              </w:rPr>
              <w:t xml:space="preserve">A variável TP_UNID (CNES_PF) foi utilizada para classificar a unidade </w:t>
            </w:r>
            <w:r w:rsidR="00230A9C">
              <w:rPr>
                <w:rFonts w:ascii="Exo" w:hAnsi="Exo"/>
                <w:sz w:val="20"/>
              </w:rPr>
              <w:t>à</w:t>
            </w:r>
            <w:r w:rsidR="00230A9C" w:rsidRPr="00815952">
              <w:rPr>
                <w:rFonts w:ascii="Exo" w:hAnsi="Exo"/>
                <w:sz w:val="20"/>
              </w:rPr>
              <w:t xml:space="preserve"> </w:t>
            </w:r>
            <w:r w:rsidRPr="00815952">
              <w:rPr>
                <w:rFonts w:ascii="Exo" w:hAnsi="Exo"/>
                <w:sz w:val="20"/>
              </w:rPr>
              <w:t>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r w:rsidRPr="00815952">
              <w:rPr>
                <w:rFonts w:ascii="Exo" w:hAnsi="Exo"/>
                <w:sz w:val="20"/>
              </w:rPr>
              <w:t>polo academia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(sadt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E069B2">
        <w:trPr>
          <w:trHeight w:val="175"/>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A8274FF"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 xml:space="preserve">Níveis de desagregação </w:t>
            </w:r>
            <w:r w:rsidR="005A213F">
              <w:rPr>
                <w:rFonts w:ascii="Exo" w:hAnsi="Exo"/>
                <w:b/>
                <w:bCs/>
                <w:color w:val="FFFFFF" w:themeColor="background1"/>
                <w:sz w:val="22"/>
                <w:szCs w:val="24"/>
              </w:rPr>
              <w:t xml:space="preserve">do </w:t>
            </w:r>
            <w:r w:rsidRPr="00815952">
              <w:rPr>
                <w:rFonts w:ascii="Exo" w:hAnsi="Exo"/>
                <w:b/>
                <w:bCs/>
                <w:color w:val="FFFFFF" w:themeColor="background1"/>
                <w:sz w:val="22"/>
                <w:szCs w:val="24"/>
              </w:rPr>
              <w:t>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6681276B"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w:t>
            </w:r>
            <w:r w:rsidR="00230A9C">
              <w:rPr>
                <w:rFonts w:ascii="Exo" w:hAnsi="Exo"/>
                <w:color w:val="auto"/>
              </w:rPr>
              <w:t>,</w:t>
            </w:r>
            <w:r w:rsidRPr="00815952">
              <w:rPr>
                <w:rFonts w:ascii="Exo" w:hAnsi="Exo"/>
                <w:color w:val="auto"/>
              </w:rPr>
              <w:t xml:space="preserve">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3EC9F47D" w:rsidR="0078205E" w:rsidRPr="00815952" w:rsidRDefault="00EB1C83" w:rsidP="001F7427">
            <w:pPr>
              <w:pStyle w:val="QuadrosFiguras1"/>
              <w:spacing w:before="60" w:after="60" w:line="240" w:lineRule="auto"/>
              <w:jc w:val="left"/>
              <w:rPr>
                <w:rFonts w:ascii="Exo" w:hAnsi="Exo"/>
                <w:color w:val="auto"/>
              </w:rPr>
            </w:pPr>
            <w:r w:rsidRPr="00EB1C83">
              <w:rPr>
                <w:rFonts w:ascii="Exo" w:hAnsi="Exo"/>
                <w:color w:val="auto"/>
              </w:rPr>
              <w:t xml:space="preserve">Vieira LA, Caldas LC, Gama MRJ, Almeida UR, Lemos ECD, </w:t>
            </w:r>
            <w:r w:rsidR="00087F6E">
              <w:rPr>
                <w:rFonts w:ascii="Exo" w:hAnsi="Exo"/>
                <w:color w:val="auto"/>
              </w:rPr>
              <w:t xml:space="preserve">de </w:t>
            </w:r>
            <w:r w:rsidRPr="00EB1C83">
              <w:rPr>
                <w:rFonts w:ascii="Exo" w:hAnsi="Exo"/>
                <w:color w:val="auto"/>
              </w:rPr>
              <w:t>Carvalho FFB. A Educação Física como força de trabalho do SUS: análise dos tipos de vínculos profissionais. Trab Educ Saude. 2023;21:e01991210.</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79CF5464"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21E586FA"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As análises realizadas são limitadas aos dados disponíveis na base do CNES-PF, disponibilizado pelo Ministério da Saúde via Datasus.</w:t>
            </w:r>
          </w:p>
        </w:tc>
      </w:tr>
    </w:tbl>
    <w:p w14:paraId="002BAABC" w14:textId="77777777" w:rsidR="003616C3" w:rsidRPr="00B56436" w:rsidRDefault="003616C3" w:rsidP="00C823EF">
      <w:pPr>
        <w:spacing w:before="100" w:after="200" w:line="360" w:lineRule="auto"/>
        <w:ind w:firstLine="851"/>
        <w:jc w:val="both"/>
        <w:rPr>
          <w:rFonts w:ascii="Exo" w:hAnsi="Exo"/>
          <w:sz w:val="24"/>
          <w:szCs w:val="24"/>
        </w:rPr>
      </w:pPr>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r>
        <w:rPr>
          <w:rFonts w:ascii="Montserrat" w:hAnsi="Montserrat"/>
          <w:noProof/>
          <w:lang w:eastAsia="pt-BR"/>
        </w:rPr>
        <w:drawing>
          <wp:inline distT="0" distB="0" distL="0" distR="0" wp14:anchorId="4C728E8B" wp14:editId="7D652B6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7" w:name="_Toc188267168"/>
      <w:r w:rsidRPr="00EC355E">
        <w:rPr>
          <w:rFonts w:ascii="Exo" w:hAnsi="Exo"/>
          <w:b/>
          <w:bCs/>
          <w:color w:val="auto"/>
        </w:rPr>
        <w:lastRenderedPageBreak/>
        <w:t>Exemplo de aplicação</w:t>
      </w:r>
      <w:bookmarkEnd w:id="7"/>
    </w:p>
    <w:p w14:paraId="43A51949" w14:textId="33DE7316" w:rsidR="00C55C88" w:rsidRPr="003616C3" w:rsidRDefault="00C55C88" w:rsidP="003616C3">
      <w:pPr>
        <w:pStyle w:val="SemEspaamento"/>
        <w:spacing w:line="360" w:lineRule="auto"/>
        <w:ind w:firstLine="851"/>
        <w:jc w:val="both"/>
        <w:rPr>
          <w:rFonts w:ascii="Exo" w:hAnsi="Exo"/>
          <w:sz w:val="24"/>
          <w:szCs w:val="24"/>
        </w:rPr>
      </w:pPr>
      <w:bookmarkStart w:id="8" w:name="_Hlk188344943"/>
      <w:bookmarkStart w:id="9" w:name="_Hlk188276652"/>
      <w:r w:rsidRPr="003616C3">
        <w:rPr>
          <w:rFonts w:ascii="Exo" w:hAnsi="Exo"/>
          <w:sz w:val="24"/>
          <w:szCs w:val="24"/>
        </w:rPr>
        <w:t xml:space="preserve">A </w:t>
      </w:r>
      <w:r w:rsidR="00230A9C" w:rsidRPr="003616C3">
        <w:rPr>
          <w:rFonts w:ascii="Exo" w:hAnsi="Exo"/>
          <w:sz w:val="24"/>
          <w:szCs w:val="24"/>
        </w:rPr>
        <w:t>F</w:t>
      </w:r>
      <w:r w:rsidRPr="003616C3">
        <w:rPr>
          <w:rFonts w:ascii="Exo" w:hAnsi="Exo"/>
          <w:sz w:val="24"/>
          <w:szCs w:val="24"/>
        </w:rPr>
        <w:t xml:space="preserve">igura 2 </w:t>
      </w:r>
      <w:r w:rsidR="00E82102" w:rsidRPr="003616C3">
        <w:rPr>
          <w:rFonts w:ascii="Exo" w:hAnsi="Exo"/>
          <w:sz w:val="24"/>
          <w:szCs w:val="24"/>
        </w:rPr>
        <w:t>exemplifica a aplicação do indicador</w:t>
      </w:r>
      <w:r w:rsidRPr="003616C3">
        <w:rPr>
          <w:rFonts w:ascii="Exo" w:hAnsi="Exo"/>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8"/>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6"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424719">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5F87E8B2" w14:textId="08679987" w:rsidR="00C55C88" w:rsidRPr="00E42B2D" w:rsidRDefault="00C55C88" w:rsidP="00424719">
      <w:pPr>
        <w:pStyle w:val="NormalWeb"/>
        <w:spacing w:before="0" w:beforeAutospacing="0" w:after="200" w:afterAutospacing="0" w:line="360" w:lineRule="auto"/>
        <w:ind w:firstLine="851"/>
        <w:jc w:val="both"/>
      </w:pPr>
      <w:r w:rsidRPr="003616C3">
        <w:rPr>
          <w:rFonts w:ascii="Exo" w:eastAsiaTheme="minorHAnsi" w:hAnsi="Exo" w:cstheme="minorBidi"/>
          <w:kern w:val="2"/>
          <w:lang w:eastAsia="en-US"/>
          <w14:ligatures w14:val="standardContextual"/>
        </w:rPr>
        <w:t>Para acessar o link do código que resultou no mapa, cliqu</w:t>
      </w:r>
      <w:r w:rsidR="00E716E5" w:rsidRPr="003616C3">
        <w:rPr>
          <w:rFonts w:ascii="Exo" w:eastAsiaTheme="minorHAnsi" w:hAnsi="Exo" w:cstheme="minorBidi"/>
          <w:kern w:val="2"/>
          <w:lang w:eastAsia="en-US"/>
          <w14:ligatures w14:val="standardContextual"/>
        </w:rPr>
        <w:t>e</w:t>
      </w:r>
      <w:r w:rsidR="003616C3">
        <w:rPr>
          <w:rFonts w:ascii="Exo" w:eastAsiaTheme="minorHAnsi" w:hAnsi="Exo" w:cstheme="minorBidi"/>
          <w:kern w:val="2"/>
          <w:lang w:eastAsia="en-US"/>
          <w14:ligatures w14:val="standardContextual"/>
        </w:rPr>
        <w:t xml:space="preserve"> </w:t>
      </w:r>
      <w:hyperlink r:id="rId17" w:history="1">
        <w:r w:rsidR="003616C3" w:rsidRPr="003616C3">
          <w:rPr>
            <w:rStyle w:val="Hyperlink"/>
            <w:rFonts w:ascii="Exo" w:eastAsiaTheme="minorHAnsi" w:hAnsi="Exo" w:cstheme="minorBidi"/>
            <w:kern w:val="2"/>
            <w:lang w:eastAsia="en-US"/>
            <w14:ligatures w14:val="standardContextual"/>
          </w:rPr>
          <w:t>aqui</w:t>
        </w:r>
      </w:hyperlink>
      <w:r w:rsidR="003616C3">
        <w:rPr>
          <w:rFonts w:ascii="Exo" w:eastAsiaTheme="minorHAnsi" w:hAnsi="Exo" w:cstheme="minorBidi"/>
          <w:kern w:val="2"/>
          <w:lang w:eastAsia="en-US"/>
          <w14:ligatures w14:val="standardContextual"/>
        </w:rPr>
        <w:t>.</w:t>
      </w:r>
      <w:bookmarkEnd w:id="9"/>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10" w:name="_Toc188267169"/>
      <w:r w:rsidRPr="00A31400">
        <w:rPr>
          <w:rFonts w:ascii="Exo" w:hAnsi="Exo"/>
          <w:b/>
          <w:bCs/>
          <w:color w:val="auto"/>
          <w:lang w:val="en-US"/>
        </w:rPr>
        <w:lastRenderedPageBreak/>
        <w:t>Referências</w:t>
      </w:r>
      <w:bookmarkEnd w:id="10"/>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11"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Samadashvili L, Scotter C. Are sustainable health workforces possible? </w:t>
          </w:r>
          <w:r w:rsidRPr="00A13EB6">
            <w:rPr>
              <w:rFonts w:ascii="Exo" w:eastAsia="Times New Roman" w:hAnsi="Exo"/>
              <w:color w:val="000000"/>
              <w:sz w:val="20"/>
              <w:szCs w:val="20"/>
            </w:rPr>
            <w:t>Issues and a possible remedy. Sustainability. 2023;15(4):3596. doi: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ProgeSUS. </w:t>
          </w:r>
          <w:r w:rsidRPr="00A31400">
            <w:rPr>
              <w:rFonts w:ascii="Exo" w:eastAsia="Times New Roman" w:hAnsi="Exo"/>
              <w:color w:val="000000"/>
              <w:sz w:val="20"/>
              <w:szCs w:val="20"/>
              <w:lang w:val="en-US"/>
            </w:rPr>
            <w:t>Brasília: Editora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1"/>
        <w:p w14:paraId="61003F51" w14:textId="77777777" w:rsid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Enferm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3879410A" w14:textId="0484539E" w:rsidR="000320D1" w:rsidRP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Morosini MVGC. Precarización del trabajo: particularidades en el sector salud brasileño. Trab Educ Saude. 2016;14:5-7.</w:t>
          </w:r>
        </w:p>
        <w:p w14:paraId="6D7B7060" w14:textId="1EC0FCB1" w:rsidR="00BB2978" w:rsidRPr="004309CE" w:rsidRDefault="00BB2978" w:rsidP="000320D1">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Cabral IBV, da Silva PHN, de Oliveira Souza D. Precarização do trabalho e saúde do trabalhador: revisão e perspectivas. Trab Educ. 2021;30(3):51-65.</w:t>
          </w:r>
        </w:p>
        <w:p w14:paraId="21589BE9" w14:textId="679D7E6B"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r>
          <w:r w:rsidR="00087F6E" w:rsidRPr="00087F6E">
            <w:rPr>
              <w:rFonts w:ascii="Exo" w:eastAsia="Times New Roman" w:hAnsi="Exo"/>
              <w:color w:val="000000"/>
              <w:sz w:val="20"/>
              <w:szCs w:val="20"/>
            </w:rPr>
            <w:t>Vieira LA, Caldas LC, Gama MRJ, Almeida UR, Lemos ECD, de Carvalho FFB. A Educação Física como força de trabalho do SUS: análise dos tipos de vínculos profissionais. Trab Educ Saude.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63CD" w14:textId="77777777" w:rsidR="000F7821" w:rsidRDefault="000F7821" w:rsidP="0078205E">
      <w:pPr>
        <w:spacing w:after="0" w:line="240" w:lineRule="auto"/>
      </w:pPr>
      <w:r>
        <w:separator/>
      </w:r>
    </w:p>
  </w:endnote>
  <w:endnote w:type="continuationSeparator" w:id="0">
    <w:p w14:paraId="76624B41" w14:textId="77777777" w:rsidR="000F7821" w:rsidRDefault="000F782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5D10" w14:textId="77777777" w:rsidR="000F7821" w:rsidRDefault="000F7821" w:rsidP="0078205E">
      <w:pPr>
        <w:spacing w:after="0" w:line="240" w:lineRule="auto"/>
      </w:pPr>
      <w:r>
        <w:separator/>
      </w:r>
    </w:p>
  </w:footnote>
  <w:footnote w:type="continuationSeparator" w:id="0">
    <w:p w14:paraId="70D2BD3C" w14:textId="77777777" w:rsidR="000F7821" w:rsidRDefault="000F782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239B3"/>
    <w:rsid w:val="00125D8F"/>
    <w:rsid w:val="00127FBE"/>
    <w:rsid w:val="00161751"/>
    <w:rsid w:val="00170CDC"/>
    <w:rsid w:val="001C0EC7"/>
    <w:rsid w:val="001D0EE0"/>
    <w:rsid w:val="001F7427"/>
    <w:rsid w:val="00204B20"/>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24719"/>
    <w:rsid w:val="004309CE"/>
    <w:rsid w:val="004368D9"/>
    <w:rsid w:val="004726E5"/>
    <w:rsid w:val="00484810"/>
    <w:rsid w:val="00484CCE"/>
    <w:rsid w:val="00485EA4"/>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66086"/>
    <w:rsid w:val="00694DB9"/>
    <w:rsid w:val="006D6D3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0C2B"/>
    <w:rsid w:val="009A5EFB"/>
    <w:rsid w:val="009D5B60"/>
    <w:rsid w:val="009E5CEE"/>
    <w:rsid w:val="00A10CBD"/>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5CBE"/>
    <w:rsid w:val="00BB2978"/>
    <w:rsid w:val="00BD1D75"/>
    <w:rsid w:val="00C05C2B"/>
    <w:rsid w:val="00C05F73"/>
    <w:rsid w:val="00C14CAD"/>
    <w:rsid w:val="00C2062F"/>
    <w:rsid w:val="00C55C88"/>
    <w:rsid w:val="00C76087"/>
    <w:rsid w:val="00C823EF"/>
    <w:rsid w:val="00C9361C"/>
    <w:rsid w:val="00CB1355"/>
    <w:rsid w:val="00D03007"/>
    <w:rsid w:val="00D24869"/>
    <w:rsid w:val="00D36EEF"/>
    <w:rsid w:val="00D51554"/>
    <w:rsid w:val="00D7294F"/>
    <w:rsid w:val="00D94AD2"/>
    <w:rsid w:val="00DC3573"/>
    <w:rsid w:val="00DF31B4"/>
    <w:rsid w:val="00DF37EE"/>
    <w:rsid w:val="00E069B2"/>
    <w:rsid w:val="00E42B2D"/>
    <w:rsid w:val="00E47210"/>
    <w:rsid w:val="00E716E5"/>
    <w:rsid w:val="00E82102"/>
    <w:rsid w:val="00E91B6E"/>
    <w:rsid w:val="00EB1C83"/>
    <w:rsid w:val="00EC355E"/>
    <w:rsid w:val="00EE4DAA"/>
    <w:rsid w:val="00EE6E4B"/>
    <w:rsid w:val="00EF704C"/>
    <w:rsid w:val="00F1059C"/>
    <w:rsid w:val="00F2030D"/>
    <w:rsid w:val="00F4077B"/>
    <w:rsid w:val="00F71A42"/>
    <w:rsid w:val="00FA1037"/>
    <w:rsid w:val="00FB245A"/>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styleId="MenoPendente">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3_precarizacao/03_precarizaca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B4E7E26-223E-4F3D-8950-8E9D848FE7B1}"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AB8504F-1C19-4E26-9750-BBCFCCAFD39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9202E7E-2444-4943-A486-DCC4F12E4D1B}" type="presOf" srcId="{BC085E80-1B48-42A7-9691-1C1A4166ED25}" destId="{B135152D-B454-47EA-A74A-8F467C8624E6}"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4DE70B7B14284454BD59EE5978BB4002"/>
        <w:category>
          <w:name w:val="Geral"/>
          <w:gallery w:val="placeholder"/>
        </w:category>
        <w:types>
          <w:type w:val="bbPlcHdr"/>
        </w:types>
        <w:behaviors>
          <w:behavior w:val="content"/>
        </w:behaviors>
        <w:guid w:val="{03BADD0C-75CC-493C-976F-19DA9FEB28AF}"/>
      </w:docPartPr>
      <w:docPartBody>
        <w:p w:rsidR="005B1356" w:rsidRDefault="004A0D4C" w:rsidP="004A0D4C">
          <w:pPr>
            <w:pStyle w:val="4DE70B7B14284454BD59EE5978BB4002"/>
          </w:pPr>
          <w:r w:rsidRPr="0031018C">
            <w:rPr>
              <w:rStyle w:val="TextodoEspaoReservado"/>
            </w:rPr>
            <w:t>Clique ou toque aqui para inserir o texto.</w:t>
          </w:r>
        </w:p>
      </w:docPartBody>
    </w:docPart>
    <w:docPart>
      <w:docPartPr>
        <w:name w:val="5E99DB5E83234A55AF68FBBDB6F3A674"/>
        <w:category>
          <w:name w:val="Geral"/>
          <w:gallery w:val="placeholder"/>
        </w:category>
        <w:types>
          <w:type w:val="bbPlcHdr"/>
        </w:types>
        <w:behaviors>
          <w:behavior w:val="content"/>
        </w:behaviors>
        <w:guid w:val="{B8810902-BBAA-4686-B363-C0550198A93E}"/>
      </w:docPartPr>
      <w:docPartBody>
        <w:p w:rsidR="005B1356" w:rsidRDefault="004A0D4C" w:rsidP="004A0D4C">
          <w:pPr>
            <w:pStyle w:val="5E99DB5E83234A55AF68FBBDB6F3A6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107AA7"/>
    <w:rsid w:val="0013441E"/>
    <w:rsid w:val="001D34DC"/>
    <w:rsid w:val="001E112C"/>
    <w:rsid w:val="001F1BDE"/>
    <w:rsid w:val="00201B4E"/>
    <w:rsid w:val="002225DE"/>
    <w:rsid w:val="00225B57"/>
    <w:rsid w:val="002B0279"/>
    <w:rsid w:val="002F75FF"/>
    <w:rsid w:val="003E3E09"/>
    <w:rsid w:val="003F4F0E"/>
    <w:rsid w:val="004A0D4C"/>
    <w:rsid w:val="005B1356"/>
    <w:rsid w:val="005F6ABA"/>
    <w:rsid w:val="006A6E0B"/>
    <w:rsid w:val="0072311A"/>
    <w:rsid w:val="007A3D02"/>
    <w:rsid w:val="008808D5"/>
    <w:rsid w:val="008A498A"/>
    <w:rsid w:val="008A7715"/>
    <w:rsid w:val="009412B2"/>
    <w:rsid w:val="009A2513"/>
    <w:rsid w:val="00A647F7"/>
    <w:rsid w:val="00A9681F"/>
    <w:rsid w:val="00AE034A"/>
    <w:rsid w:val="00AE103D"/>
    <w:rsid w:val="00B244DF"/>
    <w:rsid w:val="00B60D4D"/>
    <w:rsid w:val="00BA0934"/>
    <w:rsid w:val="00BE09A8"/>
    <w:rsid w:val="00C36FEF"/>
    <w:rsid w:val="00C558F1"/>
    <w:rsid w:val="00CB76FE"/>
    <w:rsid w:val="00CE3671"/>
    <w:rsid w:val="00D2456A"/>
    <w:rsid w:val="00D65F5A"/>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0D4C"/>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1660</Words>
  <Characters>8969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cp:lastPrinted>2025-02-20T15:00:00Z</cp:lastPrinted>
  <dcterms:created xsi:type="dcterms:W3CDTF">2025-02-15T13:17:00Z</dcterms:created>
  <dcterms:modified xsi:type="dcterms:W3CDTF">2025-02-20T15:00:00Z</dcterms:modified>
</cp:coreProperties>
</file>