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gf4op4tpm2h" w:id="0"/>
      <w:bookmarkEnd w:id="0"/>
      <w:r w:rsidDel="00000000" w:rsidR="00000000" w:rsidRPr="00000000">
        <w:rPr>
          <w:rtl w:val="0"/>
        </w:rPr>
        <w:t xml:space="preserve">Gabarito Sudeste - Região de Saúde: Patos de Minas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mfu1dgratlo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tt4ryok5q2e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shd w:fill="9fc5e8" w:val="clear"/>
        </w:rPr>
      </w:pPr>
      <w:bookmarkStart w:colFirst="0" w:colLast="0" w:name="_hff7v6s0p6u8" w:id="3"/>
      <w:bookmarkEnd w:id="3"/>
      <w:r w:rsidDel="00000000" w:rsidR="00000000" w:rsidRPr="00000000">
        <w:rPr>
          <w:shd w:fill="9fc5e8" w:val="clear"/>
          <w:rtl w:val="0"/>
        </w:rPr>
        <w:t xml:space="preserve">Cálculo da previsão de Nascidos Vivos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rybcx08hv8iw" w:id="4"/>
      <w:bookmarkEnd w:id="4"/>
      <w:r w:rsidDel="00000000" w:rsidR="00000000" w:rsidRPr="00000000">
        <w:rPr>
          <w:rtl w:val="0"/>
        </w:rPr>
        <w:t xml:space="preserve">Sisdim: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2425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f1jfw7qzh03s" w:id="5"/>
      <w:bookmarkEnd w:id="5"/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461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wctk218zq7pi" w:id="6"/>
      <w:bookmarkEnd w:id="6"/>
      <w:r w:rsidDel="00000000" w:rsidR="00000000" w:rsidRPr="00000000">
        <w:rPr>
          <w:rtl w:val="0"/>
        </w:rPr>
        <w:t xml:space="preserve">Diferença: -40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z6x2l46litr6" w:id="7"/>
      <w:bookmarkEnd w:id="7"/>
      <w:r w:rsidDel="00000000" w:rsidR="00000000" w:rsidRPr="00000000">
        <w:rPr>
          <w:shd w:fill="9fc5e8" w:val="clear"/>
          <w:rtl w:val="0"/>
        </w:rPr>
        <w:t xml:space="preserve">Lista de procedimentos necessários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700.7874015748032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