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D99" w:rsidRDefault="00A60D99" w:rsidP="00A60D99">
      <w:bookmarkStart w:id="0" w:name="_GoBack"/>
      <w:bookmarkEnd w:id="0"/>
      <w:r>
        <w:t xml:space="preserve">Happy fall! </w:t>
      </w:r>
    </w:p>
    <w:p w:rsidR="00A60D99" w:rsidRDefault="00A60D99" w:rsidP="00A60D99"/>
    <w:p w:rsidR="00A60D99" w:rsidRDefault="00A60D99" w:rsidP="00A60D99">
      <w:r>
        <w:t>I hope your semester is going well and that you’re enjoying your courses. I know this is only your 6</w:t>
      </w:r>
      <w:r>
        <w:rPr>
          <w:vertAlign w:val="superscript"/>
        </w:rPr>
        <w:t>th</w:t>
      </w:r>
      <w:r>
        <w:t xml:space="preserve"> week of classes, but it’s time to start thinking about spring registration. You all know I don’t send emails out often, but when I do it’s because there’s lots of important information. </w:t>
      </w:r>
      <w:r>
        <w:rPr>
          <w:highlight w:val="cyan"/>
        </w:rPr>
        <w:t>Please read the entire message!</w:t>
      </w:r>
    </w:p>
    <w:p w:rsidR="00A60D99" w:rsidRDefault="00A60D99" w:rsidP="00A60D99"/>
    <w:p w:rsidR="00A60D99" w:rsidRDefault="00A60D99" w:rsidP="00A60D99">
      <w:pPr>
        <w:spacing w:after="120"/>
        <w:rPr>
          <w:u w:val="single"/>
        </w:rPr>
      </w:pPr>
      <w:r>
        <w:rPr>
          <w:u w:val="single"/>
        </w:rPr>
        <w:t>Key dates for fall (current semester):</w:t>
      </w:r>
    </w:p>
    <w:p w:rsidR="00A60D99" w:rsidRDefault="00A60D99" w:rsidP="00A60D99">
      <w:pPr>
        <w:pStyle w:val="ListParagraph"/>
        <w:numPr>
          <w:ilvl w:val="0"/>
          <w:numId w:val="1"/>
        </w:numPr>
        <w:spacing w:after="120"/>
      </w:pPr>
      <w:r>
        <w:rPr>
          <w:b/>
          <w:bCs/>
        </w:rPr>
        <w:t>October 7</w:t>
      </w:r>
      <w:r>
        <w:rPr>
          <w:b/>
          <w:bCs/>
          <w:vertAlign w:val="superscript"/>
        </w:rPr>
        <w:t>th</w:t>
      </w:r>
      <w:r>
        <w:t xml:space="preserve">: Schedule of courses for spring becomes available for viewing on </w:t>
      </w:r>
      <w:hyperlink r:id="rId5" w:history="1">
        <w:r>
          <w:rPr>
            <w:rStyle w:val="Hyperlink"/>
            <w:color w:val="000000"/>
            <w14:textFill>
              <w14:solidFill>
                <w14:srgbClr w14:val="000000"/>
              </w14:solidFill>
            </w14:textFill>
          </w:rPr>
          <w:t>https://one.uf.edu/</w:t>
        </w:r>
      </w:hyperlink>
    </w:p>
    <w:p w:rsidR="00A60D99" w:rsidRDefault="00A60D99" w:rsidP="00A60D99">
      <w:pPr>
        <w:pStyle w:val="ListParagraph"/>
        <w:numPr>
          <w:ilvl w:val="0"/>
          <w:numId w:val="1"/>
        </w:numPr>
        <w:spacing w:after="120"/>
      </w:pPr>
      <w:r>
        <w:rPr>
          <w:b/>
          <w:bCs/>
        </w:rPr>
        <w:t>October 11</w:t>
      </w:r>
      <w:r>
        <w:rPr>
          <w:b/>
          <w:bCs/>
          <w:vertAlign w:val="superscript"/>
        </w:rPr>
        <w:t>th</w:t>
      </w:r>
      <w:r>
        <w:rPr>
          <w:b/>
          <w:bCs/>
        </w:rPr>
        <w:t xml:space="preserve"> – October 28</w:t>
      </w:r>
      <w:r>
        <w:rPr>
          <w:b/>
          <w:bCs/>
          <w:vertAlign w:val="superscript"/>
        </w:rPr>
        <w:t>th</w:t>
      </w:r>
      <w:r>
        <w:t xml:space="preserve">: Appointments available for YOU during this time to discuss spring classes. Please call 352-294-2205 to schedule your appointment with me. You can call at any time (including this week) to </w:t>
      </w:r>
      <w:r>
        <w:rPr>
          <w:b/>
          <w:bCs/>
          <w:u w:val="single"/>
        </w:rPr>
        <w:t>schedule an appointment during this block.</w:t>
      </w:r>
      <w:r>
        <w:t xml:space="preserve"> I have daytime and evening appointments available. Note: All appointments are scheduled in </w:t>
      </w:r>
      <w:r>
        <w:rPr>
          <w:u w:val="single"/>
        </w:rPr>
        <w:t>Eastern Standard Time</w:t>
      </w:r>
      <w:r>
        <w:t xml:space="preserve">. </w:t>
      </w:r>
    </w:p>
    <w:p w:rsidR="00A60D99" w:rsidRDefault="00A60D99" w:rsidP="00A60D99">
      <w:pPr>
        <w:spacing w:after="120"/>
        <w:ind w:left="720"/>
      </w:pPr>
      <w:r>
        <w:rPr>
          <w:highlight w:val="cyan"/>
        </w:rPr>
        <w:t>*It is important that you schedule your appointment time during this block. Beginning in November, our advising focus will shift to new students starting in spring and you will have a hard time getting an appointment*</w:t>
      </w:r>
      <w:r>
        <w:t xml:space="preserve"> </w:t>
      </w:r>
    </w:p>
    <w:p w:rsidR="00A60D99" w:rsidRDefault="00A60D99" w:rsidP="00A60D99">
      <w:pPr>
        <w:pStyle w:val="ListParagraph"/>
        <w:numPr>
          <w:ilvl w:val="0"/>
          <w:numId w:val="1"/>
        </w:numPr>
      </w:pPr>
      <w:r>
        <w:rPr>
          <w:b/>
          <w:bCs/>
        </w:rPr>
        <w:t>October 31</w:t>
      </w:r>
      <w:r>
        <w:rPr>
          <w:b/>
          <w:bCs/>
          <w:vertAlign w:val="superscript"/>
        </w:rPr>
        <w:t>st</w:t>
      </w:r>
      <w:r>
        <w:rPr>
          <w:b/>
          <w:bCs/>
        </w:rPr>
        <w:t xml:space="preserve"> – December 20</w:t>
      </w:r>
      <w:r>
        <w:rPr>
          <w:b/>
          <w:bCs/>
          <w:vertAlign w:val="superscript"/>
        </w:rPr>
        <w:t>th</w:t>
      </w:r>
      <w:r>
        <w:t xml:space="preserve">: Advance registration appointments. You have been assigned a registration appointment, available on </w:t>
      </w:r>
      <w:hyperlink r:id="rId6" w:history="1">
        <w:r>
          <w:rPr>
            <w:rStyle w:val="Hyperlink"/>
            <w:color w:val="000000"/>
            <w14:textFill>
              <w14:solidFill>
                <w14:srgbClr w14:val="000000"/>
              </w14:solidFill>
            </w14:textFill>
          </w:rPr>
          <w:t>www.student.ufl.edu</w:t>
        </w:r>
      </w:hyperlink>
      <w:r>
        <w:t xml:space="preserve"> under the registration tab </w:t>
      </w:r>
      <w:r>
        <w:rPr>
          <w:sz w:val="18"/>
          <w:szCs w:val="18"/>
        </w:rPr>
        <w:t>(picture attached to email)</w:t>
      </w:r>
      <w:r>
        <w:rPr>
          <w:color w:val="1F497D"/>
          <w:sz w:val="18"/>
          <w:szCs w:val="18"/>
        </w:rPr>
        <w:t>.</w:t>
      </w:r>
      <w:r>
        <w:t xml:space="preserve"> Remember that fees are not due until </w:t>
      </w:r>
      <w:r>
        <w:rPr>
          <w:u w:val="single"/>
        </w:rPr>
        <w:t xml:space="preserve">after </w:t>
      </w:r>
      <w:r>
        <w:t>the spring semester starts! You may register on your own for spring classes.</w:t>
      </w:r>
      <w:r>
        <w:rPr>
          <w:color w:val="1F497D"/>
        </w:rPr>
        <w:t xml:space="preserve"> </w:t>
      </w:r>
    </w:p>
    <w:p w:rsidR="00A60D99" w:rsidRDefault="00A60D99" w:rsidP="00A60D99">
      <w:pPr>
        <w:spacing w:after="120"/>
        <w:ind w:left="720"/>
        <w:rPr>
          <w:color w:val="0070C0"/>
        </w:rPr>
      </w:pPr>
      <w:r>
        <w:rPr>
          <w:color w:val="0070C0"/>
        </w:rPr>
        <w:t>Please register as soon after your registration appointment time as is possible (you’ll already have your classes selected from when we chat in October), to have the best chance at getting a seat in the course(s) you want!</w:t>
      </w:r>
    </w:p>
    <w:p w:rsidR="00A60D99" w:rsidRDefault="00A60D99" w:rsidP="00A60D99">
      <w:pPr>
        <w:pStyle w:val="ListParagraph"/>
        <w:numPr>
          <w:ilvl w:val="0"/>
          <w:numId w:val="1"/>
        </w:numPr>
      </w:pPr>
      <w:r>
        <w:rPr>
          <w:b/>
          <w:bCs/>
        </w:rPr>
        <w:t>November 21</w:t>
      </w:r>
      <w:r>
        <w:rPr>
          <w:b/>
          <w:bCs/>
          <w:vertAlign w:val="superscript"/>
        </w:rPr>
        <w:t>st</w:t>
      </w:r>
      <w:r>
        <w:rPr>
          <w:b/>
          <w:bCs/>
        </w:rPr>
        <w:t xml:space="preserve">: </w:t>
      </w:r>
      <w:r>
        <w:t xml:space="preserve">Last day to drop a class or withdraw from term. Note, you are still financially responsible for dropped courses. </w:t>
      </w:r>
    </w:p>
    <w:p w:rsidR="00A60D99" w:rsidRDefault="00A60D99" w:rsidP="00A60D99">
      <w:pPr>
        <w:pStyle w:val="ListParagraph"/>
        <w:numPr>
          <w:ilvl w:val="0"/>
          <w:numId w:val="1"/>
        </w:numPr>
      </w:pPr>
      <w:r>
        <w:rPr>
          <w:b/>
          <w:bCs/>
        </w:rPr>
        <w:t>December 7</w:t>
      </w:r>
      <w:r>
        <w:rPr>
          <w:b/>
          <w:bCs/>
          <w:vertAlign w:val="superscript"/>
        </w:rPr>
        <w:t>th</w:t>
      </w:r>
      <w:r>
        <w:rPr>
          <w:b/>
          <w:bCs/>
        </w:rPr>
        <w:t>:</w:t>
      </w:r>
      <w:r>
        <w:t xml:space="preserve"> Last day of classes for fall semester</w:t>
      </w:r>
    </w:p>
    <w:p w:rsidR="00A60D99" w:rsidRDefault="00A60D99" w:rsidP="00A60D99">
      <w:pPr>
        <w:pStyle w:val="ListParagraph"/>
        <w:numPr>
          <w:ilvl w:val="0"/>
          <w:numId w:val="1"/>
        </w:numPr>
      </w:pPr>
      <w:r>
        <w:rPr>
          <w:b/>
          <w:bCs/>
        </w:rPr>
        <w:t>December 20</w:t>
      </w:r>
      <w:r>
        <w:rPr>
          <w:b/>
          <w:bCs/>
          <w:vertAlign w:val="superscript"/>
        </w:rPr>
        <w:t>th</w:t>
      </w:r>
      <w:r>
        <w:rPr>
          <w:b/>
          <w:bCs/>
        </w:rPr>
        <w:t>:</w:t>
      </w:r>
      <w:r>
        <w:t xml:space="preserve"> Grades posted</w:t>
      </w:r>
    </w:p>
    <w:p w:rsidR="00A60D99" w:rsidRDefault="00A60D99" w:rsidP="00A60D99">
      <w:pPr>
        <w:pStyle w:val="ListParagraph"/>
        <w:numPr>
          <w:ilvl w:val="0"/>
          <w:numId w:val="1"/>
        </w:numPr>
        <w:spacing w:after="120"/>
      </w:pPr>
      <w:r>
        <w:rPr>
          <w:b/>
          <w:bCs/>
        </w:rPr>
        <w:t>December 24</w:t>
      </w:r>
      <w:r>
        <w:rPr>
          <w:b/>
          <w:bCs/>
          <w:vertAlign w:val="superscript"/>
        </w:rPr>
        <w:t>th</w:t>
      </w:r>
      <w:r>
        <w:rPr>
          <w:b/>
          <w:bCs/>
        </w:rPr>
        <w:t xml:space="preserve"> – January 2</w:t>
      </w:r>
      <w:r>
        <w:rPr>
          <w:b/>
          <w:bCs/>
          <w:vertAlign w:val="superscript"/>
        </w:rPr>
        <w:t>nd</w:t>
      </w:r>
      <w:r>
        <w:rPr>
          <w:b/>
          <w:bCs/>
        </w:rPr>
        <w:t xml:space="preserve">: </w:t>
      </w:r>
      <w:r>
        <w:t>The entire University of Florida is closed for winter break</w:t>
      </w:r>
    </w:p>
    <w:p w:rsidR="00A60D99" w:rsidRDefault="00A60D99" w:rsidP="00A60D99">
      <w:pPr>
        <w:spacing w:after="120"/>
      </w:pPr>
    </w:p>
    <w:p w:rsidR="00A60D99" w:rsidRDefault="00A60D99" w:rsidP="00A60D99">
      <w:pPr>
        <w:spacing w:after="120"/>
        <w:rPr>
          <w:u w:val="single"/>
        </w:rPr>
      </w:pPr>
      <w:r>
        <w:rPr>
          <w:u w:val="single"/>
        </w:rPr>
        <w:t>Key dates for spring semester:</w:t>
      </w:r>
    </w:p>
    <w:p w:rsidR="00A60D99" w:rsidRDefault="00A60D99" w:rsidP="00A60D99">
      <w:pPr>
        <w:pStyle w:val="ListParagraph"/>
        <w:numPr>
          <w:ilvl w:val="0"/>
          <w:numId w:val="2"/>
        </w:numPr>
        <w:spacing w:after="120"/>
      </w:pPr>
      <w:r>
        <w:rPr>
          <w:b/>
          <w:bCs/>
        </w:rPr>
        <w:t>January 3</w:t>
      </w:r>
      <w:r>
        <w:rPr>
          <w:b/>
          <w:bCs/>
          <w:vertAlign w:val="superscript"/>
        </w:rPr>
        <w:t>rd</w:t>
      </w:r>
      <w:r>
        <w:rPr>
          <w:b/>
          <w:bCs/>
        </w:rPr>
        <w:t xml:space="preserve"> (5:00pm):</w:t>
      </w:r>
      <w:r>
        <w:t xml:space="preserve"> Late registration fee of $100 applies. If you are not registered for at least one course by this deadline, the late fee will apply to you. </w:t>
      </w:r>
      <w:r>
        <w:rPr>
          <w:i/>
          <w:iCs/>
        </w:rPr>
        <w:t xml:space="preserve">Note that students on </w:t>
      </w:r>
      <w:r>
        <w:rPr>
          <w:b/>
          <w:bCs/>
          <w:i/>
          <w:iCs/>
        </w:rPr>
        <w:t>state waiver</w:t>
      </w:r>
      <w:r>
        <w:rPr>
          <w:i/>
          <w:iCs/>
        </w:rPr>
        <w:t xml:space="preserve"> should not be affected, but please work with the One Stop to make sure your state waiver paperwork is in the system in a timely fashion to ensure a smooth registration period.</w:t>
      </w:r>
      <w:r>
        <w:t xml:space="preserve"> </w:t>
      </w:r>
    </w:p>
    <w:p w:rsidR="00A60D99" w:rsidRDefault="00A60D99" w:rsidP="00A60D99">
      <w:pPr>
        <w:pStyle w:val="ListParagraph"/>
        <w:numPr>
          <w:ilvl w:val="0"/>
          <w:numId w:val="2"/>
        </w:numPr>
        <w:spacing w:after="120"/>
        <w:rPr>
          <w:i/>
          <w:iCs/>
          <w:sz w:val="20"/>
          <w:szCs w:val="20"/>
        </w:rPr>
      </w:pPr>
      <w:r>
        <w:rPr>
          <w:b/>
          <w:bCs/>
        </w:rPr>
        <w:t>January 4</w:t>
      </w:r>
      <w:r>
        <w:rPr>
          <w:b/>
          <w:bCs/>
          <w:vertAlign w:val="superscript"/>
        </w:rPr>
        <w:t>th</w:t>
      </w:r>
      <w:r>
        <w:rPr>
          <w:b/>
          <w:bCs/>
        </w:rPr>
        <w:t>:</w:t>
      </w:r>
      <w:r>
        <w:t xml:space="preserve"> First day of classes for spring 2017 semester</w:t>
      </w:r>
      <w:r>
        <w:rPr>
          <w:color w:val="1F497D"/>
        </w:rPr>
        <w:t xml:space="preserve"> </w:t>
      </w:r>
      <w:r>
        <w:rPr>
          <w:i/>
          <w:iCs/>
          <w:sz w:val="20"/>
          <w:szCs w:val="20"/>
        </w:rPr>
        <w:t>(and first day to register for state waiver students)</w:t>
      </w:r>
    </w:p>
    <w:p w:rsidR="00A60D99" w:rsidRDefault="00A60D99" w:rsidP="00A60D99">
      <w:pPr>
        <w:pStyle w:val="ListParagraph"/>
        <w:numPr>
          <w:ilvl w:val="0"/>
          <w:numId w:val="2"/>
        </w:numPr>
        <w:spacing w:after="120"/>
      </w:pPr>
      <w:r>
        <w:rPr>
          <w:b/>
          <w:bCs/>
        </w:rPr>
        <w:t>January 4</w:t>
      </w:r>
      <w:r>
        <w:rPr>
          <w:b/>
          <w:bCs/>
          <w:vertAlign w:val="superscript"/>
        </w:rPr>
        <w:t>th</w:t>
      </w:r>
      <w:r>
        <w:rPr>
          <w:b/>
          <w:bCs/>
        </w:rPr>
        <w:t>-6</w:t>
      </w:r>
      <w:r>
        <w:rPr>
          <w:b/>
          <w:bCs/>
          <w:vertAlign w:val="superscript"/>
        </w:rPr>
        <w:t>th</w:t>
      </w:r>
      <w:r>
        <w:rPr>
          <w:b/>
          <w:bCs/>
        </w:rPr>
        <w:t xml:space="preserve"> and 9</w:t>
      </w:r>
      <w:r>
        <w:rPr>
          <w:b/>
          <w:bCs/>
          <w:vertAlign w:val="superscript"/>
        </w:rPr>
        <w:t>th</w:t>
      </w:r>
      <w:r>
        <w:rPr>
          <w:b/>
          <w:bCs/>
        </w:rPr>
        <w:t>-10</w:t>
      </w:r>
      <w:r>
        <w:rPr>
          <w:b/>
          <w:bCs/>
          <w:vertAlign w:val="superscript"/>
        </w:rPr>
        <w:t>th</w:t>
      </w:r>
      <w:r>
        <w:t>: Drop/add for spring semester. Any adds/drops during this time frame do not affect you financially. Whatever is on your schedule at 11:59pm January 10</w:t>
      </w:r>
      <w:r>
        <w:rPr>
          <w:vertAlign w:val="superscript"/>
        </w:rPr>
        <w:t>th</w:t>
      </w:r>
      <w:r>
        <w:t xml:space="preserve"> is what you will be held responsible for, both academically and financially. </w:t>
      </w:r>
    </w:p>
    <w:p w:rsidR="00A60D99" w:rsidRDefault="00A60D99" w:rsidP="00A60D99">
      <w:pPr>
        <w:pStyle w:val="ListParagraph"/>
        <w:numPr>
          <w:ilvl w:val="0"/>
          <w:numId w:val="2"/>
        </w:numPr>
      </w:pPr>
      <w:r>
        <w:rPr>
          <w:b/>
          <w:bCs/>
        </w:rPr>
        <w:t>January 13</w:t>
      </w:r>
      <w:r>
        <w:rPr>
          <w:b/>
          <w:bCs/>
          <w:vertAlign w:val="superscript"/>
        </w:rPr>
        <w:t>th</w:t>
      </w:r>
      <w:r>
        <w:rPr>
          <w:b/>
          <w:bCs/>
        </w:rPr>
        <w:t xml:space="preserve"> (3:30pm):</w:t>
      </w:r>
      <w:r>
        <w:t xml:space="preserve"> Fees due for spring semester</w:t>
      </w:r>
    </w:p>
    <w:p w:rsidR="00A60D99" w:rsidRDefault="00A60D99" w:rsidP="00A60D99">
      <w:pPr>
        <w:pStyle w:val="ListParagraph"/>
        <w:numPr>
          <w:ilvl w:val="0"/>
          <w:numId w:val="2"/>
        </w:numPr>
      </w:pPr>
      <w:r>
        <w:rPr>
          <w:b/>
          <w:bCs/>
        </w:rPr>
        <w:t>January 27</w:t>
      </w:r>
      <w:r>
        <w:rPr>
          <w:b/>
          <w:bCs/>
          <w:vertAlign w:val="superscript"/>
        </w:rPr>
        <w:t>th</w:t>
      </w:r>
      <w:r>
        <w:rPr>
          <w:b/>
          <w:bCs/>
        </w:rPr>
        <w:t>:</w:t>
      </w:r>
      <w:r>
        <w:t xml:space="preserve"> Degree application for students graduating in May</w:t>
      </w:r>
    </w:p>
    <w:p w:rsidR="00A60D99" w:rsidRDefault="00A60D99" w:rsidP="00A60D99">
      <w:pPr>
        <w:pStyle w:val="ListParagraph"/>
        <w:numPr>
          <w:ilvl w:val="0"/>
          <w:numId w:val="2"/>
        </w:numPr>
      </w:pPr>
      <w:r>
        <w:rPr>
          <w:b/>
          <w:bCs/>
        </w:rPr>
        <w:lastRenderedPageBreak/>
        <w:t>April 19</w:t>
      </w:r>
      <w:r>
        <w:rPr>
          <w:b/>
          <w:bCs/>
          <w:vertAlign w:val="superscript"/>
        </w:rPr>
        <w:t>th</w:t>
      </w:r>
      <w:r>
        <w:rPr>
          <w:b/>
          <w:bCs/>
        </w:rPr>
        <w:t>:</w:t>
      </w:r>
      <w:r>
        <w:t xml:space="preserve"> Last day of classes</w:t>
      </w:r>
    </w:p>
    <w:p w:rsidR="00A60D99" w:rsidRDefault="00A60D99" w:rsidP="00A60D99">
      <w:pPr>
        <w:spacing w:after="120"/>
      </w:pPr>
    </w:p>
    <w:p w:rsidR="00A60D99" w:rsidRDefault="00A60D99" w:rsidP="00A60D99">
      <w:pPr>
        <w:spacing w:after="120"/>
        <w:rPr>
          <w:u w:val="single"/>
        </w:rPr>
      </w:pPr>
      <w:r>
        <w:rPr>
          <w:u w:val="single"/>
        </w:rPr>
        <w:t xml:space="preserve">Other (still important – please read!!): </w:t>
      </w:r>
    </w:p>
    <w:p w:rsidR="00A60D99" w:rsidRDefault="00A60D99" w:rsidP="00A60D99">
      <w:pPr>
        <w:pStyle w:val="ListParagraph"/>
        <w:numPr>
          <w:ilvl w:val="0"/>
          <w:numId w:val="3"/>
        </w:numPr>
        <w:spacing w:after="120"/>
      </w:pPr>
      <w:r>
        <w:t>MDU4031: Medicine in the Law is an approved class toward your major. This class can count for 3 of 9 the interdisciplinary major-related hours you can take. It will also double-count as an upper division elective outside the major, so look for this class in future terms!</w:t>
      </w:r>
    </w:p>
    <w:p w:rsidR="00A60D99" w:rsidRDefault="00A60D99" w:rsidP="00A60D99">
      <w:pPr>
        <w:pStyle w:val="ListParagraph"/>
        <w:numPr>
          <w:ilvl w:val="1"/>
          <w:numId w:val="3"/>
        </w:numPr>
        <w:spacing w:after="120"/>
      </w:pPr>
      <w:r>
        <w:t xml:space="preserve">Other courses that count in this same way include: ANT3520: Skeleton Key Forensics, CLP3144: Abnormal Psychology, BUL: Legal Environment of Business, PAD3003: Intro to Public Administration </w:t>
      </w:r>
      <w:r>
        <w:rPr>
          <w:i/>
          <w:iCs/>
          <w:sz w:val="20"/>
          <w:szCs w:val="20"/>
        </w:rPr>
        <w:t>*note: not all courses are offered each term and may have limited availability</w:t>
      </w:r>
      <w:r>
        <w:rPr>
          <w:i/>
          <w:iCs/>
        </w:rPr>
        <w:t xml:space="preserve"> </w:t>
      </w:r>
    </w:p>
    <w:p w:rsidR="00A60D99" w:rsidRDefault="00A60D99" w:rsidP="00A60D99">
      <w:pPr>
        <w:pStyle w:val="ListParagraph"/>
        <w:numPr>
          <w:ilvl w:val="0"/>
          <w:numId w:val="4"/>
        </w:numPr>
        <w:spacing w:after="120"/>
      </w:pPr>
      <w:r>
        <w:t xml:space="preserve">There are other important dates for which you are responsible. Those are found at the dates and deadlines site in my signature line. </w:t>
      </w:r>
    </w:p>
    <w:p w:rsidR="00A60D99" w:rsidRDefault="00A60D99" w:rsidP="00A60D99">
      <w:pPr>
        <w:pStyle w:val="ListParagraph"/>
        <w:numPr>
          <w:ilvl w:val="0"/>
          <w:numId w:val="4"/>
        </w:numPr>
        <w:spacing w:after="120"/>
      </w:pPr>
      <w:r>
        <w:t xml:space="preserve">The </w:t>
      </w:r>
      <w:hyperlink r:id="rId7" w:history="1">
        <w:r>
          <w:rPr>
            <w:rStyle w:val="Hyperlink"/>
            <w:color w:val="000000"/>
            <w14:textFill>
              <w14:solidFill>
                <w14:srgbClr w14:val="000000"/>
              </w14:solidFill>
            </w14:textFill>
          </w:rPr>
          <w:t>UF Online One Stop</w:t>
        </w:r>
      </w:hyperlink>
      <w:r>
        <w:t xml:space="preserve"> is your resource for financial aid/bursar/VA/registrar information. Please reach out to them with any questions/concerns you have about these areas. They are wonderful and will help you! As happens all around campus, they also have peak times that sometimes result in a longer wait for you, so please don’t wait until the last minute to reach out to them. </w:t>
      </w:r>
    </w:p>
    <w:p w:rsidR="00A60D99" w:rsidRDefault="00A60D99" w:rsidP="00A60D99">
      <w:pPr>
        <w:pStyle w:val="ListParagraph"/>
        <w:numPr>
          <w:ilvl w:val="0"/>
          <w:numId w:val="4"/>
        </w:numPr>
        <w:spacing w:after="120"/>
      </w:pPr>
      <w:r>
        <w:t xml:space="preserve">You do not need to have your holds cleared before you and I chat in October, but you must have ALL registration holds cleared before you register at your assigned time. Please check your holds screen (on </w:t>
      </w:r>
      <w:hyperlink r:id="rId8" w:history="1">
        <w:r>
          <w:rPr>
            <w:rStyle w:val="Hyperlink"/>
            <w:color w:val="000000"/>
            <w14:textFill>
              <w14:solidFill>
                <w14:srgbClr w14:val="000000"/>
              </w14:solidFill>
            </w14:textFill>
          </w:rPr>
          <w:t>www.student.ufl.edu</w:t>
        </w:r>
      </w:hyperlink>
      <w:r>
        <w:t xml:space="preserve">) often to be sure your emergency contact, local address, term registration preparation holds, bursar, etc. are all lifted/completed. Each hold has a block of text explaining the hold. If you have further questions after reading the text, please let the appropriate office know. </w:t>
      </w:r>
    </w:p>
    <w:p w:rsidR="00A60D99" w:rsidRDefault="00A60D99" w:rsidP="00A60D99">
      <w:pPr>
        <w:pStyle w:val="ListParagraph"/>
        <w:numPr>
          <w:ilvl w:val="0"/>
          <w:numId w:val="4"/>
        </w:numPr>
        <w:spacing w:after="120"/>
        <w:rPr>
          <w:color w:val="1F497D"/>
        </w:rPr>
      </w:pPr>
      <w:r>
        <w:t xml:space="preserve">If you need to discuss your major classes within your department, please reach out to your undergraduate coordinator for assistance. </w:t>
      </w:r>
    </w:p>
    <w:p w:rsidR="00A60D99" w:rsidRDefault="00A60D99" w:rsidP="00A60D99">
      <w:pPr>
        <w:pStyle w:val="ListParagraph"/>
        <w:numPr>
          <w:ilvl w:val="0"/>
          <w:numId w:val="4"/>
        </w:numPr>
        <w:rPr>
          <w:highlight w:val="green"/>
        </w:rPr>
      </w:pPr>
      <w:r>
        <w:rPr>
          <w:highlight w:val="green"/>
        </w:rPr>
        <w:t xml:space="preserve">FAFSA INFORMATION: </w:t>
      </w:r>
    </w:p>
    <w:p w:rsidR="00A60D99" w:rsidRDefault="00A60D99" w:rsidP="00A60D99">
      <w:pPr>
        <w:pStyle w:val="ListParagraph"/>
      </w:pPr>
      <w:r>
        <w:rPr>
          <w:b/>
          <w:bCs/>
          <w:color w:val="000000"/>
          <w:sz w:val="21"/>
          <w:szCs w:val="21"/>
        </w:rPr>
        <w:t>Apply NOW for Financial Aid</w:t>
      </w:r>
    </w:p>
    <w:p w:rsidR="00A60D99" w:rsidRDefault="00A60D99" w:rsidP="00A60D99">
      <w:pPr>
        <w:ind w:firstLine="47"/>
      </w:pPr>
    </w:p>
    <w:p w:rsidR="00A60D99" w:rsidRDefault="00A60D99" w:rsidP="00A60D99">
      <w:pPr>
        <w:pStyle w:val="ListParagraph"/>
      </w:pPr>
      <w:r>
        <w:rPr>
          <w:color w:val="000000"/>
          <w:sz w:val="21"/>
          <w:szCs w:val="21"/>
        </w:rPr>
        <w:t>Complete the 2017-18 FAFSA at </w:t>
      </w:r>
      <w:hyperlink r:id="rId9" w:history="1">
        <w:r>
          <w:rPr>
            <w:rStyle w:val="Hyperlink"/>
            <w:color w:val="000000"/>
            <w:sz w:val="21"/>
            <w:szCs w:val="21"/>
            <w14:textFill>
              <w14:solidFill>
                <w14:srgbClr w14:val="000000"/>
              </w14:solidFill>
            </w14:textFill>
          </w:rPr>
          <w:t>www.fafsa.gov</w:t>
        </w:r>
      </w:hyperlink>
      <w:r>
        <w:rPr>
          <w:color w:val="000000"/>
          <w:sz w:val="21"/>
          <w:szCs w:val="21"/>
        </w:rPr>
        <w:t xml:space="preserve"> as early as October 1, 2016. UF’s “On-Time” deadline to receive the results of your 2017-18 FAFSA from the federal processor is December 15, 2016. Financial aid is awarded on a first-come, first-served basis so apply as early as possible to be considered for the most, and best aid. Click for </w:t>
      </w:r>
      <w:hyperlink r:id="rId10" w:history="1">
        <w:r>
          <w:rPr>
            <w:rStyle w:val="Hyperlink"/>
            <w:color w:val="000000"/>
            <w:sz w:val="21"/>
            <w:szCs w:val="21"/>
            <w:highlight w:val="green"/>
            <w14:textFill>
              <w14:solidFill>
                <w14:srgbClr w14:val="000000"/>
              </w14:solidFill>
            </w14:textFill>
          </w:rPr>
          <w:t>MORE INFO</w:t>
        </w:r>
      </w:hyperlink>
      <w:r>
        <w:rPr>
          <w:color w:val="00B0F0"/>
          <w:sz w:val="21"/>
          <w:szCs w:val="21"/>
        </w:rPr>
        <w:t> </w:t>
      </w:r>
      <w:r>
        <w:rPr>
          <w:color w:val="00B0F0"/>
        </w:rPr>
        <w:t xml:space="preserve"> </w:t>
      </w:r>
    </w:p>
    <w:p w:rsidR="00A60D99" w:rsidRDefault="00A60D99" w:rsidP="00A60D99">
      <w:pPr>
        <w:ind w:firstLine="720"/>
      </w:pPr>
      <w:r>
        <w:rPr>
          <w:color w:val="000000"/>
          <w:sz w:val="21"/>
          <w:szCs w:val="21"/>
        </w:rPr>
        <w:t xml:space="preserve">UF Online </w:t>
      </w:r>
      <w:proofErr w:type="spellStart"/>
      <w:r>
        <w:rPr>
          <w:color w:val="000000"/>
          <w:sz w:val="21"/>
          <w:szCs w:val="21"/>
        </w:rPr>
        <w:t>OneStop</w:t>
      </w:r>
      <w:proofErr w:type="spellEnd"/>
      <w:r>
        <w:rPr>
          <w:color w:val="000000"/>
          <w:sz w:val="21"/>
          <w:szCs w:val="21"/>
        </w:rPr>
        <w:t xml:space="preserve"> • 352-294-3290</w:t>
      </w:r>
    </w:p>
    <w:p w:rsidR="004B4864" w:rsidRDefault="004B4864"/>
    <w:sectPr w:rsidR="004B4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701A6"/>
    <w:multiLevelType w:val="hybridMultilevel"/>
    <w:tmpl w:val="BDAAC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EA64869"/>
    <w:multiLevelType w:val="hybridMultilevel"/>
    <w:tmpl w:val="525C0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D242FBA"/>
    <w:multiLevelType w:val="hybridMultilevel"/>
    <w:tmpl w:val="8DAEF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61642AC"/>
    <w:multiLevelType w:val="hybridMultilevel"/>
    <w:tmpl w:val="00CCD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D99"/>
    <w:rsid w:val="004B4864"/>
    <w:rsid w:val="00A60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EDCB22-8413-4A14-9B10-AF8AEB675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D99"/>
    <w:pPr>
      <w:spacing w:after="0" w:line="240"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0D99"/>
    <w:rPr>
      <w:rFonts w:ascii="Times New Roman" w:hAnsi="Times New Roman" w:cs="Times New Roman" w:hint="default"/>
      <w:color w:val="0563C1"/>
      <w:u w:val="single"/>
      <w14:textFill>
        <w14:solidFill>
          <w14:srgbClr w14:val="000000"/>
        </w14:solidFill>
      </w14:textFill>
    </w:rPr>
  </w:style>
  <w:style w:type="paragraph" w:styleId="ListParagraph">
    <w:name w:val="List Paragraph"/>
    <w:basedOn w:val="Normal"/>
    <w:uiPriority w:val="34"/>
    <w:qFormat/>
    <w:rsid w:val="00A60D9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77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udent.ufl.edu" TargetMode="External"/><Relationship Id="rId3" Type="http://schemas.openxmlformats.org/officeDocument/2006/relationships/settings" Target="settings.xml"/><Relationship Id="rId7" Type="http://schemas.openxmlformats.org/officeDocument/2006/relationships/hyperlink" Target="http://handbook.ufonline.ufl.edu/onesto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udent.ufl.edu" TargetMode="External"/><Relationship Id="rId11" Type="http://schemas.openxmlformats.org/officeDocument/2006/relationships/fontTable" Target="fontTable.xml"/><Relationship Id="rId5" Type="http://schemas.openxmlformats.org/officeDocument/2006/relationships/hyperlink" Target="https://one.uf.edu/" TargetMode="External"/><Relationship Id="rId10" Type="http://schemas.openxmlformats.org/officeDocument/2006/relationships/hyperlink" Target="http://www.sfa.ufl.edu/process/how-to-apply-for-aid/" TargetMode="External"/><Relationship Id="rId4" Type="http://schemas.openxmlformats.org/officeDocument/2006/relationships/webSettings" Target="webSettings.xml"/><Relationship Id="rId9" Type="http://schemas.openxmlformats.org/officeDocument/2006/relationships/hyperlink" Target="http://www.fafs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5285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Shields,Dan</dc:creator>
  <cp:keywords/>
  <dc:description/>
  <cp:lastModifiedBy>Shields,Dan</cp:lastModifiedBy>
  <cp:revision>1</cp:revision>
  <dcterms:created xsi:type="dcterms:W3CDTF">2016-10-19T18:49:00Z</dcterms:created>
  <dcterms:modified xsi:type="dcterms:W3CDTF">2016-10-19T18:50:00Z</dcterms:modified>
</cp:coreProperties>
</file>