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6850C1C" w:rsidR="001C437E" w:rsidRDefault="001C437E">
      <w:pPr>
        <w:pStyle w:val="Title"/>
        <w:keepNext w:val="0"/>
        <w:keepLines w:val="0"/>
      </w:pPr>
    </w:p>
    <w:p w14:paraId="00000002" w14:textId="77777777" w:rsidR="001C437E" w:rsidRDefault="001C437E">
      <w:pPr>
        <w:pStyle w:val="Title"/>
        <w:keepNext w:val="0"/>
        <w:keepLines w:val="0"/>
      </w:pPr>
      <w:bookmarkStart w:id="0" w:name="_84v57otw7jqq" w:colFirst="0" w:colLast="0"/>
      <w:bookmarkEnd w:id="0"/>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1" w:name="_p0l9enj9i5az" w:colFirst="0" w:colLast="0"/>
      <w:bookmarkStart w:id="2" w:name="_80zjfd24jcsn" w:colFirst="0" w:colLast="0"/>
      <w:bookmarkEnd w:id="1"/>
      <w:bookmarkEnd w:id="2"/>
    </w:p>
    <w:p w14:paraId="00000007" w14:textId="63B3ECCF" w:rsidR="001C437E" w:rsidRDefault="00372F26" w:rsidP="00F41BBA">
      <w:pPr>
        <w:pStyle w:val="Title"/>
        <w:keepNext w:val="0"/>
        <w:keepLines w:val="0"/>
      </w:pPr>
      <w:bookmarkStart w:id="3" w:name="_hea0py4ic5tq" w:colFirst="0" w:colLast="0"/>
      <w:bookmarkEnd w:id="3"/>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w:t>
      </w:r>
      <w:r w:rsidR="006E1355">
        <w:t xml:space="preserve"> methods</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4" w:name="_m22em6qgt4zc" w:colFirst="0" w:colLast="0"/>
      <w:bookmarkEnd w:id="4"/>
      <w:r>
        <w:br w:type="page"/>
      </w:r>
    </w:p>
    <w:p w14:paraId="00000010" w14:textId="1D3EC021" w:rsidR="001C437E" w:rsidRDefault="004A274E" w:rsidP="001334CE">
      <w:pPr>
        <w:pStyle w:val="Title"/>
        <w:keepNext w:val="0"/>
        <w:keepLines w:val="0"/>
        <w:widowControl w:val="0"/>
        <w:spacing w:before="0" w:line="480" w:lineRule="auto"/>
      </w:pPr>
      <w:bookmarkStart w:id="5" w:name="_c1kkk2ou8exr" w:colFirst="0" w:colLast="0"/>
      <w:bookmarkEnd w:id="5"/>
      <w:r>
        <w:lastRenderedPageBreak/>
        <w:t>Abstract</w:t>
      </w:r>
    </w:p>
    <w:p w14:paraId="00000011" w14:textId="4458DED6" w:rsidR="001C437E" w:rsidRDefault="00AB5D73"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w:t>
      </w:r>
      <w:r w:rsidR="00005D30">
        <w:rPr>
          <w:rFonts w:ascii="Times New Roman" w:eastAsia="Times New Roman" w:hAnsi="Times New Roman" w:cs="Times New Roman"/>
          <w:sz w:val="24"/>
          <w:szCs w:val="24"/>
        </w:rPr>
        <w:t xml:space="preserve">with both Vietoris-Rips Complex and Witness Complex </w:t>
      </w:r>
      <w:r w:rsidR="0089467E">
        <w:rPr>
          <w:rFonts w:ascii="Times New Roman" w:eastAsia="Times New Roman" w:hAnsi="Times New Roman" w:cs="Times New Roman"/>
          <w:sz w:val="24"/>
          <w:szCs w:val="24"/>
        </w:rPr>
        <w:t xml:space="preserve">will be effective in identify spatial and socio-demographic patterns associated with poor access to first responders during natural disasters. Using relevant datasets </w:t>
      </w:r>
      <w:r w:rsidR="00691135">
        <w:rPr>
          <w:rFonts w:ascii="Times New Roman" w:eastAsia="Times New Roman" w:hAnsi="Times New Roman" w:cs="Times New Roman"/>
          <w:sz w:val="24"/>
          <w:szCs w:val="24"/>
        </w:rPr>
        <w:t>of different infrastructures</w:t>
      </w:r>
      <w:r w:rsidR="0089467E" w:rsidRPr="0089467E">
        <w:rPr>
          <w:rFonts w:ascii="Times New Roman" w:eastAsia="Times New Roman" w:hAnsi="Times New Roman" w:cs="Times New Roman"/>
          <w:sz w:val="24"/>
          <w:szCs w:val="24"/>
        </w:rPr>
        <w:t>,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r w:rsidR="00B16A5C">
        <w:rPr>
          <w:rFonts w:ascii="Times New Roman" w:eastAsia="Times New Roman" w:hAnsi="Times New Roman" w:cs="Times New Roman"/>
          <w:sz w:val="24"/>
          <w:szCs w:val="24"/>
        </w:rPr>
        <w:t>.</w:t>
      </w:r>
    </w:p>
    <w:p w14:paraId="593A81A1" w14:textId="608367C7" w:rsidR="000C6506" w:rsidRDefault="000C6506" w:rsidP="001334CE">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w:t>
      </w:r>
      <w:r w:rsidR="004159D7">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social vulnerability</w:t>
      </w:r>
    </w:p>
    <w:p w14:paraId="6AD6C21C" w14:textId="5BCD09D1" w:rsidR="004A274E" w:rsidRDefault="004A274E" w:rsidP="001334CE">
      <w:pPr>
        <w:pStyle w:val="Title"/>
        <w:keepNext w:val="0"/>
        <w:keepLines w:val="0"/>
        <w:widowControl w:val="0"/>
        <w:spacing w:before="0" w:line="480" w:lineRule="auto"/>
      </w:pPr>
      <w:r>
        <w:t>Introduction</w:t>
      </w:r>
    </w:p>
    <w:p w14:paraId="518B5F60" w14:textId="6146EDBD" w:rsidR="004A274E" w:rsidRDefault="0071081C"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These wildfires not only resulted in tragic loss of life and property but also exposed vulnerabilities in emergency response</w:t>
      </w:r>
      <w:r>
        <w:rPr>
          <w:rFonts w:ascii="Times New Roman" w:eastAsia="Times New Roman" w:hAnsi="Times New Roman" w:cs="Times New Roman"/>
          <w:sz w:val="24"/>
          <w:szCs w:val="24"/>
        </w:rPr>
        <w:t xml:space="preserve"> access and neighborhoods vulnerability. </w:t>
      </w:r>
      <w:r w:rsidRPr="0071081C">
        <w:rPr>
          <w:rFonts w:ascii="Times New Roman" w:eastAsia="Times New Roman" w:hAnsi="Times New Roman" w:cs="Times New Roman"/>
          <w:sz w:val="24"/>
          <w:szCs w:val="24"/>
        </w:rPr>
        <w:lastRenderedPageBreak/>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7157F2E5" w:rsidR="0071081C" w:rsidRPr="0071081C" w:rsidRDefault="0071081C" w:rsidP="001334CE">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 xml:space="preserve">Topological Data Analysis </w:t>
      </w:r>
      <w:r w:rsidR="00005D30">
        <w:rPr>
          <w:rFonts w:ascii="Times New Roman" w:eastAsia="Times New Roman" w:hAnsi="Times New Roman" w:cs="Times New Roman"/>
          <w:bCs/>
          <w:sz w:val="24"/>
          <w:szCs w:val="24"/>
        </w:rPr>
        <w:t xml:space="preserve">or TDA </w:t>
      </w:r>
      <w:r w:rsidRPr="0071081C">
        <w:rPr>
          <w:rFonts w:ascii="Times New Roman" w:eastAsia="Times New Roman" w:hAnsi="Times New Roman" w:cs="Times New Roman"/>
          <w:bCs/>
          <w:sz w:val="24"/>
          <w:szCs w:val="24"/>
        </w:rPr>
        <w:t xml:space="preserve">offers a powerful </w:t>
      </w:r>
      <w:r w:rsidR="00005D30">
        <w:rPr>
          <w:rFonts w:ascii="Times New Roman" w:eastAsia="Times New Roman" w:hAnsi="Times New Roman" w:cs="Times New Roman"/>
          <w:bCs/>
          <w:sz w:val="24"/>
          <w:szCs w:val="24"/>
        </w:rPr>
        <w:t xml:space="preserve">method of examining </w:t>
      </w:r>
      <w:r w:rsidRPr="0071081C">
        <w:rPr>
          <w:rFonts w:ascii="Times New Roman" w:eastAsia="Times New Roman" w:hAnsi="Times New Roman" w:cs="Times New Roman"/>
          <w:bCs/>
          <w:sz w:val="24"/>
          <w:szCs w:val="24"/>
        </w:rPr>
        <w:t xml:space="preserve">the shape of data and uncovering hidden structural features </w:t>
      </w:r>
      <w:r w:rsidR="00005D30">
        <w:rPr>
          <w:rFonts w:ascii="Times New Roman" w:eastAsia="Times New Roman" w:hAnsi="Times New Roman" w:cs="Times New Roman"/>
          <w:bCs/>
          <w:sz w:val="24"/>
          <w:szCs w:val="24"/>
        </w:rPr>
        <w:t xml:space="preserve">in </w:t>
      </w:r>
      <w:r w:rsidRPr="0071081C">
        <w:rPr>
          <w:rFonts w:ascii="Times New Roman" w:eastAsia="Times New Roman" w:hAnsi="Times New Roman" w:cs="Times New Roman"/>
          <w:bCs/>
          <w:sz w:val="24"/>
          <w:szCs w:val="24"/>
        </w:rPr>
        <w:t>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w:t>
      </w:r>
      <w:r w:rsidR="00005D30">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rsidP="001334CE">
      <w:pPr>
        <w:pStyle w:val="Heading1"/>
        <w:keepNext w:val="0"/>
        <w:keepLines w:val="0"/>
      </w:pPr>
      <w:r>
        <w:t>Literature Review</w:t>
      </w:r>
    </w:p>
    <w:p w14:paraId="00000013" w14:textId="700354AB" w:rsidR="001C437E" w:rsidRDefault="00237B13" w:rsidP="001334C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578EB2FD" w:rsidR="00BB73C6" w:rsidRDefault="00BB73C6" w:rsidP="001334CE">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w:t>
      </w:r>
      <w:r w:rsidR="009A1796">
        <w:rPr>
          <w:rFonts w:ascii="Times New Roman" w:eastAsia="Times New Roman" w:hAnsi="Times New Roman" w:cs="Times New Roman"/>
          <w:sz w:val="24"/>
          <w:szCs w:val="24"/>
        </w:rPr>
        <w:t xml:space="preserve"> (2024)</w:t>
      </w:r>
      <w:r w:rsidRPr="00BB73C6">
        <w:rPr>
          <w:rFonts w:ascii="Times New Roman" w:eastAsia="Times New Roman" w:hAnsi="Times New Roman" w:cs="Times New Roman"/>
          <w:sz w:val="24"/>
          <w:szCs w:val="24"/>
        </w:rPr>
        <w:t xml:space="preserve">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spatial coverage of public cooling centers in urban 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w:t>
      </w:r>
      <w:r>
        <w:rPr>
          <w:rFonts w:ascii="Times New Roman" w:eastAsia="Times New Roman" w:hAnsi="Times New Roman" w:cs="Times New Roman"/>
          <w:sz w:val="24"/>
          <w:szCs w:val="24"/>
        </w:rPr>
        <w:lastRenderedPageBreak/>
        <w:t xml:space="preserve">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3BB227FC" w14:textId="2EF760BA" w:rsidR="003F294C" w:rsidRDefault="006F7F53" w:rsidP="001334CE">
      <w:pPr>
        <w:spacing w:line="480" w:lineRule="auto"/>
        <w:ind w:firstLine="720"/>
        <w:rPr>
          <w:rFonts w:ascii="Times New Roman" w:eastAsia="Times New Roman" w:hAnsi="Times New Roman" w:cs="Times New Roman"/>
          <w:sz w:val="24"/>
          <w:szCs w:val="24"/>
        </w:rPr>
      </w:pPr>
      <w:r w:rsidRPr="006F7F53">
        <w:rPr>
          <w:rFonts w:ascii="Times New Roman" w:eastAsia="Times New Roman" w:hAnsi="Times New Roman" w:cs="Times New Roman"/>
          <w:sz w:val="24"/>
          <w:szCs w:val="24"/>
        </w:rPr>
        <w:t>Bendick and Hoylman (2020)</w:t>
      </w:r>
      <w:r>
        <w:rPr>
          <w:rFonts w:ascii="Times New Roman" w:eastAsia="Times New Roman" w:hAnsi="Times New Roman" w:cs="Times New Roman"/>
          <w:sz w:val="24"/>
          <w:szCs w:val="24"/>
        </w:rPr>
        <w:t xml:space="preserve"> </w:t>
      </w:r>
      <w:r w:rsidR="003F294C">
        <w:rPr>
          <w:rFonts w:ascii="Times New Roman" w:eastAsia="Times New Roman" w:hAnsi="Times New Roman" w:cs="Times New Roman"/>
          <w:sz w:val="24"/>
          <w:szCs w:val="24"/>
        </w:rPr>
        <w:t xml:space="preserve">have </w:t>
      </w:r>
      <w:r w:rsidR="009604F0">
        <w:rPr>
          <w:rFonts w:ascii="Times New Roman" w:eastAsia="Times New Roman" w:hAnsi="Times New Roman" w:cs="Times New Roman"/>
          <w:sz w:val="24"/>
          <w:szCs w:val="24"/>
        </w:rPr>
        <w:t>investigated</w:t>
      </w:r>
      <w:r w:rsidR="003F294C">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1F3A598E" w:rsidR="007E41E0" w:rsidRPr="00D00AE4" w:rsidRDefault="006F7F53" w:rsidP="001334CE">
      <w:pPr>
        <w:spacing w:line="480" w:lineRule="auto"/>
        <w:ind w:firstLine="720"/>
        <w:rPr>
          <w:rFonts w:ascii="Times New Roman" w:eastAsia="Times New Roman" w:hAnsi="Times New Roman" w:cs="Times New Roman"/>
          <w:i/>
          <w:sz w:val="24"/>
          <w:szCs w:val="24"/>
        </w:rPr>
      </w:pPr>
      <w:r w:rsidRPr="006F7F53">
        <w:rPr>
          <w:rFonts w:ascii="Times New Roman" w:eastAsia="Times New Roman" w:hAnsi="Times New Roman" w:cs="Times New Roman"/>
          <w:sz w:val="24"/>
          <w:szCs w:val="24"/>
        </w:rPr>
        <w:t>Zhang et al. (2024)</w:t>
      </w:r>
      <w:r w:rsidR="007E41E0">
        <w:rPr>
          <w:rFonts w:ascii="Times New Roman" w:eastAsia="Times New Roman" w:hAnsi="Times New Roman" w:cs="Times New Roman"/>
          <w:sz w:val="24"/>
          <w:szCs w:val="24"/>
        </w:rPr>
        <w:t xml:space="preserve">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167F16EC" w14:textId="23C9B159" w:rsidR="00270A42" w:rsidRPr="00270A42" w:rsidRDefault="004A274E" w:rsidP="00806D54">
      <w:pPr>
        <w:pStyle w:val="Heading1"/>
        <w:keepNext w:val="0"/>
        <w:keepLines w:val="0"/>
      </w:pPr>
      <w:r>
        <w:t>Methodology</w:t>
      </w:r>
    </w:p>
    <w:p w14:paraId="585C0598" w14:textId="4C4883D1" w:rsidR="00053492" w:rsidRDefault="004A274E" w:rsidP="001334CE">
      <w:pPr>
        <w:pStyle w:val="Heading2"/>
        <w:numPr>
          <w:ilvl w:val="0"/>
          <w:numId w:val="1"/>
        </w:numPr>
        <w:spacing w:line="480" w:lineRule="auto"/>
      </w:pPr>
      <w:r>
        <w:t>Data Processing</w:t>
      </w:r>
    </w:p>
    <w:p w14:paraId="1E90FD95" w14:textId="08F1E3A3" w:rsidR="00DF21F7" w:rsidRDefault="00DF21F7"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Our projects used datasets gathered from California Open Data website. The data is then cleaned and transformed using various Python libraries a</w:t>
      </w:r>
      <w:r w:rsidR="00C12153">
        <w:rPr>
          <w:rFonts w:ascii="Times New Roman" w:hAnsi="Times New Roman" w:cs="Times New Roman"/>
          <w:sz w:val="24"/>
          <w:szCs w:val="24"/>
        </w:rPr>
        <w:t xml:space="preserve">nd tools. </w:t>
      </w:r>
      <w:r>
        <w:rPr>
          <w:rFonts w:ascii="Times New Roman" w:hAnsi="Times New Roman" w:cs="Times New Roman"/>
          <w:sz w:val="24"/>
          <w:szCs w:val="24"/>
        </w:rPr>
        <w:t xml:space="preserve">The datasets included </w:t>
      </w:r>
      <w:r w:rsidRPr="00DF21F7">
        <w:rPr>
          <w:rFonts w:ascii="Times New Roman" w:hAnsi="Times New Roman" w:cs="Times New Roman"/>
          <w:sz w:val="24"/>
          <w:szCs w:val="24"/>
        </w:rPr>
        <w:t xml:space="preserve">fire </w:t>
      </w:r>
      <w:r w:rsidRPr="00DF21F7">
        <w:rPr>
          <w:rFonts w:ascii="Times New Roman" w:hAnsi="Times New Roman" w:cs="Times New Roman"/>
          <w:sz w:val="24"/>
          <w:szCs w:val="24"/>
        </w:rPr>
        <w:lastRenderedPageBreak/>
        <w:t>station locations (LAFD and LACoFD), hospital locations, water reservoirs and fire hydrants, Social Vulnerability Index (SVI), Heat Vulnerability Index (HVI), and Los Angeles County census tract data.</w:t>
      </w:r>
      <w:r>
        <w:rPr>
          <w:rFonts w:ascii="Times New Roman" w:hAnsi="Times New Roman" w:cs="Times New Roman"/>
          <w:sz w:val="24"/>
          <w:szCs w:val="24"/>
        </w:rPr>
        <w:t xml:space="preserve"> Firstly, all data gathered must be converted into a common coordinate system as .</w:t>
      </w:r>
      <w:proofErr w:type="spellStart"/>
      <w:r>
        <w:rPr>
          <w:rFonts w:ascii="Times New Roman" w:hAnsi="Times New Roman" w:cs="Times New Roman"/>
          <w:sz w:val="24"/>
          <w:szCs w:val="24"/>
        </w:rPr>
        <w:t>geojson</w:t>
      </w:r>
      <w:proofErr w:type="spellEnd"/>
      <w:r>
        <w:rPr>
          <w:rFonts w:ascii="Times New Roman" w:hAnsi="Times New Roman" w:cs="Times New Roman"/>
          <w:sz w:val="24"/>
          <w:szCs w:val="24"/>
        </w:rPr>
        <w:t xml:space="preserve"> file. D</w:t>
      </w:r>
      <w:r w:rsidRPr="00DF21F7">
        <w:rPr>
          <w:rFonts w:ascii="Times New Roman" w:hAnsi="Times New Roman" w:cs="Times New Roman"/>
          <w:sz w:val="24"/>
          <w:szCs w:val="24"/>
        </w:rPr>
        <w:t>uplicate entries, missing values, and inconsistent formatting are removed or corrected. Census tract data are joined with SVI and HVI datasets to create a unified feature space representing both geographic and socio-demographic attributes. Additionally, spatial features such as distances to the nearest fire station, hospital, and water source are computed and normalized.</w:t>
      </w:r>
    </w:p>
    <w:p w14:paraId="3E970919" w14:textId="7DE02EF1" w:rsidR="00CF02FC" w:rsidRDefault="00CF02FC"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is a vital in Topological Data Analysis. For example, if duplicate fire stations were to exist, the construction of visual graphs can lead to misleading topological features such as </w:t>
      </w:r>
      <w:r w:rsidRPr="00CF02FC">
        <w:rPr>
          <w:rFonts w:ascii="Times New Roman" w:hAnsi="Times New Roman" w:cs="Times New Roman"/>
          <w:sz w:val="24"/>
          <w:szCs w:val="24"/>
        </w:rPr>
        <w:t>false connected components.</w:t>
      </w:r>
      <w:r>
        <w:rPr>
          <w:rFonts w:ascii="Times New Roman" w:hAnsi="Times New Roman" w:cs="Times New Roman"/>
          <w:sz w:val="24"/>
          <w:szCs w:val="24"/>
        </w:rPr>
        <w:t xml:space="preserve"> </w:t>
      </w:r>
      <w:r w:rsidRPr="00CF02FC">
        <w:rPr>
          <w:rFonts w:ascii="Times New Roman" w:hAnsi="Times New Roman" w:cs="Times New Roman"/>
          <w:sz w:val="24"/>
          <w:szCs w:val="24"/>
        </w:rPr>
        <w:t>Similarly, inconsistent coordinate systems could distort distance calculations, resulting in incorrect identification of coverage gaps.</w:t>
      </w:r>
    </w:p>
    <w:p w14:paraId="121B913D" w14:textId="00534738" w:rsidR="00053492" w:rsidRDefault="00053492" w:rsidP="001334CE">
      <w:pPr>
        <w:pStyle w:val="Heading2"/>
        <w:numPr>
          <w:ilvl w:val="0"/>
          <w:numId w:val="1"/>
        </w:numPr>
        <w:spacing w:line="480" w:lineRule="auto"/>
      </w:pPr>
      <w:r>
        <w:t>Persistent Homology</w:t>
      </w:r>
    </w:p>
    <w:p w14:paraId="2E43019A" w14:textId="4BECCAC7" w:rsidR="001334CE" w:rsidRDefault="009A0970" w:rsidP="009A0970">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00D46050" w14:textId="4F2EA887" w:rsidR="00E32FA6" w:rsidRPr="00E32FA6" w:rsidRDefault="009A0970" w:rsidP="00BA021C">
      <w:pPr>
        <w:spacing w:line="480" w:lineRule="auto"/>
        <w:ind w:left="720" w:firstLine="360"/>
        <w:rPr>
          <w:rStyle w:val="mord"/>
          <w:sz w:val="24"/>
          <w:szCs w:val="24"/>
        </w:rPr>
      </w:pPr>
      <w:r w:rsidRPr="00E32FA6">
        <w:rPr>
          <w:rFonts w:ascii="Times New Roman" w:hAnsi="Times New Roman" w:cs="Times New Roman"/>
          <w:sz w:val="24"/>
          <w:szCs w:val="24"/>
        </w:rPr>
        <w:t>Persistent Homology is a method in Topological Data Analysis that analyze changes of topological features across multiple spatial scales</w:t>
      </w:r>
      <w:r w:rsidR="00794130" w:rsidRPr="00E32FA6">
        <w:rPr>
          <w:rFonts w:ascii="Times New Roman" w:hAnsi="Times New Roman" w:cs="Times New Roman"/>
          <w:sz w:val="24"/>
          <w:szCs w:val="24"/>
        </w:rPr>
        <w:t xml:space="preserve">. </w:t>
      </w:r>
      <w:r w:rsidR="00E32FA6" w:rsidRPr="00DC33E2">
        <w:rPr>
          <w:rFonts w:ascii="Times New Roman" w:hAnsi="Times New Roman" w:cs="Times New Roman"/>
          <w:sz w:val="24"/>
          <w:szCs w:val="24"/>
        </w:rPr>
        <w:t>Given a set of data points</w:t>
      </w:r>
      <w:r w:rsidR="00E32FA6" w:rsidRPr="00E32FA6">
        <w:rPr>
          <w:sz w:val="24"/>
          <w:szCs w:val="24"/>
        </w:rPr>
        <w:t xml:space="preserve">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n</m:t>
            </m:r>
          </m:sub>
        </m:sSub>
        <m: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00E32FA6" w:rsidRPr="00E32FA6">
        <w:rPr>
          <w:sz w:val="24"/>
          <w:szCs w:val="24"/>
        </w:rPr>
        <w:t xml:space="preserve">, </w:t>
      </w:r>
      <w:r w:rsidR="00E32FA6" w:rsidRPr="00E32FA6">
        <w:rPr>
          <w:rFonts w:ascii="Times New Roman" w:hAnsi="Times New Roman" w:cs="Times New Roman"/>
          <w:sz w:val="24"/>
          <w:szCs w:val="24"/>
        </w:rPr>
        <w:t xml:space="preserve">we construct a </w:t>
      </w:r>
      <w:r w:rsidR="00E32FA6" w:rsidRPr="00E32FA6">
        <w:rPr>
          <w:rStyle w:val="Strong"/>
          <w:rFonts w:ascii="Times New Roman" w:hAnsi="Times New Roman" w:cs="Times New Roman"/>
          <w:sz w:val="24"/>
          <w:szCs w:val="24"/>
        </w:rPr>
        <w:t>Vietoris–Rips complex</w:t>
      </w:r>
      <w:r w:rsidR="00E32FA6" w:rsidRPr="00E32FA6">
        <w:rPr>
          <w:sz w:val="24"/>
          <w:szCs w:val="24"/>
        </w:rPr>
        <w:t xml:space="preserve"> </w:t>
      </w:r>
      <m:oMath>
        <m:r>
          <w:rPr>
            <w:rFonts w:ascii="Cambria Math" w:hAnsi="Cambria Math"/>
            <w:sz w:val="24"/>
            <w:szCs w:val="24"/>
          </w:rPr>
          <m:t>VR</m:t>
        </m:r>
        <m:d>
          <m:dPr>
            <m:ctrlPr>
              <w:rPr>
                <w:rFonts w:ascii="Cambria Math" w:hAnsi="Cambria Math"/>
                <w:i/>
                <w:sz w:val="24"/>
                <w:szCs w:val="24"/>
              </w:rPr>
            </m:ctrlPr>
          </m:dPr>
          <m:e>
            <m:r>
              <w:rPr>
                <w:rFonts w:ascii="Cambria Math" w:hAnsi="Cambria Math"/>
                <w:sz w:val="24"/>
                <w:szCs w:val="24"/>
              </w:rPr>
              <m:t>X,ϵ</m:t>
            </m:r>
          </m:e>
        </m:d>
      </m:oMath>
      <w:r w:rsidR="00E32FA6" w:rsidRPr="00E32FA6">
        <w:rPr>
          <w:sz w:val="24"/>
          <w:szCs w:val="24"/>
        </w:rPr>
        <w:t xml:space="preserve"> </w:t>
      </w:r>
      <w:r w:rsidR="00E32FA6" w:rsidRPr="003973C0">
        <w:rPr>
          <w:rFonts w:ascii="Times New Roman" w:hAnsi="Times New Roman" w:cs="Times New Roman"/>
          <w:sz w:val="24"/>
          <w:szCs w:val="24"/>
        </w:rPr>
        <w:t>by connecting points  within a specified distance threshold</w:t>
      </w:r>
      <w:r w:rsidR="00E32FA6" w:rsidRPr="00E32FA6">
        <w:rPr>
          <w:sz w:val="24"/>
          <w:szCs w:val="24"/>
        </w:rPr>
        <w:t xml:space="preserve"> </w:t>
      </w:r>
      <m:oMath>
        <m:r>
          <w:rPr>
            <w:rFonts w:ascii="Cambria Math" w:hAnsi="Cambria Math"/>
            <w:sz w:val="24"/>
            <w:szCs w:val="24"/>
          </w:rPr>
          <m:t>ϵ</m:t>
        </m:r>
      </m:oMath>
      <w:r w:rsidR="00E32FA6" w:rsidRPr="00E32FA6">
        <w:rPr>
          <w:sz w:val="24"/>
          <w:szCs w:val="24"/>
        </w:rPr>
        <w:t xml:space="preserve">, </w:t>
      </w:r>
      <w:r w:rsidR="00E32FA6" w:rsidRPr="003973C0">
        <w:rPr>
          <w:rFonts w:ascii="Times New Roman" w:hAnsi="Times New Roman" w:cs="Times New Roman"/>
          <w:sz w:val="24"/>
          <w:szCs w:val="24"/>
        </w:rPr>
        <w:t>where an edge</w:t>
      </w:r>
      <w:r w:rsidR="00E32FA6" w:rsidRPr="00E32FA6">
        <w:rPr>
          <w:sz w:val="24"/>
          <w:szCs w:val="24"/>
        </w:rPr>
        <w:t xml:space="preserve"> </w:t>
      </w:r>
      <m:oMath>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e>
        </m:d>
      </m:oMath>
      <w:r w:rsidR="00E32FA6" w:rsidRPr="00E32FA6">
        <w:rPr>
          <w:sz w:val="24"/>
          <w:szCs w:val="24"/>
        </w:rPr>
        <w:t xml:space="preserve"> </w:t>
      </w:r>
      <w:r w:rsidR="00E32FA6" w:rsidRPr="003973C0">
        <w:rPr>
          <w:rFonts w:ascii="Times New Roman" w:hAnsi="Times New Roman" w:cs="Times New Roman"/>
          <w:sz w:val="24"/>
          <w:szCs w:val="24"/>
        </w:rPr>
        <w:t>is included if</w:t>
      </w:r>
      <w:r w:rsidR="00E32FA6" w:rsidRPr="00E32FA6">
        <w:rPr>
          <w:sz w:val="24"/>
          <w:szCs w:val="24"/>
        </w:rPr>
        <w:t xml:space="preserv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)≤ϵ</m:t>
        </m:r>
      </m:oMath>
      <w:r w:rsidR="00E32FA6" w:rsidRPr="00E32FA6">
        <w:rPr>
          <w:sz w:val="24"/>
          <w:szCs w:val="24"/>
        </w:rPr>
        <w:t xml:space="preserve">. </w:t>
      </w:r>
      <w:r w:rsidR="00E32FA6" w:rsidRPr="003973C0">
        <w:rPr>
          <w:rFonts w:ascii="Times New Roman" w:hAnsi="Times New Roman" w:cs="Times New Roman"/>
          <w:sz w:val="24"/>
          <w:szCs w:val="24"/>
        </w:rPr>
        <w:t>As</w:t>
      </w:r>
      <w:r w:rsidR="00E32FA6" w:rsidRPr="00E32FA6">
        <w:rPr>
          <w:sz w:val="24"/>
          <w:szCs w:val="24"/>
        </w:rPr>
        <w:t xml:space="preserve"> </w:t>
      </w:r>
      <m:oMath>
        <m:r>
          <w:rPr>
            <w:rFonts w:ascii="Cambria Math" w:hAnsi="Cambria Math"/>
            <w:sz w:val="24"/>
            <w:szCs w:val="24"/>
          </w:rPr>
          <m:t xml:space="preserve">ϵ </m:t>
        </m:r>
      </m:oMath>
      <w:r w:rsidR="00E32FA6" w:rsidRPr="003973C0">
        <w:rPr>
          <w:rFonts w:ascii="Times New Roman" w:hAnsi="Times New Roman" w:cs="Times New Roman"/>
          <w:sz w:val="24"/>
          <w:szCs w:val="24"/>
        </w:rPr>
        <w:t xml:space="preserve">increases, we obtain a nested sequence of simplicial complexes called a </w:t>
      </w:r>
      <w:r w:rsidR="00E32FA6" w:rsidRPr="003973C0">
        <w:rPr>
          <w:rStyle w:val="Strong"/>
          <w:rFonts w:ascii="Times New Roman" w:hAnsi="Times New Roman" w:cs="Times New Roman"/>
          <w:sz w:val="24"/>
          <w:szCs w:val="24"/>
        </w:rPr>
        <w:t>filtration</w:t>
      </w:r>
      <w:r w:rsidR="00E32FA6" w:rsidRPr="003973C0">
        <w:rPr>
          <w:rFonts w:ascii="Times New Roman" w:hAnsi="Times New Roman" w:cs="Times New Roman"/>
          <w:sz w:val="24"/>
          <w:szCs w:val="24"/>
        </w:rPr>
        <w:t>:</w:t>
      </w:r>
    </w:p>
    <w:p w14:paraId="5AEB4C8E" w14:textId="57074107" w:rsidR="00E32FA6" w:rsidRPr="00E32FA6" w:rsidRDefault="00E32FA6" w:rsidP="009A0970">
      <w:pPr>
        <w:spacing w:line="480" w:lineRule="auto"/>
        <w:ind w:left="720"/>
        <w:rPr>
          <w:rStyle w:val="mord"/>
          <w:sz w:val="24"/>
          <w:szCs w:val="24"/>
        </w:rPr>
      </w:pPr>
      <m:oMathPara>
        <m:oMath>
          <m:r>
            <m:rPr>
              <m:sty m:val="p"/>
            </m:rPr>
            <w:rPr>
              <w:rStyle w:val="mord"/>
              <w:rFonts w:ascii="Cambria Math" w:hAnsi="Cambria Math" w:cs="Cambria Math"/>
              <w:sz w:val="24"/>
              <w:szCs w:val="24"/>
            </w:rPr>
            <m:t>∅</m:t>
          </m:r>
          <m:r>
            <w:rPr>
              <w:rStyle w:val="mrel"/>
              <w:rFonts w:ascii="Cambria Math" w:hAnsi="Cambria Math"/>
              <w:sz w:val="24"/>
              <w:szCs w:val="24"/>
            </w:rPr>
            <m:t>=</m:t>
          </m:r>
          <m:r>
            <m:rPr>
              <m:sty m:val="p"/>
            </m:rPr>
            <w:rPr>
              <w:rStyle w:val="mord"/>
              <w:rFonts w:ascii="Cambria Math" w:hAnsi="Cambria Math"/>
              <w:sz w:val="24"/>
              <w:szCs w:val="24"/>
            </w:rPr>
            <m:t>K0</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K1</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K2</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inner"/>
              <w:rFonts w:ascii="Cambria Math" w:hAnsi="Cambria Math" w:cs="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 xml:space="preserve">Kn </m:t>
          </m:r>
        </m:oMath>
      </m:oMathPara>
    </w:p>
    <w:p w14:paraId="28F4B6D5" w14:textId="005B7678" w:rsidR="00E32FA6" w:rsidRPr="00E32FA6" w:rsidRDefault="00E32FA6" w:rsidP="00BA021C">
      <w:pPr>
        <w:spacing w:line="480" w:lineRule="auto"/>
        <w:ind w:left="720" w:firstLine="360"/>
        <w:rPr>
          <w:rFonts w:ascii="Times New Roman" w:hAnsi="Times New Roman" w:cs="Times New Roman"/>
          <w:sz w:val="24"/>
          <w:szCs w:val="24"/>
        </w:rPr>
      </w:pPr>
      <w:r w:rsidRPr="00E32FA6">
        <w:rPr>
          <w:rFonts w:ascii="Times New Roman" w:hAnsi="Times New Roman" w:cs="Times New Roman"/>
          <w:sz w:val="24"/>
          <w:szCs w:val="24"/>
        </w:rPr>
        <w:t xml:space="preserve">However, the Vietoris–Rips complex is not optimal for large datasets. We turned to </w:t>
      </w:r>
      <w:r w:rsidRPr="00E32FA6">
        <w:rPr>
          <w:rFonts w:ascii="Times New Roman" w:hAnsi="Times New Roman" w:cs="Times New Roman"/>
          <w:b/>
          <w:bCs/>
          <w:sz w:val="24"/>
          <w:szCs w:val="24"/>
        </w:rPr>
        <w:t>W</w:t>
      </w:r>
      <w:r w:rsidRPr="00E32FA6">
        <w:rPr>
          <w:rStyle w:val="Strong"/>
          <w:rFonts w:ascii="Times New Roman" w:hAnsi="Times New Roman" w:cs="Times New Roman"/>
          <w:sz w:val="24"/>
          <w:szCs w:val="24"/>
        </w:rPr>
        <w:t>itness Complex</w:t>
      </w:r>
      <w:r w:rsidRPr="00E32FA6">
        <w:rPr>
          <w:sz w:val="24"/>
          <w:szCs w:val="24"/>
        </w:rPr>
        <w:t xml:space="preserve"> </w:t>
      </w:r>
      <m:oMath>
        <m:r>
          <w:rPr>
            <w:rFonts w:ascii="Cambria Math" w:hAnsi="Cambria Math"/>
            <w:sz w:val="24"/>
            <w:szCs w:val="24"/>
          </w:rPr>
          <m:t>W(L,X,ϵ)</m:t>
        </m:r>
      </m:oMath>
      <w:r w:rsidRPr="00E32FA6">
        <w:rPr>
          <w:sz w:val="24"/>
          <w:szCs w:val="24"/>
        </w:rPr>
        <w:t xml:space="preserve">, </w:t>
      </w:r>
      <w:r w:rsidRPr="00E32FA6">
        <w:rPr>
          <w:rFonts w:ascii="Times New Roman" w:hAnsi="Times New Roman" w:cs="Times New Roman"/>
          <w:sz w:val="24"/>
          <w:szCs w:val="24"/>
        </w:rPr>
        <w:t xml:space="preserve">which uses a small set of </w:t>
      </w:r>
      <w:r w:rsidRPr="00E32FA6">
        <w:rPr>
          <w:rStyle w:val="Strong"/>
          <w:rFonts w:ascii="Times New Roman" w:hAnsi="Times New Roman" w:cs="Times New Roman"/>
          <w:sz w:val="24"/>
          <w:szCs w:val="24"/>
        </w:rPr>
        <w:t>landmarks</w:t>
      </w:r>
      <w:r w:rsidRPr="00E32FA6">
        <w:rPr>
          <w:rFonts w:ascii="Times New Roman" w:hAnsi="Times New Roman" w:cs="Times New Roman"/>
          <w:sz w:val="24"/>
          <w:szCs w:val="24"/>
        </w:rPr>
        <w:t xml:space="preserve"> </w:t>
      </w:r>
      <m:oMath>
        <m:r>
          <w:rPr>
            <w:rFonts w:ascii="Cambria Math" w:hAnsi="Cambria Math" w:cs="Times New Roman"/>
            <w:sz w:val="24"/>
            <w:szCs w:val="24"/>
          </w:rPr>
          <m:t>L</m:t>
        </m:r>
      </m:oMath>
      <w:r>
        <w:rPr>
          <w:rFonts w:ascii="Times New Roman" w:hAnsi="Times New Roman" w:cs="Times New Roman"/>
          <w:sz w:val="24"/>
          <w:szCs w:val="24"/>
        </w:rPr>
        <w:t xml:space="preserve"> an</w:t>
      </w:r>
      <w:r w:rsidRPr="00E32FA6">
        <w:rPr>
          <w:rFonts w:ascii="Times New Roman" w:hAnsi="Times New Roman" w:cs="Times New Roman"/>
          <w:sz w:val="24"/>
          <w:szCs w:val="24"/>
        </w:rPr>
        <w:t xml:space="preserve">d a larger set of </w:t>
      </w:r>
      <w:r w:rsidRPr="00E32FA6">
        <w:rPr>
          <w:rStyle w:val="Strong"/>
          <w:rFonts w:ascii="Times New Roman" w:hAnsi="Times New Roman" w:cs="Times New Roman"/>
          <w:sz w:val="24"/>
          <w:szCs w:val="24"/>
        </w:rPr>
        <w:lastRenderedPageBreak/>
        <w:t>witnesses</w:t>
      </w:r>
      <w:r w:rsidRPr="00E32FA6">
        <w:rPr>
          <w:sz w:val="24"/>
          <w:szCs w:val="24"/>
        </w:rPr>
        <w:t xml:space="preserve"> </w:t>
      </w:r>
      <m:oMath>
        <m:r>
          <w:rPr>
            <w:rFonts w:ascii="Cambria Math" w:hAnsi="Cambria Math"/>
            <w:sz w:val="24"/>
            <w:szCs w:val="24"/>
          </w:rPr>
          <m:t>X</m:t>
        </m:r>
      </m:oMath>
      <w:r w:rsidRPr="00E32FA6">
        <w:rPr>
          <w:sz w:val="24"/>
          <w:szCs w:val="24"/>
        </w:rPr>
        <w:t xml:space="preserve">. </w:t>
      </w:r>
      <w:r w:rsidR="001C40D7" w:rsidRPr="001C40D7">
        <w:rPr>
          <w:rFonts w:ascii="Times New Roman" w:hAnsi="Times New Roman" w:cs="Times New Roman"/>
          <w:sz w:val="24"/>
          <w:szCs w:val="24"/>
        </w:rPr>
        <w:t>Fire station or hospital locations serve as landmarks</w:t>
      </w:r>
      <w:r w:rsidRPr="00E32FA6">
        <w:rPr>
          <w:rFonts w:ascii="Times New Roman" w:hAnsi="Times New Roman" w:cs="Times New Roman"/>
          <w:sz w:val="24"/>
          <w:szCs w:val="24"/>
        </w:rPr>
        <w:t xml:space="preserve">. </w:t>
      </w:r>
      <w:r w:rsidR="001C40D7">
        <w:rPr>
          <w:rFonts w:ascii="Times New Roman" w:hAnsi="Times New Roman" w:cs="Times New Roman"/>
          <w:sz w:val="24"/>
          <w:szCs w:val="24"/>
        </w:rPr>
        <w:t>C</w:t>
      </w:r>
      <w:r w:rsidR="001C40D7" w:rsidRPr="001C40D7">
        <w:rPr>
          <w:rFonts w:ascii="Times New Roman" w:hAnsi="Times New Roman" w:cs="Times New Roman"/>
          <w:sz w:val="24"/>
          <w:szCs w:val="24"/>
        </w:rPr>
        <w:t xml:space="preserve">ensus tract centroids serve as witnesses, determining which simplices are added at each filtration </w:t>
      </w:r>
      <w:r w:rsidR="001C40D7" w:rsidRPr="001C40D7">
        <w:rPr>
          <w:rFonts w:ascii="Times New Roman" w:hAnsi="Times New Roman" w:cs="Times New Roman"/>
          <w:sz w:val="24"/>
          <w:szCs w:val="24"/>
        </w:rPr>
        <w:t xml:space="preserve">scale. </w:t>
      </w:r>
      <w:r w:rsidR="001C40D7">
        <w:rPr>
          <w:rFonts w:ascii="Times New Roman" w:hAnsi="Times New Roman" w:cs="Times New Roman"/>
          <w:sz w:val="24"/>
          <w:szCs w:val="24"/>
        </w:rPr>
        <w:t>T</w:t>
      </w:r>
      <w:r w:rsidR="001C40D7" w:rsidRPr="00E32FA6">
        <w:rPr>
          <w:rFonts w:ascii="Times New Roman" w:hAnsi="Times New Roman" w:cs="Times New Roman"/>
          <w:sz w:val="24"/>
          <w:szCs w:val="24"/>
        </w:rPr>
        <w:t>his</w:t>
      </w:r>
      <w:r w:rsidRPr="00E32FA6">
        <w:rPr>
          <w:rFonts w:ascii="Times New Roman" w:hAnsi="Times New Roman" w:cs="Times New Roman"/>
          <w:sz w:val="24"/>
          <w:szCs w:val="24"/>
        </w:rPr>
        <w:t xml:space="preserve"> reduces the number of simplices while preserving the essential topological structure of the data.</w:t>
      </w:r>
    </w:p>
    <w:p w14:paraId="23DD6B86" w14:textId="61EFD5EE" w:rsidR="00E32FA6" w:rsidRPr="00E32FA6" w:rsidRDefault="00E32FA6" w:rsidP="00BA021C">
      <w:pPr>
        <w:spacing w:line="480" w:lineRule="auto"/>
        <w:ind w:left="720" w:firstLine="360"/>
        <w:rPr>
          <w:sz w:val="24"/>
          <w:szCs w:val="24"/>
        </w:rPr>
      </w:pPr>
      <w:r w:rsidRPr="00E32FA6">
        <w:rPr>
          <w:rFonts w:ascii="Times New Roman" w:hAnsi="Times New Roman" w:cs="Times New Roman"/>
          <w:sz w:val="24"/>
          <w:szCs w:val="24"/>
        </w:rPr>
        <w:t xml:space="preserve">The topological structure is characterized by </w:t>
      </w:r>
      <w:r w:rsidRPr="00E32FA6">
        <w:rPr>
          <w:rStyle w:val="Strong"/>
          <w:rFonts w:ascii="Times New Roman" w:hAnsi="Times New Roman" w:cs="Times New Roman"/>
          <w:sz w:val="24"/>
          <w:szCs w:val="24"/>
        </w:rPr>
        <w:t>Betti numbers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k</m:t>
            </m:r>
          </m:sub>
        </m:sSub>
      </m:oMath>
      <w:r w:rsidRPr="00E32FA6">
        <w:rPr>
          <w:sz w:val="24"/>
          <w:szCs w:val="24"/>
        </w:rPr>
        <w:t xml:space="preserve">, </w:t>
      </w:r>
      <w:r w:rsidRPr="00E32FA6">
        <w:rPr>
          <w:rFonts w:ascii="Times New Roman" w:hAnsi="Times New Roman" w:cs="Times New Roman"/>
          <w:sz w:val="24"/>
          <w:szCs w:val="24"/>
        </w:rPr>
        <w:t>where</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0</m:t>
            </m:r>
          </m:sub>
        </m:sSub>
      </m:oMath>
      <w:r>
        <w:rPr>
          <w:rFonts w:ascii="Times New Roman" w:hAnsi="Times New Roman" w:cs="Times New Roman"/>
          <w:sz w:val="24"/>
          <w:szCs w:val="24"/>
        </w:rPr>
        <w:t xml:space="preserve"> cou</w:t>
      </w:r>
      <w:r w:rsidRPr="00E32FA6">
        <w:rPr>
          <w:rFonts w:ascii="Times New Roman" w:hAnsi="Times New Roman" w:cs="Times New Roman"/>
          <w:sz w:val="24"/>
          <w:szCs w:val="24"/>
        </w:rPr>
        <w:t>nts connected components,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m:t>
            </m:r>
          </m:sub>
        </m:sSub>
      </m:oMath>
      <w:r>
        <w:rPr>
          <w:rFonts w:ascii="Times New Roman" w:hAnsi="Times New Roman" w:cs="Times New Roman"/>
          <w:sz w:val="24"/>
          <w:szCs w:val="24"/>
        </w:rPr>
        <w:t xml:space="preserve"> co</w:t>
      </w:r>
      <w:r w:rsidRPr="00E32FA6">
        <w:rPr>
          <w:rFonts w:ascii="Times New Roman" w:hAnsi="Times New Roman" w:cs="Times New Roman"/>
          <w:sz w:val="24"/>
          <w:szCs w:val="24"/>
        </w:rPr>
        <w:t>unts loops, and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m:t>
            </m:r>
          </m:sub>
        </m:sSub>
      </m:oMath>
      <w:r>
        <w:rPr>
          <w:rFonts w:ascii="Times New Roman" w:hAnsi="Times New Roman" w:cs="Times New Roman"/>
          <w:sz w:val="24"/>
          <w:szCs w:val="24"/>
        </w:rPr>
        <w:t xml:space="preserve"> co</w:t>
      </w:r>
      <w:r w:rsidRPr="00E32FA6">
        <w:rPr>
          <w:rFonts w:ascii="Times New Roman" w:hAnsi="Times New Roman" w:cs="Times New Roman"/>
          <w:sz w:val="24"/>
          <w:szCs w:val="24"/>
        </w:rPr>
        <w:t>unts enclosed voids. As the filtration grows, features are born and die at thresholds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ϵ</m:t>
            </m:r>
          </m:e>
          <m:sub>
            <m:r>
              <w:rPr>
                <w:rFonts w:ascii="Cambria Math" w:hAnsi="Cambria Math"/>
                <w:sz w:val="24"/>
                <w:szCs w:val="24"/>
              </w:rPr>
              <m:t>birth</m:t>
            </m:r>
          </m:sub>
        </m:sSub>
      </m:oMath>
      <w:r>
        <w:rPr>
          <w:rFonts w:ascii="Times New Roman" w:hAnsi="Times New Roman" w:cs="Times New Roman"/>
          <w:sz w:val="24"/>
          <w:szCs w:val="24"/>
        </w:rPr>
        <w:t xml:space="preserve"> an</w:t>
      </w:r>
      <w:r w:rsidRPr="00E32FA6">
        <w:rPr>
          <w:rFonts w:ascii="Times New Roman" w:hAnsi="Times New Roman" w:cs="Times New Roman"/>
          <w:sz w:val="24"/>
          <w:szCs w:val="24"/>
        </w:rPr>
        <w:t xml:space="preserve">d </w:t>
      </w:r>
      <m:oMath>
        <m:sSub>
          <m:sSubPr>
            <m:ctrlPr>
              <w:rPr>
                <w:rFonts w:ascii="Cambria Math" w:hAnsi="Cambria Math"/>
                <w:sz w:val="24"/>
                <w:szCs w:val="24"/>
              </w:rPr>
            </m:ctrlPr>
          </m:sSubPr>
          <m:e>
            <m:r>
              <w:rPr>
                <w:rFonts w:ascii="Cambria Math" w:hAnsi="Cambria Math"/>
                <w:sz w:val="24"/>
                <w:szCs w:val="24"/>
              </w:rPr>
              <m:t>ϵ</m:t>
            </m:r>
          </m:e>
          <m:sub>
            <m:r>
              <w:rPr>
                <w:rFonts w:ascii="Cambria Math" w:hAnsi="Cambria Math"/>
                <w:sz w:val="24"/>
                <w:szCs w:val="24"/>
              </w:rPr>
              <m:t>death</m:t>
            </m:r>
          </m:sub>
        </m:sSub>
      </m:oMath>
      <w:r w:rsidRPr="00E32FA6">
        <w:rPr>
          <w:sz w:val="24"/>
          <w:szCs w:val="24"/>
        </w:rPr>
        <w:t xml:space="preserve">, </w:t>
      </w:r>
      <w:r w:rsidRPr="00E32FA6">
        <w:rPr>
          <w:rFonts w:ascii="Times New Roman" w:hAnsi="Times New Roman" w:cs="Times New Roman"/>
          <w:sz w:val="24"/>
          <w:szCs w:val="24"/>
        </w:rPr>
        <w:t xml:space="preserve">with their persistence captured in a </w:t>
      </w:r>
      <w:r w:rsidRPr="00E32FA6">
        <w:rPr>
          <w:rStyle w:val="Strong"/>
          <w:rFonts w:ascii="Times New Roman" w:hAnsi="Times New Roman" w:cs="Times New Roman"/>
          <w:sz w:val="24"/>
          <w:szCs w:val="24"/>
        </w:rPr>
        <w:t>persistence diagram</w:t>
      </w:r>
      <w:r w:rsidRPr="00E32FA6">
        <w:rPr>
          <w:rFonts w:ascii="Times New Roman" w:hAnsi="Times New Roman" w:cs="Times New Roman"/>
          <w:sz w:val="24"/>
          <w:szCs w:val="24"/>
        </w:rPr>
        <w:t xml:space="preserve"> or </w:t>
      </w:r>
      <w:r w:rsidRPr="00E32FA6">
        <w:rPr>
          <w:rStyle w:val="Strong"/>
          <w:rFonts w:ascii="Times New Roman" w:hAnsi="Times New Roman" w:cs="Times New Roman"/>
          <w:sz w:val="24"/>
          <w:szCs w:val="24"/>
        </w:rPr>
        <w:t>barcode</w:t>
      </w:r>
      <w:r w:rsidRPr="00E32FA6">
        <w:rPr>
          <w:rFonts w:ascii="Times New Roman" w:hAnsi="Times New Roman" w:cs="Times New Roman"/>
          <w:sz w:val="24"/>
          <w:szCs w:val="24"/>
        </w:rPr>
        <w:t>. Long-lived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0</m:t>
            </m:r>
          </m:sub>
        </m:sSub>
      </m:oMath>
      <w:r>
        <w:rPr>
          <w:rFonts w:ascii="Times New Roman" w:hAnsi="Times New Roman" w:cs="Times New Roman"/>
          <w:sz w:val="24"/>
          <w:szCs w:val="24"/>
        </w:rPr>
        <w:t xml:space="preserve"> and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oMath>
      <w:r w:rsidRPr="00E32FA6">
        <w:rPr>
          <w:rFonts w:ascii="Times New Roman" w:hAnsi="Times New Roman" w:cs="Times New Roman"/>
          <w:sz w:val="24"/>
          <w:szCs w:val="24"/>
        </w:rPr>
        <w:t>features indicate disconnected or underserved service regions across Los Angeles County.</w:t>
      </w:r>
    </w:p>
    <w:p w14:paraId="5A9ACF61" w14:textId="68E2208B" w:rsidR="003370FE" w:rsidRDefault="00C42C05" w:rsidP="003370FE">
      <w:pPr>
        <w:pStyle w:val="Heading2"/>
        <w:numPr>
          <w:ilvl w:val="0"/>
          <w:numId w:val="1"/>
        </w:numPr>
        <w:spacing w:line="480" w:lineRule="auto"/>
      </w:pPr>
      <w:r>
        <w:t xml:space="preserve">Bi-filtration </w:t>
      </w:r>
      <w:r w:rsidR="003370FE">
        <w:t>Persistent Homology</w:t>
      </w:r>
    </w:p>
    <w:p w14:paraId="00129987" w14:textId="77777777" w:rsidR="003370FE" w:rsidRDefault="003370FE" w:rsidP="003370FE">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439A86BD" w14:textId="4E53664A" w:rsidR="001922FC" w:rsidRDefault="00660F46" w:rsidP="001922FC">
      <w:pPr>
        <w:spacing w:line="480" w:lineRule="auto"/>
        <w:ind w:left="720"/>
        <w:rPr>
          <w:rFonts w:ascii="Times New Roman" w:hAnsi="Times New Roman" w:cs="Times New Roman"/>
          <w:sz w:val="24"/>
          <w:szCs w:val="24"/>
        </w:rPr>
      </w:pPr>
      <w:r>
        <w:rPr>
          <w:rFonts w:ascii="Times New Roman" w:hAnsi="Times New Roman" w:cs="Times New Roman"/>
          <w:sz w:val="24"/>
          <w:szCs w:val="24"/>
        </w:rPr>
        <w:t xml:space="preserve">Standard persistent homology in section B focus on single point cloud filtered by one parameter, which is Euclidean distance calculated using LA county dataset. While </w:t>
      </w:r>
      <w:r w:rsidR="00BC6441">
        <w:rPr>
          <w:rFonts w:ascii="Times New Roman" w:hAnsi="Times New Roman" w:cs="Times New Roman"/>
          <w:sz w:val="24"/>
          <w:szCs w:val="24"/>
        </w:rPr>
        <w:t>this</w:t>
      </w:r>
      <w:r>
        <w:rPr>
          <w:rFonts w:ascii="Times New Roman" w:hAnsi="Times New Roman" w:cs="Times New Roman"/>
          <w:sz w:val="24"/>
          <w:szCs w:val="24"/>
        </w:rPr>
        <w:t xml:space="preserve"> captures the topological structure of each infrastructure like fire stations or fire hydrants independently, it failed to answer questions like </w:t>
      </w:r>
      <w:r w:rsidRPr="00A052DB">
        <w:rPr>
          <w:rFonts w:ascii="Times New Roman" w:hAnsi="Times New Roman" w:cs="Times New Roman"/>
          <w:b/>
          <w:bCs/>
          <w:sz w:val="24"/>
          <w:szCs w:val="24"/>
        </w:rPr>
        <w:t>where are communities simultaneously far from first responder but also have higher</w:t>
      </w:r>
      <w:r w:rsidR="001A19DC">
        <w:rPr>
          <w:rFonts w:ascii="Times New Roman" w:hAnsi="Times New Roman" w:cs="Times New Roman"/>
          <w:b/>
          <w:bCs/>
          <w:sz w:val="24"/>
          <w:szCs w:val="24"/>
        </w:rPr>
        <w:t xml:space="preserve"> heat vulnerability </w:t>
      </w:r>
      <w:r w:rsidRPr="00A052DB">
        <w:rPr>
          <w:rFonts w:ascii="Times New Roman" w:hAnsi="Times New Roman" w:cs="Times New Roman"/>
          <w:b/>
          <w:bCs/>
          <w:sz w:val="24"/>
          <w:szCs w:val="24"/>
        </w:rPr>
        <w:t xml:space="preserve">? </w:t>
      </w:r>
      <w:r>
        <w:rPr>
          <w:rFonts w:ascii="Times New Roman" w:hAnsi="Times New Roman" w:cs="Times New Roman"/>
          <w:sz w:val="24"/>
          <w:szCs w:val="24"/>
        </w:rPr>
        <w:t xml:space="preserve">Addressing that question leads us to build a </w:t>
      </w:r>
      <w:r w:rsidR="0004488D">
        <w:rPr>
          <w:rFonts w:ascii="Times New Roman" w:hAnsi="Times New Roman" w:cs="Times New Roman"/>
          <w:sz w:val="24"/>
          <w:szCs w:val="24"/>
        </w:rPr>
        <w:t>multiparameter p</w:t>
      </w:r>
      <w:r>
        <w:rPr>
          <w:rFonts w:ascii="Times New Roman" w:hAnsi="Times New Roman" w:cs="Times New Roman"/>
          <w:sz w:val="24"/>
          <w:szCs w:val="24"/>
        </w:rPr>
        <w:t xml:space="preserve">ersistent </w:t>
      </w:r>
      <w:r w:rsidR="0004488D">
        <w:rPr>
          <w:rFonts w:ascii="Times New Roman" w:hAnsi="Times New Roman" w:cs="Times New Roman"/>
          <w:sz w:val="24"/>
          <w:szCs w:val="24"/>
        </w:rPr>
        <w:t>h</w:t>
      </w:r>
      <w:r>
        <w:rPr>
          <w:rFonts w:ascii="Times New Roman" w:hAnsi="Times New Roman" w:cs="Times New Roman"/>
          <w:sz w:val="24"/>
          <w:szCs w:val="24"/>
        </w:rPr>
        <w:t>omology method. In which,</w:t>
      </w:r>
      <w:r w:rsidR="0004488D">
        <w:rPr>
          <w:rFonts w:ascii="Times New Roman" w:hAnsi="Times New Roman" w:cs="Times New Roman"/>
          <w:sz w:val="24"/>
          <w:szCs w:val="24"/>
        </w:rPr>
        <w:t xml:space="preserve"> we implement 2 parameters: </w:t>
      </w:r>
      <w:r w:rsidR="0004488D" w:rsidRPr="0004488D">
        <w:rPr>
          <w:rFonts w:ascii="Times New Roman" w:hAnsi="Times New Roman" w:cs="Times New Roman"/>
          <w:sz w:val="24"/>
          <w:szCs w:val="24"/>
        </w:rPr>
        <w:t>ε</w:t>
      </w:r>
      <w:r w:rsidR="0004488D">
        <w:rPr>
          <w:rFonts w:ascii="Times New Roman" w:hAnsi="Times New Roman" w:cs="Times New Roman"/>
          <w:sz w:val="24"/>
          <w:szCs w:val="24"/>
        </w:rPr>
        <w:t xml:space="preserve">, </w:t>
      </w:r>
      <w:r w:rsidR="0004488D" w:rsidRPr="0004488D">
        <w:rPr>
          <w:rFonts w:ascii="Times New Roman" w:hAnsi="Times New Roman" w:cs="Times New Roman"/>
          <w:sz w:val="24"/>
          <w:szCs w:val="24"/>
        </w:rPr>
        <w:t>standard Rips filtration on infrastructure point distances</w:t>
      </w:r>
      <w:r w:rsidR="0004488D">
        <w:rPr>
          <w:rFonts w:ascii="Times New Roman" w:hAnsi="Times New Roman" w:cs="Times New Roman"/>
          <w:sz w:val="24"/>
          <w:szCs w:val="24"/>
        </w:rPr>
        <w:t xml:space="preserve"> and HVI score </w:t>
      </w:r>
      <w:r w:rsidR="00B97965">
        <w:rPr>
          <w:rFonts w:ascii="Times New Roman" w:hAnsi="Times New Roman" w:cs="Times New Roman"/>
          <w:sz w:val="24"/>
          <w:szCs w:val="24"/>
        </w:rPr>
        <w:t xml:space="preserve">h </w:t>
      </w:r>
      <w:r w:rsidR="0004488D">
        <w:rPr>
          <w:rFonts w:ascii="Times New Roman" w:hAnsi="Times New Roman" w:cs="Times New Roman"/>
          <w:sz w:val="24"/>
          <w:szCs w:val="24"/>
        </w:rPr>
        <w:t xml:space="preserve">which captures a neighborhood heat vulnerability based on socio-economic factors. </w:t>
      </w:r>
    </w:p>
    <w:p w14:paraId="0940A666" w14:textId="251021E9" w:rsidR="00B97965" w:rsidRDefault="00B97965" w:rsidP="001922FC">
      <w:pPr>
        <w:spacing w:line="480" w:lineRule="auto"/>
        <w:ind w:left="720"/>
        <w:rPr>
          <w:rFonts w:ascii="Times New Roman" w:hAnsi="Times New Roman" w:cs="Times New Roman"/>
          <w:sz w:val="24"/>
          <w:szCs w:val="24"/>
        </w:rPr>
      </w:pPr>
      <w:r>
        <w:rPr>
          <w:rFonts w:ascii="Times New Roman" w:hAnsi="Times New Roman" w:cs="Times New Roman"/>
          <w:sz w:val="24"/>
          <w:szCs w:val="24"/>
        </w:rPr>
        <w:tab/>
      </w:r>
      <w:r w:rsidRPr="00B97965">
        <w:rPr>
          <w:rFonts w:ascii="Times New Roman" w:hAnsi="Times New Roman" w:cs="Times New Roman"/>
          <w:sz w:val="24"/>
          <w:szCs w:val="24"/>
        </w:rPr>
        <w:t>The complex B(ε, h) only contains a neighborhood if its HVI is at least h and the geographic radius has grown to at least ε. A void in this space cannot be explained away by one condition compensating for the other. If a hole persists at</w:t>
      </w:r>
      <w:r w:rsidR="006424A6" w:rsidRPr="006424A6">
        <w:rPr>
          <w:rFonts w:ascii="Times New Roman" w:hAnsi="Times New Roman" w:cs="Times New Roman"/>
          <w:sz w:val="24"/>
          <w:szCs w:val="24"/>
        </w:rPr>
        <w:t xml:space="preserve"> h = 8, it means the gap </w:t>
      </w:r>
      <w:r w:rsidR="006424A6" w:rsidRPr="006424A6">
        <w:rPr>
          <w:rFonts w:ascii="Times New Roman" w:hAnsi="Times New Roman" w:cs="Times New Roman"/>
          <w:sz w:val="24"/>
          <w:szCs w:val="24"/>
        </w:rPr>
        <w:lastRenderedPageBreak/>
        <w:t>exists specifically among the most vulnerable communities</w:t>
      </w:r>
      <w:r w:rsidR="00D44AAD">
        <w:rPr>
          <w:rFonts w:ascii="Times New Roman" w:hAnsi="Times New Roman" w:cs="Times New Roman"/>
          <w:sz w:val="24"/>
          <w:szCs w:val="24"/>
        </w:rPr>
        <w:t xml:space="preserve">, </w:t>
      </w:r>
      <w:r w:rsidRPr="00B97965">
        <w:rPr>
          <w:rFonts w:ascii="Times New Roman" w:hAnsi="Times New Roman" w:cs="Times New Roman"/>
          <w:sz w:val="24"/>
          <w:szCs w:val="24"/>
        </w:rPr>
        <w:t xml:space="preserve"> not just in the general population where low-HVI neighborhoods might be filling in the topology</w:t>
      </w:r>
    </w:p>
    <w:p w14:paraId="649888FD" w14:textId="77777777" w:rsidR="003370FE" w:rsidRPr="00DC4E6C" w:rsidRDefault="003370FE" w:rsidP="003370FE">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Application</w:t>
      </w:r>
    </w:p>
    <w:p w14:paraId="5BA47430" w14:textId="1D290EBC"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FUNCTION </w:t>
      </w:r>
      <w:proofErr w:type="spellStart"/>
      <w:r w:rsidRPr="00D44AAD">
        <w:rPr>
          <w:rFonts w:ascii="Courier New" w:hAnsi="Courier New" w:cs="Courier New"/>
          <w:sz w:val="20"/>
          <w:szCs w:val="20"/>
        </w:rPr>
        <w:t>rank_invariant</w:t>
      </w:r>
      <w:proofErr w:type="spellEnd"/>
      <w:r w:rsidRPr="00D44AAD">
        <w:rPr>
          <w:rFonts w:ascii="Courier New" w:hAnsi="Courier New" w:cs="Courier New"/>
          <w:sz w:val="20"/>
          <w:szCs w:val="20"/>
        </w:rPr>
        <w:t>(H1_pairs, eps1, eps2):</w:t>
      </w:r>
    </w:p>
    <w:p w14:paraId="4F0A3AD1"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Count bars that were born before eps1 AND are still alive at eps2</w:t>
      </w:r>
    </w:p>
    <w:p w14:paraId="567F348C"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These voids span the entire window [eps1, eps2] — they are robust,</w:t>
      </w:r>
    </w:p>
    <w:p w14:paraId="690FC9C8"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not just briefly appearing at one radius value</w:t>
      </w:r>
    </w:p>
    <w:p w14:paraId="1DBCDF37" w14:textId="2E6C5824"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t>
      </w:r>
      <w:r>
        <w:rPr>
          <w:rFonts w:ascii="Courier New" w:hAnsi="Courier New" w:cs="Courier New"/>
          <w:sz w:val="20"/>
          <w:szCs w:val="20"/>
        </w:rPr>
        <w:t>ß</w:t>
      </w:r>
      <w:r w:rsidRPr="00D44AAD">
        <w:rPr>
          <w:rFonts w:ascii="Courier New" w:hAnsi="Courier New" w:cs="Courier New"/>
          <w:sz w:val="20"/>
          <w:szCs w:val="20"/>
        </w:rPr>
        <w:t xml:space="preserve"> RETURN count of (birth, death) in H1_pairs</w:t>
      </w:r>
    </w:p>
    <w:p w14:paraId="71CC077C"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WHERE birth &lt;= eps1 AND death &gt;= eps2</w:t>
      </w:r>
    </w:p>
    <w:p w14:paraId="3B481D54"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p>
    <w:p w14:paraId="5899EDF7"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Compute for every (h, consecutive eps window) combination</w:t>
      </w:r>
    </w:p>
    <w:p w14:paraId="244AFD64"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FOR each h in HVI_THRESHOLDS:</w:t>
      </w:r>
    </w:p>
    <w:p w14:paraId="6BE7A4F1"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FOR each consecutive pair (eps1, eps2) in EPSILON_VALS_M:</w:t>
      </w:r>
    </w:p>
    <w:p w14:paraId="5ABC9EE7" w14:textId="7C60D561"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t>
      </w:r>
      <w:proofErr w:type="spellStart"/>
      <w:r w:rsidRPr="00D44AAD">
        <w:rPr>
          <w:rFonts w:ascii="Courier New" w:hAnsi="Courier New" w:cs="Courier New"/>
          <w:sz w:val="20"/>
          <w:szCs w:val="20"/>
        </w:rPr>
        <w:t>rank_surface</w:t>
      </w:r>
      <w:proofErr w:type="spellEnd"/>
      <w:r w:rsidRPr="00D44AAD">
        <w:rPr>
          <w:rFonts w:ascii="Courier New" w:hAnsi="Courier New" w:cs="Courier New"/>
          <w:sz w:val="20"/>
          <w:szCs w:val="20"/>
        </w:rPr>
        <w:t xml:space="preserve">[h, eps1] ← </w:t>
      </w:r>
      <w:proofErr w:type="spellStart"/>
      <w:r w:rsidRPr="00D44AAD">
        <w:rPr>
          <w:rFonts w:ascii="Courier New" w:hAnsi="Courier New" w:cs="Courier New"/>
          <w:sz w:val="20"/>
          <w:szCs w:val="20"/>
        </w:rPr>
        <w:t>rank_invariant</w:t>
      </w:r>
      <w:proofErr w:type="spellEnd"/>
      <w:r w:rsidRPr="00D44AAD">
        <w:rPr>
          <w:rFonts w:ascii="Courier New" w:hAnsi="Courier New" w:cs="Courier New"/>
          <w:sz w:val="20"/>
          <w:szCs w:val="20"/>
        </w:rPr>
        <w:t>(</w:t>
      </w:r>
      <w:proofErr w:type="spellStart"/>
      <w:r w:rsidRPr="00D44AAD">
        <w:rPr>
          <w:rFonts w:ascii="Courier New" w:hAnsi="Courier New" w:cs="Courier New"/>
          <w:sz w:val="20"/>
          <w:szCs w:val="20"/>
        </w:rPr>
        <w:t>sublevel_results</w:t>
      </w:r>
      <w:proofErr w:type="spellEnd"/>
      <w:r w:rsidRPr="00D44AAD">
        <w:rPr>
          <w:rFonts w:ascii="Courier New" w:hAnsi="Courier New" w:cs="Courier New"/>
          <w:sz w:val="20"/>
          <w:szCs w:val="20"/>
        </w:rPr>
        <w:t>[h].H1, eps1, eps2)</w:t>
      </w:r>
    </w:p>
    <w:p w14:paraId="1128E87A"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High rank at large h = voids that are stable across a 1 km radius window</w:t>
      </w:r>
    </w:p>
    <w:p w14:paraId="3682FFC4" w14:textId="696B3AA7" w:rsidR="003370FE" w:rsidRPr="003370FE" w:rsidRDefault="00D44AAD" w:rsidP="00D44AAD">
      <w:pPr>
        <w:shd w:val="clear" w:color="auto" w:fill="F2F2F2" w:themeFill="background1" w:themeFillShade="F2"/>
        <w:spacing w:line="480" w:lineRule="auto"/>
        <w:rPr>
          <w:rFonts w:ascii="Times New Roman" w:hAnsi="Times New Roman" w:cs="Times New Roman"/>
          <w:sz w:val="24"/>
          <w:szCs w:val="24"/>
        </w:rPr>
      </w:pPr>
      <w:r w:rsidRPr="00D44AAD">
        <w:rPr>
          <w:rFonts w:ascii="Courier New" w:hAnsi="Courier New" w:cs="Courier New"/>
          <w:sz w:val="20"/>
          <w:szCs w:val="20"/>
        </w:rPr>
        <w:t>--   among the most vulnerable communities → the most actionable findings</w:t>
      </w:r>
      <w:r w:rsidR="001A19DC">
        <w:rPr>
          <w:rFonts w:ascii="Times New Roman" w:hAnsi="Times New Roman" w:cs="Times New Roman"/>
          <w:sz w:val="24"/>
          <w:szCs w:val="24"/>
        </w:rPr>
        <w:tab/>
      </w:r>
    </w:p>
    <w:p w14:paraId="499B4AAF" w14:textId="77777777" w:rsidR="00042F0B" w:rsidRDefault="00042F0B" w:rsidP="004A274E">
      <w:pPr>
        <w:pStyle w:val="Heading1"/>
        <w:keepNext w:val="0"/>
        <w:keepLines w:val="0"/>
        <w:spacing w:before="0"/>
      </w:pPr>
    </w:p>
    <w:p w14:paraId="77850D40" w14:textId="7655834E" w:rsidR="004A274E" w:rsidRDefault="004A274E" w:rsidP="004A274E">
      <w:pPr>
        <w:pStyle w:val="Heading1"/>
        <w:keepNext w:val="0"/>
        <w:keepLines w:val="0"/>
        <w:spacing w:before="0"/>
      </w:pPr>
      <w:r>
        <w:t>Result</w:t>
      </w:r>
    </w:p>
    <w:p w14:paraId="17D144CE" w14:textId="3CF70F55" w:rsidR="001A19DC" w:rsidRDefault="001A19DC" w:rsidP="00C30608">
      <w:pPr>
        <w:spacing w:line="480" w:lineRule="auto"/>
        <w:rPr>
          <w:rFonts w:ascii="Times New Roman" w:eastAsia="Times New Roman" w:hAnsi="Times New Roman" w:cs="Times New Roman"/>
          <w:sz w:val="24"/>
          <w:szCs w:val="24"/>
        </w:rPr>
      </w:pPr>
    </w:p>
    <w:p w14:paraId="4D79CB24" w14:textId="6D141554" w:rsidR="00C30608" w:rsidRDefault="00C30608" w:rsidP="00C30608">
      <w:pPr>
        <w:spacing w:line="480" w:lineRule="auto"/>
        <w:rPr>
          <w:rFonts w:ascii="Times New Roman" w:eastAsia="Times New Roman" w:hAnsi="Times New Roman" w:cs="Times New Roman"/>
          <w:sz w:val="24"/>
          <w:szCs w:val="24"/>
        </w:rPr>
      </w:pPr>
    </w:p>
    <w:p w14:paraId="505515CF" w14:textId="77777777" w:rsidR="00C30608" w:rsidRDefault="00C30608" w:rsidP="00C30608">
      <w:pPr>
        <w:spacing w:line="480" w:lineRule="auto"/>
        <w:rPr>
          <w:rFonts w:ascii="Times New Roman" w:eastAsia="Times New Roman" w:hAnsi="Times New Roman" w:cs="Times New Roman"/>
          <w:sz w:val="24"/>
          <w:szCs w:val="24"/>
        </w:rPr>
      </w:pPr>
    </w:p>
    <w:p w14:paraId="0F15A6E4" w14:textId="36833579" w:rsidR="00C30608" w:rsidRDefault="00C30608" w:rsidP="00C30608">
      <w:pPr>
        <w:spacing w:line="480" w:lineRule="auto"/>
        <w:rPr>
          <w:rFonts w:ascii="Times New Roman" w:eastAsia="Times New Roman" w:hAnsi="Times New Roman" w:cs="Times New Roman"/>
          <w:sz w:val="24"/>
          <w:szCs w:val="24"/>
        </w:rPr>
      </w:pPr>
    </w:p>
    <w:p w14:paraId="0000001A" w14:textId="3D38F09D" w:rsidR="001C437E" w:rsidRDefault="00000000" w:rsidP="00D44AAD">
      <w:pPr>
        <w:pStyle w:val="Heading1"/>
        <w:keepNext w:val="0"/>
        <w:keepLines w:val="0"/>
        <w:spacing w:before="0"/>
      </w:pPr>
      <w:r>
        <w:t>Discussion</w:t>
      </w:r>
    </w:p>
    <w:p w14:paraId="0000001D" w14:textId="283951E6" w:rsidR="001C437E"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Persistent Homology</w:t>
      </w:r>
    </w:p>
    <w:p w14:paraId="0FD2DD16" w14:textId="3F62AFC1" w:rsidR="00E019C2"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Multi</w:t>
      </w:r>
      <w:r w:rsidR="00D44AAD">
        <w:rPr>
          <w:rFonts w:ascii="Times New Roman" w:eastAsia="Times New Roman" w:hAnsi="Times New Roman" w:cs="Times New Roman"/>
          <w:b/>
          <w:bCs/>
          <w:sz w:val="24"/>
          <w:szCs w:val="24"/>
        </w:rPr>
        <w:t>parameter</w:t>
      </w:r>
      <w:r>
        <w:rPr>
          <w:rFonts w:ascii="Times New Roman" w:eastAsia="Times New Roman" w:hAnsi="Times New Roman" w:cs="Times New Roman"/>
          <w:b/>
          <w:bCs/>
          <w:sz w:val="24"/>
          <w:szCs w:val="24"/>
        </w:rPr>
        <w:t xml:space="preserve"> Persistent Homology</w:t>
      </w:r>
    </w:p>
    <w:p w14:paraId="0000001E" w14:textId="77777777" w:rsidR="001C437E" w:rsidRDefault="00000000">
      <w:pPr>
        <w:pStyle w:val="Heading1"/>
        <w:keepNext w:val="0"/>
        <w:keepLines w:val="0"/>
      </w:pPr>
      <w:bookmarkStart w:id="6" w:name="_sqhpdpfb5vtr" w:colFirst="0" w:colLast="0"/>
      <w:bookmarkEnd w:id="6"/>
      <w:r>
        <w:lastRenderedPageBreak/>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Pr="004E0BEB" w:rsidRDefault="00F84BD6" w:rsidP="004E0BEB">
      <w:pPr>
        <w:pStyle w:val="Heading1"/>
        <w:keepNext w:val="0"/>
        <w:keepLines w:val="0"/>
      </w:pPr>
      <w:r w:rsidRPr="004E0BEB">
        <w:t>References</w:t>
      </w:r>
    </w:p>
    <w:p w14:paraId="0000002A" w14:textId="43F3EDFA" w:rsidR="001C437E"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O'Neil, E., &amp; </w:t>
      </w:r>
      <w:proofErr w:type="spellStart"/>
      <w:r w:rsidRPr="004E0BEB">
        <w:rPr>
          <w:rFonts w:ascii="Times New Roman" w:hAnsi="Times New Roman" w:cs="Times New Roman"/>
          <w:sz w:val="24"/>
          <w:szCs w:val="24"/>
        </w:rPr>
        <w:t>Tymochko</w:t>
      </w:r>
      <w:proofErr w:type="spellEnd"/>
      <w:r w:rsidRPr="004E0BEB">
        <w:rPr>
          <w:rFonts w:ascii="Times New Roman" w:hAnsi="Times New Roman" w:cs="Times New Roman"/>
          <w:sz w:val="24"/>
          <w:szCs w:val="24"/>
        </w:rPr>
        <w:t xml:space="preserve">, S. (2024). </w:t>
      </w:r>
      <w:r w:rsidRPr="004E0BEB">
        <w:rPr>
          <w:rStyle w:val="Emphasis"/>
          <w:rFonts w:ascii="Times New Roman" w:hAnsi="Times New Roman" w:cs="Times New Roman"/>
          <w:sz w:val="24"/>
          <w:szCs w:val="24"/>
        </w:rPr>
        <w:t>Evaluating cooling center coverage using persistent homology of a filtered witness complex</w:t>
      </w:r>
      <w:r w:rsidRPr="004E0BEB">
        <w:rPr>
          <w:rFonts w:ascii="Times New Roman" w:hAnsi="Times New Roman" w:cs="Times New Roman"/>
          <w:sz w:val="24"/>
          <w:szCs w:val="24"/>
        </w:rPr>
        <w:t xml:space="preserve">. </w:t>
      </w:r>
      <w:proofErr w:type="spellStart"/>
      <w:r w:rsidRPr="004E0BEB">
        <w:rPr>
          <w:rFonts w:ascii="Times New Roman" w:hAnsi="Times New Roman" w:cs="Times New Roman"/>
          <w:sz w:val="24"/>
          <w:szCs w:val="24"/>
        </w:rPr>
        <w:t>arXiv</w:t>
      </w:r>
      <w:proofErr w:type="spellEnd"/>
      <w:r w:rsidRPr="004E0BEB">
        <w:rPr>
          <w:rFonts w:ascii="Times New Roman" w:hAnsi="Times New Roman" w:cs="Times New Roman"/>
          <w:sz w:val="24"/>
          <w:szCs w:val="24"/>
        </w:rPr>
        <w:t xml:space="preserve">. </w:t>
      </w:r>
      <w:hyperlink r:id="rId6" w:history="1">
        <w:r w:rsidRPr="004E0BEB">
          <w:rPr>
            <w:rStyle w:val="Hyperlink"/>
            <w:rFonts w:ascii="Times New Roman" w:hAnsi="Times New Roman" w:cs="Times New Roman"/>
            <w:sz w:val="24"/>
            <w:szCs w:val="24"/>
          </w:rPr>
          <w:t>https://arxiv.org/abs/2410.09067</w:t>
        </w:r>
      </w:hyperlink>
    </w:p>
    <w:p w14:paraId="290C0729" w14:textId="04E0AB3D"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Zhang, T., Wang, D., &amp; Lu, Y. (2024). A dynamic spatiotemporal understanding of changes in social vulnerability to wildfires at local scale. </w:t>
      </w:r>
      <w:r w:rsidRPr="004E0BEB">
        <w:rPr>
          <w:rStyle w:val="Emphasis"/>
          <w:rFonts w:ascii="Times New Roman" w:hAnsi="Times New Roman" w:cs="Times New Roman"/>
          <w:sz w:val="24"/>
          <w:szCs w:val="24"/>
        </w:rPr>
        <w:t>Fire</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7</w:t>
      </w:r>
      <w:r w:rsidRPr="004E0BEB">
        <w:rPr>
          <w:rFonts w:ascii="Times New Roman" w:hAnsi="Times New Roman" w:cs="Times New Roman"/>
          <w:sz w:val="24"/>
          <w:szCs w:val="24"/>
        </w:rPr>
        <w:t xml:space="preserve">(7), 251. </w:t>
      </w:r>
      <w:hyperlink r:id="rId7" w:history="1">
        <w:r w:rsidRPr="004E0BEB">
          <w:rPr>
            <w:rStyle w:val="Hyperlink"/>
            <w:rFonts w:ascii="Times New Roman" w:hAnsi="Times New Roman" w:cs="Times New Roman"/>
            <w:sz w:val="24"/>
            <w:szCs w:val="24"/>
          </w:rPr>
          <w:t>https://doi.org/10.3390/fire7070251</w:t>
        </w:r>
      </w:hyperlink>
    </w:p>
    <w:p w14:paraId="1E660626" w14:textId="7C3CC460"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Bendick, R., &amp; Hoylman, Z. H. (2020). Topological data analysis reveals parameters with prognostic skill for extreme wildfire size. </w:t>
      </w:r>
      <w:r w:rsidRPr="004E0BEB">
        <w:rPr>
          <w:rStyle w:val="Emphasis"/>
          <w:rFonts w:ascii="Times New Roman" w:hAnsi="Times New Roman" w:cs="Times New Roman"/>
          <w:sz w:val="24"/>
          <w:szCs w:val="24"/>
        </w:rPr>
        <w:t>Environmental Research Letters</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15</w:t>
      </w:r>
      <w:r w:rsidRPr="004E0BEB">
        <w:rPr>
          <w:rFonts w:ascii="Times New Roman" w:hAnsi="Times New Roman" w:cs="Times New Roman"/>
          <w:sz w:val="24"/>
          <w:szCs w:val="24"/>
        </w:rPr>
        <w:t xml:space="preserve">, 104039. </w:t>
      </w:r>
      <w:hyperlink r:id="rId8" w:history="1">
        <w:r w:rsidRPr="004E0BEB">
          <w:rPr>
            <w:rStyle w:val="Hyperlink"/>
            <w:rFonts w:ascii="Times New Roman" w:hAnsi="Times New Roman" w:cs="Times New Roman"/>
            <w:sz w:val="24"/>
            <w:szCs w:val="24"/>
          </w:rPr>
          <w:t>https://doi.org/10.1088/1748-9326/abb393</w:t>
        </w:r>
      </w:hyperlink>
    </w:p>
    <w:p w14:paraId="7D455C61" w14:textId="7087FE45" w:rsidR="004E0BEB" w:rsidRPr="004E0BEB" w:rsidRDefault="004E0BEB" w:rsidP="00BC6441">
      <w:pPr>
        <w:pStyle w:val="font-claude-response-body"/>
        <w:spacing w:line="480" w:lineRule="auto"/>
        <w:ind w:left="720"/>
      </w:pPr>
    </w:p>
    <w:sectPr w:rsidR="004E0BEB" w:rsidRPr="004E0BE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43032EE-D3BD-DF4A-9B38-E916DD4C47D9}"/>
    <w:embedBold r:id="rId2" w:fontKey="{56D17D40-76D5-2F44-A088-2C5B31FE8518}"/>
    <w:embedItalic r:id="rId3" w:fontKey="{4BB702CC-377D-2343-9A37-A37DC9904890}"/>
  </w:font>
  <w:font w:name="Arial">
    <w:panose1 w:val="020B0604020202020204"/>
    <w:charset w:val="00"/>
    <w:family w:val="swiss"/>
    <w:pitch w:val="variable"/>
    <w:sig w:usb0="E0002EFF" w:usb1="C000785B" w:usb2="00000009" w:usb3="00000000" w:csb0="000001FF" w:csb1="00000000"/>
    <w:embedRegular r:id="rId4" w:fontKey="{6BF6EDCC-1A40-A746-BF9D-933A98BDB43B}"/>
    <w:embedBold r:id="rId5" w:fontKey="{2E9A918E-4C24-4D45-A70E-F24894D766F7}"/>
    <w:embedItalic r:id="rId6" w:fontKey="{C03A54B5-7C1D-E04D-A755-DC7479250C25}"/>
  </w:font>
  <w:font w:name="Cambria Math">
    <w:panose1 w:val="02040503050406030204"/>
    <w:charset w:val="00"/>
    <w:family w:val="roman"/>
    <w:pitch w:val="variable"/>
    <w:sig w:usb0="E00002FF" w:usb1="420024FF" w:usb2="00000000" w:usb3="00000000" w:csb0="0000019F" w:csb1="00000000"/>
    <w:embedRegular r:id="rId7" w:fontKey="{F71F489B-1CD9-8F4B-A77E-AA4153997812}"/>
    <w:embedItalic r:id="rId8" w:fontKey="{5BE52B54-8A6D-DE48-ACB6-FBAA9776E88B}"/>
  </w:font>
  <w:font w:name="Courier New">
    <w:panose1 w:val="02070309020205020404"/>
    <w:charset w:val="00"/>
    <w:family w:val="modern"/>
    <w:pitch w:val="fixed"/>
    <w:sig w:usb0="E0002AFF" w:usb1="C0007843" w:usb2="00000009" w:usb3="00000000" w:csb0="000001FF" w:csb1="00000000"/>
    <w:embedRegular r:id="rId9" w:fontKey="{2801B853-2A55-3047-9DAF-86C1FBE2438B}"/>
  </w:font>
  <w:font w:name="Calibri">
    <w:panose1 w:val="020F0502020204030204"/>
    <w:charset w:val="00"/>
    <w:family w:val="swiss"/>
    <w:pitch w:val="variable"/>
    <w:sig w:usb0="E4002EFF" w:usb1="C200247B" w:usb2="00000009" w:usb3="00000000" w:csb0="000001FF" w:csb1="00000000"/>
    <w:embedRegular r:id="rId10" w:fontKey="{A93443BA-FE60-2048-9273-9A78AC958B28}"/>
  </w:font>
  <w:font w:name="Cambria">
    <w:panose1 w:val="02040503050406030204"/>
    <w:charset w:val="00"/>
    <w:family w:val="roman"/>
    <w:pitch w:val="variable"/>
    <w:sig w:usb0="E00006FF" w:usb1="420024FF" w:usb2="02000000" w:usb3="00000000" w:csb0="0000019F" w:csb1="00000000"/>
    <w:embedRegular r:id="rId11" w:fontKey="{5A1EED6E-5145-EA45-97C8-88A4003CD7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C5319"/>
    <w:multiLevelType w:val="hybridMultilevel"/>
    <w:tmpl w:val="5FE4301C"/>
    <w:lvl w:ilvl="0" w:tplc="9BCC58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776FC"/>
    <w:multiLevelType w:val="hybridMultilevel"/>
    <w:tmpl w:val="858602B2"/>
    <w:lvl w:ilvl="0" w:tplc="2DCA20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6737E2"/>
    <w:multiLevelType w:val="hybridMultilevel"/>
    <w:tmpl w:val="75BAD448"/>
    <w:lvl w:ilvl="0" w:tplc="95F2C9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B01AA3"/>
    <w:multiLevelType w:val="hybridMultilevel"/>
    <w:tmpl w:val="128A94B8"/>
    <w:lvl w:ilvl="0" w:tplc="D3DE944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66A0998"/>
    <w:multiLevelType w:val="hybridMultilevel"/>
    <w:tmpl w:val="B3C8A9C0"/>
    <w:lvl w:ilvl="0" w:tplc="ACB651C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113500"/>
    <w:multiLevelType w:val="hybridMultilevel"/>
    <w:tmpl w:val="97EE1578"/>
    <w:lvl w:ilvl="0" w:tplc="8B7CAE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D620B49"/>
    <w:multiLevelType w:val="hybridMultilevel"/>
    <w:tmpl w:val="9C7265B2"/>
    <w:lvl w:ilvl="0" w:tplc="F13C2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01177768">
    <w:abstractNumId w:val="1"/>
  </w:num>
  <w:num w:numId="2" w16cid:durableId="1081558797">
    <w:abstractNumId w:val="2"/>
  </w:num>
  <w:num w:numId="3" w16cid:durableId="1623882585">
    <w:abstractNumId w:val="4"/>
  </w:num>
  <w:num w:numId="4" w16cid:durableId="818570690">
    <w:abstractNumId w:val="3"/>
  </w:num>
  <w:num w:numId="5" w16cid:durableId="1170099840">
    <w:abstractNumId w:val="0"/>
  </w:num>
  <w:num w:numId="6" w16cid:durableId="1559851974">
    <w:abstractNumId w:val="7"/>
  </w:num>
  <w:num w:numId="7" w16cid:durableId="1386415999">
    <w:abstractNumId w:val="6"/>
  </w:num>
  <w:num w:numId="8" w16cid:durableId="1290207691">
    <w:abstractNumId w:val="8"/>
  </w:num>
  <w:num w:numId="9" w16cid:durableId="12073708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05D30"/>
    <w:rsid w:val="00042F0B"/>
    <w:rsid w:val="0004488D"/>
    <w:rsid w:val="00053492"/>
    <w:rsid w:val="00067C07"/>
    <w:rsid w:val="000C22C7"/>
    <w:rsid w:val="000C6506"/>
    <w:rsid w:val="00114114"/>
    <w:rsid w:val="001334CE"/>
    <w:rsid w:val="00136A9A"/>
    <w:rsid w:val="001922FC"/>
    <w:rsid w:val="001A19DC"/>
    <w:rsid w:val="001B7FEE"/>
    <w:rsid w:val="001C40D7"/>
    <w:rsid w:val="001C437E"/>
    <w:rsid w:val="001C5AF9"/>
    <w:rsid w:val="00234A5C"/>
    <w:rsid w:val="00237B13"/>
    <w:rsid w:val="00270A42"/>
    <w:rsid w:val="002B6063"/>
    <w:rsid w:val="002F1266"/>
    <w:rsid w:val="003016FF"/>
    <w:rsid w:val="003370FE"/>
    <w:rsid w:val="00344070"/>
    <w:rsid w:val="00345EF5"/>
    <w:rsid w:val="00372F26"/>
    <w:rsid w:val="003973C0"/>
    <w:rsid w:val="003D19BE"/>
    <w:rsid w:val="003E7910"/>
    <w:rsid w:val="003F294C"/>
    <w:rsid w:val="004159D7"/>
    <w:rsid w:val="004468D1"/>
    <w:rsid w:val="004A274E"/>
    <w:rsid w:val="004E0BEB"/>
    <w:rsid w:val="00504AFB"/>
    <w:rsid w:val="00593B9D"/>
    <w:rsid w:val="00600D20"/>
    <w:rsid w:val="006424A6"/>
    <w:rsid w:val="00660F46"/>
    <w:rsid w:val="00691135"/>
    <w:rsid w:val="006A222E"/>
    <w:rsid w:val="006E1355"/>
    <w:rsid w:val="006F7F53"/>
    <w:rsid w:val="0071081C"/>
    <w:rsid w:val="00726D03"/>
    <w:rsid w:val="007851BA"/>
    <w:rsid w:val="00794130"/>
    <w:rsid w:val="00796531"/>
    <w:rsid w:val="007B397B"/>
    <w:rsid w:val="007B4FAC"/>
    <w:rsid w:val="007D3BE2"/>
    <w:rsid w:val="007D3E20"/>
    <w:rsid w:val="007E2933"/>
    <w:rsid w:val="007E41E0"/>
    <w:rsid w:val="007F28AD"/>
    <w:rsid w:val="00806D54"/>
    <w:rsid w:val="00814717"/>
    <w:rsid w:val="00824307"/>
    <w:rsid w:val="00885CA0"/>
    <w:rsid w:val="00887663"/>
    <w:rsid w:val="0089467E"/>
    <w:rsid w:val="008A7262"/>
    <w:rsid w:val="00943F98"/>
    <w:rsid w:val="00947174"/>
    <w:rsid w:val="009604F0"/>
    <w:rsid w:val="00984969"/>
    <w:rsid w:val="009A0970"/>
    <w:rsid w:val="009A1796"/>
    <w:rsid w:val="009A5CE9"/>
    <w:rsid w:val="009D585C"/>
    <w:rsid w:val="00A052DB"/>
    <w:rsid w:val="00A110DE"/>
    <w:rsid w:val="00A14472"/>
    <w:rsid w:val="00A82A29"/>
    <w:rsid w:val="00AB5D73"/>
    <w:rsid w:val="00AD5D18"/>
    <w:rsid w:val="00AD66CD"/>
    <w:rsid w:val="00AE3B06"/>
    <w:rsid w:val="00B16A5C"/>
    <w:rsid w:val="00B34844"/>
    <w:rsid w:val="00B97965"/>
    <w:rsid w:val="00BA021C"/>
    <w:rsid w:val="00BB73C6"/>
    <w:rsid w:val="00BC6441"/>
    <w:rsid w:val="00C0676A"/>
    <w:rsid w:val="00C12153"/>
    <w:rsid w:val="00C30608"/>
    <w:rsid w:val="00C42C05"/>
    <w:rsid w:val="00C83B80"/>
    <w:rsid w:val="00CE7B54"/>
    <w:rsid w:val="00CF02FC"/>
    <w:rsid w:val="00CF258B"/>
    <w:rsid w:val="00CF7399"/>
    <w:rsid w:val="00D00AE4"/>
    <w:rsid w:val="00D35957"/>
    <w:rsid w:val="00D43156"/>
    <w:rsid w:val="00D44AAD"/>
    <w:rsid w:val="00D471F3"/>
    <w:rsid w:val="00D50C7A"/>
    <w:rsid w:val="00D555A4"/>
    <w:rsid w:val="00D72EC3"/>
    <w:rsid w:val="00D920B8"/>
    <w:rsid w:val="00DC0151"/>
    <w:rsid w:val="00DC33E2"/>
    <w:rsid w:val="00DC4E6C"/>
    <w:rsid w:val="00DD662A"/>
    <w:rsid w:val="00DF21F7"/>
    <w:rsid w:val="00E019C2"/>
    <w:rsid w:val="00E32FA6"/>
    <w:rsid w:val="00E35620"/>
    <w:rsid w:val="00E53996"/>
    <w:rsid w:val="00E80250"/>
    <w:rsid w:val="00E91DCC"/>
    <w:rsid w:val="00EB5068"/>
    <w:rsid w:val="00EE05A0"/>
    <w:rsid w:val="00EF65E2"/>
    <w:rsid w:val="00F41BBA"/>
    <w:rsid w:val="00F84BD6"/>
    <w:rsid w:val="00F91588"/>
    <w:rsid w:val="00FB115D"/>
    <w:rsid w:val="00FE5AE2"/>
    <w:rsid w:val="00FF4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 w:type="character" w:styleId="Emphasis">
    <w:name w:val="Emphasis"/>
    <w:basedOn w:val="DefaultParagraphFont"/>
    <w:uiPriority w:val="20"/>
    <w:qFormat/>
    <w:rsid w:val="004E0BEB"/>
    <w:rPr>
      <w:i/>
      <w:iCs/>
    </w:rPr>
  </w:style>
  <w:style w:type="character" w:styleId="Hyperlink">
    <w:name w:val="Hyperlink"/>
    <w:basedOn w:val="DefaultParagraphFont"/>
    <w:uiPriority w:val="99"/>
    <w:semiHidden/>
    <w:unhideWhenUsed/>
    <w:rsid w:val="004E0BEB"/>
    <w:rPr>
      <w:color w:val="0000FF"/>
      <w:u w:val="single"/>
    </w:rPr>
  </w:style>
  <w:style w:type="character" w:styleId="FollowedHyperlink">
    <w:name w:val="FollowedHyperlink"/>
    <w:basedOn w:val="DefaultParagraphFont"/>
    <w:uiPriority w:val="99"/>
    <w:semiHidden/>
    <w:unhideWhenUsed/>
    <w:rsid w:val="004E0BEB"/>
    <w:rPr>
      <w:color w:val="800080" w:themeColor="followedHyperlink"/>
      <w:u w:val="single"/>
    </w:rPr>
  </w:style>
  <w:style w:type="paragraph" w:customStyle="1" w:styleId="font-claude-response-body">
    <w:name w:val="font-claude-response-body"/>
    <w:basedOn w:val="Normal"/>
    <w:rsid w:val="004E0BE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32FA6"/>
    <w:rPr>
      <w:b/>
      <w:bCs/>
    </w:rPr>
  </w:style>
  <w:style w:type="character" w:customStyle="1" w:styleId="mord">
    <w:name w:val="mord"/>
    <w:basedOn w:val="DefaultParagraphFont"/>
    <w:rsid w:val="00E32FA6"/>
  </w:style>
  <w:style w:type="character" w:customStyle="1" w:styleId="mrel">
    <w:name w:val="mrel"/>
    <w:basedOn w:val="DefaultParagraphFont"/>
    <w:rsid w:val="00E32FA6"/>
  </w:style>
  <w:style w:type="character" w:customStyle="1" w:styleId="vlist-s">
    <w:name w:val="vlist-s"/>
    <w:basedOn w:val="DefaultParagraphFont"/>
    <w:rsid w:val="00E32FA6"/>
  </w:style>
  <w:style w:type="character" w:customStyle="1" w:styleId="minner">
    <w:name w:val="minner"/>
    <w:basedOn w:val="DefaultParagraphFont"/>
    <w:rsid w:val="00E32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88/1748-9326/abb393" TargetMode="External"/><Relationship Id="rId3" Type="http://schemas.openxmlformats.org/officeDocument/2006/relationships/settings" Target="settings.xml"/><Relationship Id="rId7" Type="http://schemas.openxmlformats.org/officeDocument/2006/relationships/hyperlink" Target="https://doi.org/10.3390/fire707025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410.09067"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1304</TotalTime>
  <Pages>8</Pages>
  <Words>1747</Words>
  <Characters>9958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95</cp:revision>
  <dcterms:created xsi:type="dcterms:W3CDTF">2026-03-04T04:22:00Z</dcterms:created>
  <dcterms:modified xsi:type="dcterms:W3CDTF">2026-04-29T08:24:00Z</dcterms:modified>
</cp:coreProperties>
</file>