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200"/>
        <w:rPr/>
      </w:pPr>
      <w:r>
        <w:rPr>
          <w:highlight w:val="yellow"/>
        </w:rPr>
        <w:t>Documenta las siguientes tareas con explicaciones y capturas.</w:t>
      </w:r>
    </w:p>
    <w:p>
      <w:pPr>
        <w:pStyle w:val="Ttulo1"/>
        <w:shd w:fill="4F81BD" w:val="clear"/>
        <w:rPr>
          <w:lang w:eastAsia="es-ES"/>
        </w:rPr>
      </w:pPr>
      <w:r>
        <w:rPr>
          <w:lang w:eastAsia="es-ES"/>
        </w:rPr>
        <w:t>Tema 4 – Ejercicio 3 – maquetación y responsive design</w:t>
      </w:r>
    </w:p>
    <w:p>
      <w:pPr>
        <w:pStyle w:val="Normal"/>
        <w:rPr>
          <w:bCs/>
        </w:rPr>
      </w:pPr>
      <w:r>
        <w:rPr>
          <w:bCs/>
          <w:highlight w:val="yellow"/>
        </w:rPr>
        <w:t xml:space="preserve">En la entrega de esta actividad se ha de incluir este </w:t>
      </w:r>
      <w:r>
        <w:rPr>
          <w:b/>
          <w:highlight w:val="yellow"/>
        </w:rPr>
        <w:t>documento</w:t>
      </w:r>
      <w:r>
        <w:rPr>
          <w:bCs/>
          <w:highlight w:val="yellow"/>
        </w:rPr>
        <w:t xml:space="preserve"> y </w:t>
      </w:r>
      <w:r>
        <w:rPr>
          <w:b/>
          <w:highlight w:val="yellow"/>
        </w:rPr>
        <w:t>la página personal en .zip, .rar. excepto los archivos de audio y vídeo del ejercicio anterior, para que no ocupe demasiado.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Pon en práctica tus conocimientos de maquetación con Flexbox o GridLayout y aplícalo a la galería de imágenes de la página personal. </w:t>
      </w:r>
    </w:p>
    <w:p>
      <w:pPr>
        <w:pStyle w:val="Codigo"/>
        <w:rPr/>
      </w:pPr>
      <w:r>
        <w:rPr/>
        <w:t xml:space="preserve">Adjunta capturas del resultado. </w:t>
      </w:r>
      <w:r>
        <w:rPr/>
        <w:drawing>
          <wp:inline distT="0" distB="0" distL="0" distR="0">
            <wp:extent cx="5657850" cy="13716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igo"/>
        <w:rPr/>
      </w:pPr>
      <w:r>
        <w:rPr/>
      </w:r>
    </w:p>
    <w:p>
      <w:pPr>
        <w:pStyle w:val="Codigo"/>
        <w:shd w:fill="F2F2F2" w:val="clear"/>
        <w:rPr>
          <w:sz w:val="24"/>
          <w:szCs w:val="24"/>
        </w:rPr>
      </w:pPr>
      <w:r>
        <w:rPr/>
      </w:r>
    </w:p>
    <w:p>
      <w:pPr>
        <w:pStyle w:val="Codigo"/>
        <w:rPr/>
      </w:pPr>
      <w:r>
        <w:rPr/>
        <w:drawing>
          <wp:inline distT="0" distB="0" distL="0" distR="0">
            <wp:extent cx="5724525" cy="4322445"/>
            <wp:effectExtent l="0" t="0" r="0" b="0"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447675</wp:posOffset>
            </wp:positionH>
            <wp:positionV relativeFrom="paragraph">
              <wp:posOffset>46990</wp:posOffset>
            </wp:positionV>
            <wp:extent cx="5735320" cy="1305560"/>
            <wp:effectExtent l="0" t="0" r="0" b="0"/>
            <wp:wrapSquare wrapText="largest"/>
            <wp:docPr id="3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557530</wp:posOffset>
            </wp:positionH>
            <wp:positionV relativeFrom="paragraph">
              <wp:posOffset>67310</wp:posOffset>
            </wp:positionV>
            <wp:extent cx="5587365" cy="2306320"/>
            <wp:effectExtent l="0" t="0" r="0" b="0"/>
            <wp:wrapSquare wrapText="largest"/>
            <wp:docPr id="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igo"/>
        <w:shd w:fill="F2F2F2" w:val="clear"/>
        <w:rPr>
          <w:rFonts w:ascii="Consolas" w:hAnsi="Consolas" w:eastAsia="Times New Roman" w:cs="Times New Roman"/>
          <w:color w:val="000000"/>
          <w:sz w:val="21"/>
          <w:szCs w:val="21"/>
          <w:lang w:eastAsia="es-ES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542925</wp:posOffset>
            </wp:positionH>
            <wp:positionV relativeFrom="paragraph">
              <wp:posOffset>-1905</wp:posOffset>
            </wp:positionV>
            <wp:extent cx="5492115" cy="2061210"/>
            <wp:effectExtent l="0" t="0" r="0" b="0"/>
            <wp:wrapSquare wrapText="largest"/>
            <wp:docPr id="5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1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Cs/>
        </w:rPr>
      </w:pPr>
      <w:r>
        <w:rPr>
          <w:bCs/>
        </w:rPr>
      </w:r>
    </w:p>
    <w:p>
      <w:pPr>
        <w:pStyle w:val="ListParagraph"/>
        <w:rPr>
          <w:bCs/>
        </w:rPr>
      </w:pPr>
      <w:r>
        <w:rPr>
          <w:bCs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Cs/>
        </w:rPr>
        <w:t>Evita problemas de renderización en diferentes dispositivos, configurando el meta viewport en la página personal. D</w:t>
      </w:r>
      <w:r>
        <w:rPr/>
        <w:t xml:space="preserve">esde la consola de desarrollador puedes cambiar el tamaño de pantalla, hacer zoom e incluso seleccionar diferentes dispositivos estándar. Observa las diferencias con y sin meta viewport. 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208270" cy="453390"/>
            <wp:effectExtent l="0" t="0" r="0" b="0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85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igo"/>
        <w:rPr/>
      </w:pPr>
      <w:r>
        <w:rPr/>
        <w:t>Adjunta capturas del resultado.</w:t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shd w:fill="F2F2F2" w:val="clear"/>
        <w:rPr/>
      </w:pPr>
      <w:r>
        <w:rPr/>
      </w:r>
    </w:p>
    <w:p>
      <w:pPr>
        <w:pStyle w:val="Codigo"/>
        <w:shd w:fill="F2F2F2" w:val="clear"/>
        <w:rPr/>
      </w:pPr>
      <w:r>
        <w:rPr/>
        <w:tab/>
      </w:r>
      <w:r>
        <w:rPr>
          <w:sz w:val="24"/>
          <w:szCs w:val="24"/>
        </w:rPr>
        <w:t>Esta la hice con el viewport</w:t>
      </w:r>
      <w:r>
        <w:rPr/>
        <w:t xml:space="preserve"> </w:t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835660</wp:posOffset>
            </wp:positionH>
            <wp:positionV relativeFrom="paragraph">
              <wp:posOffset>16510</wp:posOffset>
            </wp:positionV>
            <wp:extent cx="5085080" cy="4321810"/>
            <wp:effectExtent l="0" t="0" r="0" b="0"/>
            <wp:wrapSquare wrapText="largest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8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rPr/>
      </w:pPr>
      <w:r>
        <w:rPr/>
      </w:r>
    </w:p>
    <w:p>
      <w:pPr>
        <w:pStyle w:val="Codigo"/>
        <w:shd w:fill="F2F2F2" w:val="clear"/>
        <w:rPr/>
      </w:pPr>
      <w:r>
        <w:rPr>
          <w:sz w:val="24"/>
          <w:szCs w:val="24"/>
        </w:rPr>
        <w:tab/>
        <w:t>y esta sin el viewport</w:t>
      </w:r>
    </w:p>
    <w:p>
      <w:pPr>
        <w:pStyle w:val="Codigo"/>
        <w:shd w:fill="F2F2F2" w:val="clear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704850</wp:posOffset>
            </wp:positionH>
            <wp:positionV relativeFrom="paragraph">
              <wp:posOffset>47625</wp:posOffset>
            </wp:positionV>
            <wp:extent cx="5034915" cy="3214370"/>
            <wp:effectExtent l="0" t="0" r="0" b="0"/>
            <wp:wrapSquare wrapText="largest"/>
            <wp:docPr id="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Aplica las técnicas vistas para aplicar el diseño responsivo en la página de presentación de tu página web personal. Establece distintos layouts para 3 tamaños de pantalla. Por ejemplo:</w:t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>
          <w:i/>
          <w:iCs/>
        </w:rPr>
        <w:t>large</w:t>
      </w:r>
      <w:r>
        <w:rPr/>
        <w:t xml:space="preserve">: </w:t>
      </w:r>
      <w:r>
        <w:rPr>
          <w:b/>
          <w:bCs/>
        </w:rPr>
        <w:t>maquetación 3 columnas</w:t>
      </w:r>
      <w:r>
        <w:rPr/>
        <w:t xml:space="preserve">. Menú de navegación en la parte izquierda en vertical y en el centro el contenido principal y en la columna derecha el panel de contacto. 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>
          <w:i/>
          <w:iCs/>
        </w:rPr>
        <w:t>medium</w:t>
      </w:r>
      <w:r>
        <w:rPr/>
        <w:t>: el menú de navegación se muestra en horizontal y el contacto pasa a estar debajo del contenido principal (el contacto no flota a la derecha).</w:t>
      </w:r>
    </w:p>
    <w:p>
      <w:pPr>
        <w:pStyle w:val="ListParagraph"/>
        <w:numPr>
          <w:ilvl w:val="0"/>
          <w:numId w:val="3"/>
        </w:numPr>
        <w:spacing w:before="0" w:after="200"/>
        <w:contextualSpacing/>
        <w:rPr/>
      </w:pPr>
      <w:r>
        <w:rPr>
          <w:i/>
          <w:iCs/>
        </w:rPr>
        <w:t>small</w:t>
      </w:r>
      <w:r>
        <w:rPr/>
        <w:t>: Todos los elementos aparecen apilados (</w:t>
      </w:r>
      <w:r>
        <w:rPr>
          <w:b/>
          <w:bCs/>
        </w:rPr>
        <w:t>float:none</w:t>
      </w:r>
      <w:r>
        <w:rPr/>
        <w:t xml:space="preserve">), de tal manera que los elementos del menú de navegación se disponen en vertical y el contacto sigue debajo del contenido principal. Se reducen los </w:t>
      </w:r>
      <w:r>
        <w:rPr>
          <w:b/>
          <w:bCs/>
        </w:rPr>
        <w:t>márgenes y paddings al mínimo</w:t>
      </w:r>
      <w:r>
        <w:rPr/>
        <w:t>.</w:t>
      </w:r>
    </w:p>
    <w:p>
      <w:pPr>
        <w:pStyle w:val="Normal"/>
        <w:ind w:left="708" w:hanging="0"/>
        <w:rPr/>
      </w:pPr>
      <w:r>
        <w:rPr/>
        <w:t xml:space="preserve">Se recomienda hacer una copia de seguridad de la página y reorganizar el css para crear un fichero comun.css, en el que se establezcan reglas de estilo como colores, fondos, fuentes, etc. </w:t>
      </w:r>
    </w:p>
    <w:p>
      <w:pPr>
        <w:pStyle w:val="Normal"/>
        <w:ind w:left="708" w:hanging="0"/>
        <w:rPr/>
      </w:pPr>
      <w:r>
        <w:rPr/>
        <w:t>Posteriormente un css para cada tipo de dispositivo large.css, médium.css, small.css, donde se establezcan únicamente las reglas CSS que modifican el layout o maquetación de contenedores (anchos en porcentaje, aplicar flotación de un menú, etc) usando @media queries.</w:t>
      </w:r>
    </w:p>
    <w:p>
      <w:pPr>
        <w:pStyle w:val="Normal"/>
        <w:ind w:left="708" w:hanging="0"/>
        <w:rPr/>
      </w:pPr>
      <w:r>
        <w:rPr/>
        <w:t>Finalmente desde el html se recomienda enlazar a una única css llamada import.css en la que se hagan todos los @imports de los archivos .css anteriores.</w:t>
      </w:r>
    </w:p>
    <w:p>
      <w:pPr>
        <w:pStyle w:val="Codigo"/>
        <w:shd w:fill="F2F2F2" w:val="clear"/>
        <w:rPr>
          <w:color w:val="000000"/>
        </w:rPr>
      </w:pPr>
      <w:r>
        <w:rPr>
          <w:color w:val="AF00DB"/>
        </w:rPr>
        <w:t>@import</w:t>
      </w:r>
      <w:r>
        <w:rPr>
          <w:color w:val="000000"/>
        </w:rPr>
        <w:t> </w:t>
      </w:r>
      <w:r>
        <w:rPr>
          <w:color w:val="795E26"/>
        </w:rPr>
        <w:t>url</w:t>
      </w:r>
      <w:r>
        <w:rPr>
          <w:color w:val="000000"/>
        </w:rPr>
        <w:t>(</w:t>
      </w:r>
      <w:r>
        <w:rPr/>
        <w:t>"comun.css"</w:t>
      </w:r>
      <w:r>
        <w:rPr>
          <w:color w:val="000000"/>
        </w:rPr>
        <w:t>);</w:t>
      </w:r>
    </w:p>
    <w:p>
      <w:pPr>
        <w:pStyle w:val="Codigo"/>
        <w:shd w:fill="F2F2F2" w:val="clear"/>
        <w:rPr>
          <w:color w:val="000000"/>
        </w:rPr>
      </w:pPr>
      <w:r>
        <w:rPr>
          <w:color w:val="AF00DB"/>
        </w:rPr>
        <w:t>@import</w:t>
      </w:r>
      <w:r>
        <w:rPr>
          <w:color w:val="000000"/>
        </w:rPr>
        <w:t> </w:t>
      </w:r>
      <w:r>
        <w:rPr>
          <w:color w:val="795E26"/>
        </w:rPr>
        <w:t>url</w:t>
      </w:r>
      <w:r>
        <w:rPr>
          <w:color w:val="000000"/>
        </w:rPr>
        <w:t>(</w:t>
      </w:r>
      <w:r>
        <w:rPr/>
        <w:t>"large.css"</w:t>
      </w:r>
      <w:r>
        <w:rPr>
          <w:color w:val="000000"/>
        </w:rPr>
        <w:t>) </w:t>
      </w:r>
      <w:r>
        <w:rPr>
          <w:color w:val="0451A5"/>
        </w:rPr>
        <w:t>screen</w:t>
      </w:r>
      <w:r>
        <w:rPr>
          <w:color w:val="000000"/>
        </w:rPr>
        <w:t> and (</w:t>
      </w:r>
      <w:r>
        <w:rPr>
          <w:color w:val="FF0000"/>
        </w:rPr>
        <w:t>min-width</w:t>
      </w:r>
      <w:r>
        <w:rPr>
          <w:color w:val="000000"/>
        </w:rPr>
        <w:t>:</w:t>
      </w:r>
      <w:r>
        <w:rPr>
          <w:color w:val="098658"/>
        </w:rPr>
        <w:t>793px</w:t>
      </w:r>
      <w:r>
        <w:rPr>
          <w:color w:val="000000"/>
        </w:rPr>
        <w:t>);</w:t>
      </w:r>
    </w:p>
    <w:p>
      <w:pPr>
        <w:pStyle w:val="Codigo"/>
        <w:shd w:fill="F2F2F2" w:val="clear"/>
        <w:rPr>
          <w:color w:val="000000"/>
        </w:rPr>
      </w:pPr>
      <w:r>
        <w:rPr>
          <w:color w:val="AF00DB"/>
        </w:rPr>
        <w:t>@import</w:t>
      </w:r>
      <w:r>
        <w:rPr>
          <w:color w:val="000000"/>
        </w:rPr>
        <w:t> </w:t>
      </w:r>
      <w:r>
        <w:rPr>
          <w:color w:val="795E26"/>
        </w:rPr>
        <w:t>url</w:t>
      </w:r>
      <w:r>
        <w:rPr>
          <w:color w:val="000000"/>
        </w:rPr>
        <w:t>(</w:t>
      </w:r>
      <w:r>
        <w:rPr/>
        <w:t>"medium.css"</w:t>
      </w:r>
      <w:r>
        <w:rPr>
          <w:color w:val="000000"/>
        </w:rPr>
        <w:t>) (</w:t>
      </w:r>
      <w:r>
        <w:rPr>
          <w:color w:val="FF0000"/>
        </w:rPr>
        <w:t>min-width</w:t>
      </w:r>
      <w:r>
        <w:rPr>
          <w:color w:val="000000"/>
        </w:rPr>
        <w:t>:</w:t>
      </w:r>
      <w:r>
        <w:rPr>
          <w:color w:val="098658"/>
        </w:rPr>
        <w:t>477px</w:t>
      </w:r>
      <w:r>
        <w:rPr>
          <w:color w:val="000000"/>
        </w:rPr>
        <w:t>) and (</w:t>
      </w:r>
      <w:r>
        <w:rPr>
          <w:color w:val="FF0000"/>
        </w:rPr>
        <w:t>max-width</w:t>
      </w:r>
      <w:r>
        <w:rPr>
          <w:color w:val="000000"/>
        </w:rPr>
        <w:t>:</w:t>
      </w:r>
      <w:r>
        <w:rPr>
          <w:color w:val="098658"/>
        </w:rPr>
        <w:t>792px</w:t>
      </w:r>
      <w:r>
        <w:rPr>
          <w:color w:val="000000"/>
        </w:rPr>
        <w:t>);</w:t>
      </w:r>
    </w:p>
    <w:p>
      <w:pPr>
        <w:pStyle w:val="Codigo"/>
        <w:shd w:fill="F2F2F2" w:val="clear"/>
        <w:rPr>
          <w:color w:val="000000"/>
        </w:rPr>
      </w:pPr>
      <w:r>
        <w:rPr>
          <w:color w:val="AF00DB"/>
        </w:rPr>
        <w:t>@import</w:t>
      </w:r>
      <w:r>
        <w:rPr>
          <w:color w:val="000000"/>
        </w:rPr>
        <w:t> </w:t>
      </w:r>
      <w:r>
        <w:rPr>
          <w:color w:val="795E26"/>
        </w:rPr>
        <w:t>url</w:t>
      </w:r>
      <w:r>
        <w:rPr>
          <w:color w:val="000000"/>
        </w:rPr>
        <w:t>(</w:t>
      </w:r>
      <w:r>
        <w:rPr/>
        <w:t>"small.css"</w:t>
      </w:r>
      <w:r>
        <w:rPr>
          <w:color w:val="000000"/>
        </w:rPr>
        <w:t>) (</w:t>
      </w:r>
      <w:r>
        <w:rPr>
          <w:color w:val="FF0000"/>
        </w:rPr>
        <w:t>max-width</w:t>
      </w:r>
      <w:r>
        <w:rPr>
          <w:color w:val="000000"/>
        </w:rPr>
        <w:t>:</w:t>
      </w:r>
      <w:r>
        <w:rPr>
          <w:color w:val="098658"/>
        </w:rPr>
        <w:t>476px</w:t>
      </w:r>
      <w:r>
        <w:rPr>
          <w:color w:val="000000"/>
        </w:rPr>
        <w:t>);</w:t>
      </w:r>
    </w:p>
    <w:p>
      <w:pPr>
        <w:pStyle w:val="Normal"/>
        <w:ind w:left="708" w:hanging="0"/>
        <w:rPr/>
      </w:pPr>
      <w:r>
        <w:rPr>
          <w:b/>
          <w:bCs/>
        </w:rPr>
        <w:t>IMPORTANTE</w:t>
      </w:r>
      <w:r>
        <w:rPr/>
        <w:t>: para probar que se aplican los diferentes layouts, usar la opción devices la consola de desarrolladores:</w:t>
      </w:r>
    </w:p>
    <w:p>
      <w:pPr>
        <w:pStyle w:val="Normal"/>
        <w:ind w:left="708" w:hanging="0"/>
        <w:rPr/>
      </w:pPr>
      <w:r>
        <w:rPr/>
        <w:drawing>
          <wp:inline distT="0" distB="0" distL="0" distR="0">
            <wp:extent cx="2693035" cy="817245"/>
            <wp:effectExtent l="0" t="0" r="0" b="0"/>
            <wp:docPr id="9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73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817245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odigo"/>
        <w:rPr/>
      </w:pPr>
      <w:r>
        <w:rPr/>
        <w:t>Explica brevemente los cambios que has introducido y adjunta capturas del resultado.</w:t>
      </w:r>
    </w:p>
    <w:p>
      <w:pPr>
        <w:pStyle w:val="Codigo"/>
        <w:rPr/>
      </w:pPr>
      <w:r>
        <w:rPr/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 xml:space="preserve">Investiga sobre técnicas responsive design que se recomienden aplicar en la visualización de imágenes </w:t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¿Qué significa el enfoque mobile-first recomendado en frameworks como Bootstrap?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200" w:after="200"/>
        <w:ind w:left="360" w:hanging="0"/>
        <w:rPr>
          <w:bCs/>
        </w:rPr>
      </w:pPr>
      <w:r>
        <w:rPr/>
      </w:r>
    </w:p>
    <w:sectPr>
      <w:footerReference w:type="default" r:id="rId11"/>
      <w:type w:val="nextPage"/>
      <w:pgSz w:w="11906" w:h="16838"/>
      <w:pgMar w:left="1077" w:right="1077" w:header="0" w:top="851" w:footer="709" w:bottom="851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6552041"/>
    </w:sdtPr>
    <w:sdtContent>
      <w:p>
        <w:pPr>
          <w:pStyle w:val="Piedepgina"/>
          <w:spacing w:before="200" w:after="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221ae"/>
    <w:pPr>
      <w:widowControl/>
      <w:bidi w:val="0"/>
      <w:spacing w:lineRule="auto" w:line="276" w:before="2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e221ae"/>
    <w:pPr>
      <w:numPr>
        <w:ilvl w:val="0"/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ae"/>
    <w:pPr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 w:themeFill="accent1" w:themeFillTint="33"/>
      <w:spacing w:before="200"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1ae"/>
    <w:pPr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1ae"/>
    <w:pPr>
      <w:numPr>
        <w:ilvl w:val="3"/>
        <w:numId w:val="1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21ae"/>
    <w:pPr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1ae"/>
    <w:pPr>
      <w:numPr>
        <w:ilvl w:val="5"/>
        <w:numId w:val="1"/>
      </w:numPr>
      <w:pBdr>
        <w:bottom w:val="dotted" w:sz="6" w:space="1" w:color="4F81BD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1ae"/>
    <w:pPr>
      <w:numPr>
        <w:ilvl w:val="6"/>
        <w:numId w:val="1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1ae"/>
    <w:pPr>
      <w:numPr>
        <w:ilvl w:val="7"/>
        <w:numId w:val="1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1ae"/>
    <w:pPr>
      <w:numPr>
        <w:ilvl w:val="8"/>
        <w:numId w:val="1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e221ae"/>
    <w:rPr>
      <w:b/>
      <w:bCs/>
      <w:caps/>
      <w:color w:val="FFFFFF" w:themeColor="background1"/>
      <w:spacing w:val="15"/>
      <w:shd w:fill="4F81BD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e221ae"/>
    <w:rPr>
      <w:caps/>
      <w:spacing w:val="15"/>
      <w:shd w:fill="DBE5F1" w:val="clear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e221ae"/>
    <w:rPr>
      <w:caps/>
      <w:color w:val="243F60" w:themeColor="accent1" w:themeShade="7f"/>
      <w:spacing w:val="15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e221ae"/>
    <w:rPr>
      <w:caps/>
      <w:color w:val="365F91" w:themeColor="accent1" w:themeShade="bf"/>
      <w:spacing w:val="10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e221ae"/>
    <w:rPr>
      <w:caps/>
      <w:color w:val="365F91" w:themeColor="accent1" w:themeShade="bf"/>
      <w:spacing w:val="1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e221ae"/>
    <w:rPr>
      <w:caps/>
      <w:color w:val="365F91" w:themeColor="accent1" w:themeShade="bf"/>
      <w:spacing w:val="1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e221ae"/>
    <w:rPr>
      <w:caps/>
      <w:color w:val="365F91" w:themeColor="accent1" w:themeShade="bf"/>
      <w:spacing w:val="1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e221ae"/>
    <w:rPr>
      <w:caps/>
      <w:spacing w:val="10"/>
      <w:sz w:val="18"/>
      <w:szCs w:val="18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e221ae"/>
    <w:rPr>
      <w:i/>
      <w:caps/>
      <w:spacing w:val="10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6f13bb"/>
    <w:rPr>
      <w:color w:val="0000FF" w:themeColor="hyperlink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f13bb"/>
    <w:rPr>
      <w:rFonts w:ascii="Tahoma" w:hAnsi="Tahoma" w:cs="Tahoma"/>
      <w:sz w:val="16"/>
      <w:szCs w:val="16"/>
    </w:rPr>
  </w:style>
  <w:style w:type="character" w:styleId="MisreferenciasCar" w:customStyle="1">
    <w:name w:val="Mis referencias Car"/>
    <w:basedOn w:val="DefaultParagraphFont"/>
    <w:link w:val="Misreferencias"/>
    <w:qFormat/>
    <w:rsid w:val="007d450c"/>
    <w:rPr>
      <w:rFonts w:ascii="Calibri" w:hAnsi="Calibri"/>
      <w:sz w:val="20"/>
      <w:shd w:fill="95B3D7" w:val="clear"/>
      <w:lang w:eastAsia="es-ES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d749d3"/>
    <w:rPr>
      <w:color w:val="800080" w:themeColor="followedHyperlink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e221ae"/>
    <w:rPr>
      <w:sz w:val="20"/>
      <w:szCs w:val="2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f079b6"/>
    <w:rPr>
      <w:rFonts w:ascii="Calibri" w:hAnsi="Calibri"/>
      <w:sz w:val="20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079b6"/>
    <w:rPr>
      <w:rFonts w:ascii="Calibri" w:hAnsi="Calibri"/>
      <w:sz w:val="20"/>
    </w:rPr>
  </w:style>
  <w:style w:type="character" w:styleId="Strong">
    <w:name w:val="Strong"/>
    <w:uiPriority w:val="22"/>
    <w:qFormat/>
    <w:rsid w:val="00e221ae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  <w:rsid w:val="00676fbe"/>
    <w:rPr/>
  </w:style>
  <w:style w:type="character" w:styleId="TtuloCar" w:customStyle="1">
    <w:name w:val="Título Car"/>
    <w:basedOn w:val="DefaultParagraphFont"/>
    <w:link w:val="Ttulo"/>
    <w:uiPriority w:val="10"/>
    <w:qFormat/>
    <w:rsid w:val="00e221ae"/>
    <w:rPr>
      <w:caps/>
      <w:color w:val="4F81BD" w:themeColor="accent1"/>
      <w:spacing w:val="10"/>
      <w:kern w:val="2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e221ae"/>
    <w:rPr>
      <w:caps/>
      <w:color w:val="595959" w:themeColor="text1" w:themeTint="a6"/>
      <w:spacing w:val="10"/>
      <w:sz w:val="24"/>
      <w:szCs w:val="24"/>
    </w:rPr>
  </w:style>
  <w:style w:type="character" w:styleId="Destacado">
    <w:name w:val="Destacado"/>
    <w:uiPriority w:val="20"/>
    <w:qFormat/>
    <w:rsid w:val="00e221ae"/>
    <w:rPr>
      <w:caps/>
      <w:color w:val="243F60" w:themeColor="accent1" w:themeShade="7f"/>
      <w:spacing w:val="5"/>
    </w:rPr>
  </w:style>
  <w:style w:type="character" w:styleId="CitaCar" w:customStyle="1">
    <w:name w:val="Cita Car"/>
    <w:basedOn w:val="DefaultParagraphFont"/>
    <w:link w:val="Cita"/>
    <w:uiPriority w:val="29"/>
    <w:qFormat/>
    <w:rsid w:val="00e221ae"/>
    <w:rPr>
      <w:i/>
      <w:iCs/>
      <w:sz w:val="20"/>
      <w:szCs w:val="20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e221a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221a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221a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221a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221a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221ae"/>
    <w:rPr>
      <w:b/>
      <w:bCs/>
      <w:i/>
      <w:iCs/>
      <w:spacing w:val="9"/>
    </w:rPr>
  </w:style>
  <w:style w:type="character" w:styleId="RespuestasCar" w:customStyle="1">
    <w:name w:val="respuestas Car"/>
    <w:basedOn w:val="MisreferenciasCar"/>
    <w:link w:val="respuestas"/>
    <w:qFormat/>
    <w:rsid w:val="00c562cd"/>
    <w:rPr>
      <w:rFonts w:ascii="Calibri" w:hAnsi="Calibri"/>
      <w:sz w:val="16"/>
      <w:szCs w:val="20"/>
      <w:shd w:fill="DBE5F1" w:val="clear"/>
      <w:lang w:eastAsia="es-ES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072209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e616a"/>
    <w:rPr>
      <w:color w:val="605E5C"/>
      <w:shd w:fill="E1DFDD" w:val="clear"/>
    </w:rPr>
  </w:style>
  <w:style w:type="character" w:styleId="CodigoCar" w:customStyle="1">
    <w:name w:val="Codigo Car"/>
    <w:basedOn w:val="RespuestasCar"/>
    <w:link w:val="Codigo"/>
    <w:qFormat/>
    <w:rsid w:val="00075700"/>
    <w:rPr>
      <w:rFonts w:ascii="Calibri" w:hAnsi="Calibri" w:eastAsia="Times New Roman"/>
      <w:color w:val="800000"/>
      <w:sz w:val="16"/>
      <w:szCs w:val="20"/>
      <w:shd w:fill="F2F2F2" w:val="clear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e221ae"/>
    <w:pPr>
      <w:numPr>
        <w:ilvl w:val="0"/>
        <w:numId w:val="0"/>
      </w:numPr>
      <w:shd w:fill="4F81BD" w:val="clear"/>
    </w:pPr>
    <w:rPr>
      <w:lang w:bidi="en-US"/>
    </w:rPr>
  </w:style>
  <w:style w:type="paragraph" w:styleId="Sumario1">
    <w:name w:val="TOC 1"/>
    <w:basedOn w:val="Normal"/>
    <w:next w:val="Normal"/>
    <w:autoRedefine/>
    <w:uiPriority w:val="39"/>
    <w:unhideWhenUsed/>
    <w:rsid w:val="006f13bb"/>
    <w:pPr>
      <w:spacing w:before="20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6f13bb"/>
    <w:pPr>
      <w:spacing w:before="200" w:after="100"/>
      <w:ind w:left="22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6f13bb"/>
    <w:pPr>
      <w:spacing w:before="200" w:after="100"/>
      <w:ind w:left="44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f13bb"/>
    <w:pPr>
      <w:spacing w:lineRule="auto" w:line="240" w:before="200" w:after="0"/>
    </w:pPr>
    <w:rPr>
      <w:rFonts w:ascii="Tahoma" w:hAnsi="Tahoma" w:cs="Tahoma"/>
      <w:sz w:val="16"/>
      <w:szCs w:val="16"/>
    </w:rPr>
  </w:style>
  <w:style w:type="paragraph" w:styleId="Misreferencias" w:customStyle="1">
    <w:name w:val="Mis referencias"/>
    <w:basedOn w:val="Normal"/>
    <w:next w:val="Normal"/>
    <w:link w:val="MisreferenciasCar"/>
    <w:qFormat/>
    <w:rsid w:val="007d450c"/>
    <w:pPr>
      <w:pBdr>
        <w:top w:val="single" w:sz="4" w:space="1" w:color="17365D"/>
        <w:left w:val="single" w:sz="4" w:space="4" w:color="17365D"/>
        <w:bottom w:val="single" w:sz="4" w:space="1" w:color="17365D"/>
        <w:right w:val="single" w:sz="4" w:space="4" w:color="17365D"/>
      </w:pBdr>
      <w:shd w:val="clear" w:color="auto" w:fill="95B3D7" w:themeFill="accent1" w:themeFillTint="99"/>
      <w:spacing w:before="120" w:after="120"/>
    </w:pPr>
    <w:rPr>
      <w:lang w:eastAsia="es-ES"/>
    </w:rPr>
  </w:style>
  <w:style w:type="paragraph" w:styleId="ListParagraph">
    <w:name w:val="List Paragraph"/>
    <w:basedOn w:val="Normal"/>
    <w:uiPriority w:val="34"/>
    <w:qFormat/>
    <w:rsid w:val="00e221ae"/>
    <w:pPr>
      <w:spacing w:before="200" w:after="200"/>
      <w:ind w:left="720" w:hanging="0"/>
      <w:contextualSpacing/>
    </w:pPr>
    <w:rPr/>
  </w:style>
  <w:style w:type="paragraph" w:styleId="NoSpacing">
    <w:name w:val="No Spacing"/>
    <w:basedOn w:val="Normal"/>
    <w:link w:val="SinespaciadoCar"/>
    <w:uiPriority w:val="1"/>
    <w:qFormat/>
    <w:rsid w:val="00e221ae"/>
    <w:pPr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unhideWhenUsed/>
    <w:qFormat/>
    <w:rsid w:val="00e221ae"/>
    <w:pPr/>
    <w:rPr>
      <w:b/>
      <w:bCs/>
      <w:color w:val="365F91" w:themeColor="accent1" w:themeShade="bf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f079b6"/>
    <w:pPr>
      <w:tabs>
        <w:tab w:val="clear" w:pos="708"/>
        <w:tab w:val="center" w:pos="4252" w:leader="none"/>
        <w:tab w:val="right" w:pos="8504" w:leader="none"/>
      </w:tabs>
      <w:spacing w:lineRule="auto" w:line="240" w:before="20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f079b6"/>
    <w:pPr>
      <w:tabs>
        <w:tab w:val="clear" w:pos="708"/>
        <w:tab w:val="center" w:pos="4252" w:leader="none"/>
        <w:tab w:val="right" w:pos="8504" w:leader="none"/>
      </w:tabs>
      <w:spacing w:lineRule="auto" w:line="240" w:before="200" w:after="0"/>
    </w:pPr>
    <w:rPr/>
  </w:style>
  <w:style w:type="paragraph" w:styleId="Default" w:customStyle="1">
    <w:name w:val="Default"/>
    <w:qFormat/>
    <w:rsid w:val="00970ceb"/>
    <w:pPr>
      <w:widowControl/>
      <w:bidi w:val="0"/>
      <w:spacing w:lineRule="auto" w:line="240" w:before="200" w:after="0"/>
      <w:jc w:val="left"/>
    </w:pPr>
    <w:rPr>
      <w:rFonts w:ascii="Trebuchet MS" w:hAnsi="Trebuchet MS" w:cs="Trebuchet MS" w:eastAsia=""/>
      <w:color w:val="000000"/>
      <w:kern w:val="0"/>
      <w:sz w:val="24"/>
      <w:szCs w:val="24"/>
      <w:lang w:val="es-ES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ff57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Titular">
    <w:name w:val="Title"/>
    <w:basedOn w:val="Normal"/>
    <w:next w:val="Normal"/>
    <w:link w:val="TtuloCar"/>
    <w:uiPriority w:val="10"/>
    <w:qFormat/>
    <w:rsid w:val="00e221ae"/>
    <w:pPr>
      <w:spacing w:before="720" w:after="200"/>
    </w:pPr>
    <w:rPr>
      <w:caps/>
      <w:color w:val="4F81BD" w:themeColor="accent1"/>
      <w:spacing w:val="10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1ae"/>
    <w:pPr>
      <w:spacing w:lineRule="auto" w:line="240" w:before="200" w:after="1000"/>
    </w:pPr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CitaCar"/>
    <w:uiPriority w:val="29"/>
    <w:qFormat/>
    <w:rsid w:val="00e221ae"/>
    <w:pPr/>
    <w:rPr>
      <w:i/>
      <w:iCs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e221ae"/>
    <w:pPr>
      <w:pBdr>
        <w:top w:val="single" w:sz="4" w:space="10" w:color="4F81BD"/>
        <w:left w:val="single" w:sz="4" w:space="10" w:color="4F81BD"/>
      </w:pBdr>
      <w:spacing w:before="200" w:after="0"/>
      <w:ind w:left="1296" w:right="1152" w:hanging="0"/>
      <w:jc w:val="both"/>
    </w:pPr>
    <w:rPr>
      <w:i/>
      <w:iCs/>
      <w:color w:val="4F81BD" w:themeColor="accent1"/>
    </w:rPr>
  </w:style>
  <w:style w:type="paragraph" w:styleId="Respuestas" w:customStyle="1">
    <w:name w:val="respuestas"/>
    <w:basedOn w:val="Misreferencias"/>
    <w:link w:val="respuestasCar"/>
    <w:qFormat/>
    <w:rsid w:val="00c562cd"/>
    <w:pPr>
      <w:shd w:val="clear" w:color="auto" w:fill="DBE5F1" w:themeFill="accent1" w:themeFillTint="33"/>
      <w:spacing w:before="0" w:after="0"/>
    </w:pPr>
    <w:rPr>
      <w:sz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07220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eastAsia="es-ES"/>
    </w:rPr>
  </w:style>
  <w:style w:type="paragraph" w:styleId="Codigo" w:customStyle="1">
    <w:name w:val="Codigo"/>
    <w:basedOn w:val="Respuestas"/>
    <w:link w:val="CodigoCar"/>
    <w:qFormat/>
    <w:rsid w:val="00075700"/>
    <w:pPr>
      <w:shd w:val="clear" w:color="auto" w:fill="F2F2F2" w:themeFill="background1" w:themeFillShade="f2"/>
      <w:ind w:left="720" w:hanging="0"/>
    </w:pPr>
    <w:rPr>
      <w:rFonts w:ascii="Calibri" w:hAnsi="Calibri" w:eastAsia="Times New Roman"/>
      <w:color w:val="8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anormal"/>
    <w:uiPriority w:val="50"/>
    <w:rsid w:val="00b071e8"/>
    <w:pPr>
      <w:spacing w:before="0"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accent1">
            <a:lumMod val="40000"/>
            <a:lumOff val="60000"/>
          </a:schemeClr>
        </a:solidFill>
        <a:ln>
          <a:headEnd/>
          <a:tailEnd/>
        </a:ln>
        <a:effectLst/>
      </a:spPr>
      <a:bodyPr rot="0" vert="horz" wrap="square" lIns="91440" tIns="45720" rIns="91440" bIns="45720" anchor="t" anchorCtr="0">
        <a:sp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/>
  <Abstract>1º C.S. de Desarrollo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16A7B0A5-EDA0-432D-B35C-B7B4588554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LibreOffice/7.0.0.3$Windows_X86_64 LibreOffice_project/8061b3e9204bef6b321a21033174034a5e2ea88e</Application>
  <Pages>4</Pages>
  <Words>428</Words>
  <Characters>2380</Characters>
  <CharactersWithSpaces>2785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2021-02-01T17:27:00Z</dcterms:created>
  <dc:creator>David</dc:creator>
  <dc:description/>
  <dc:language>es-ES</dc:language>
  <cp:lastModifiedBy/>
  <cp:lastPrinted>2020-10-29T12:43:00Z</cp:lastPrinted>
  <dcterms:modified xsi:type="dcterms:W3CDTF">2021-02-17T01:11:27Z</dcterms:modified>
  <cp:revision>5</cp:revision>
  <dc:subject>Tema 2. Sistemas Operativos. Introducción</dc:subject>
  <dc:title>SISIN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