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5E8ED" w:themeColor="accent4" w:themeTint="33"/>
  <w:body>
    <w:sdt>
      <w:sdtPr>
        <w:rPr>
          <w:kern w:val="2"/>
          <w:sz w:val="24"/>
          <w:szCs w:val="24"/>
          <w14:ligatures w14:val="standardContextual"/>
        </w:rPr>
        <w:id w:val="1327933240"/>
        <w:docPartObj>
          <w:docPartGallery w:val="Cover Pages"/>
          <w:docPartUnique/>
        </w:docPartObj>
      </w:sdtPr>
      <w:sdtEndPr>
        <w:rPr>
          <w:kern w:val="0"/>
          <w:sz w:val="21"/>
          <w:szCs w:val="21"/>
          <w14:ligatures w14:val="none"/>
        </w:rPr>
      </w:sdtEndPr>
      <w:sdtContent>
        <w:p w14:paraId="19F9C764" w14:textId="77777777" w:rsidR="00FB1ADA" w:rsidRDefault="00FB1ADA">
          <w:pPr>
            <w:pStyle w:val="Sinespaciado"/>
          </w:pPr>
          <w:r>
            <w:rPr>
              <w:noProof/>
            </w:rPr>
            <mc:AlternateContent>
              <mc:Choice Requires="wpg">
                <w:drawing>
                  <wp:anchor distT="0" distB="0" distL="114300" distR="114300" simplePos="0" relativeHeight="251659264" behindDoc="1" locked="0" layoutInCell="1" allowOverlap="1" wp14:anchorId="7E391E28" wp14:editId="7046E7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4T00:00:00Z">
                                      <w:dateFormat w:val="d-M-yyyy"/>
                                      <w:lid w:val="es-ES"/>
                                      <w:storeMappedDataAs w:val="dateTime"/>
                                      <w:calendar w:val="gregorian"/>
                                    </w:date>
                                  </w:sdtPr>
                                  <w:sdtContent>
                                    <w:p w14:paraId="468A9D0B" w14:textId="3CB6837F" w:rsidR="00FB1ADA" w:rsidRDefault="00EE2F1C">
                                      <w:pPr>
                                        <w:pStyle w:val="Sinespaciado"/>
                                        <w:jc w:val="right"/>
                                        <w:rPr>
                                          <w:color w:val="FFFFFF" w:themeColor="background1"/>
                                          <w:sz w:val="28"/>
                                          <w:szCs w:val="28"/>
                                        </w:rPr>
                                      </w:pPr>
                                      <w:r>
                                        <w:rPr>
                                          <w:color w:val="FFFFFF" w:themeColor="background1"/>
                                          <w:sz w:val="28"/>
                                          <w:szCs w:val="28"/>
                                          <w:lang w:val="es-ES"/>
                                        </w:rPr>
                                        <w:t>14-9-2026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E391E28"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242852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4a66ac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9-14T00:00:00Z">
                                <w:dateFormat w:val="d-M-yyyy"/>
                                <w:lid w:val="es-ES"/>
                                <w:storeMappedDataAs w:val="dateTime"/>
                                <w:calendar w:val="gregorian"/>
                              </w:date>
                            </w:sdtPr>
                            <w:sdtContent>
                              <w:p w14:paraId="468A9D0B" w14:textId="3CB6837F" w:rsidR="00FB1ADA" w:rsidRDefault="00EE2F1C">
                                <w:pPr>
                                  <w:pStyle w:val="Sinespaciado"/>
                                  <w:jc w:val="right"/>
                                  <w:rPr>
                                    <w:color w:val="FFFFFF" w:themeColor="background1"/>
                                    <w:sz w:val="28"/>
                                    <w:szCs w:val="28"/>
                                  </w:rPr>
                                </w:pPr>
                                <w:r>
                                  <w:rPr>
                                    <w:color w:val="FFFFFF" w:themeColor="background1"/>
                                    <w:sz w:val="28"/>
                                    <w:szCs w:val="28"/>
                                    <w:lang w:val="es-ES"/>
                                  </w:rPr>
                                  <w:t>14-9-2026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242852 [3215]" strokecolor="#242852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242852 [3215]" strokecolor="#242852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242852 [3215]"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242852 [3215]"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242852 [3215]"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242852 [3215]" strokecolor="#242852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242852 [3215]" strokecolor="#242852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242852 [3215]"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242852 [3215]" strokecolor="#242852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242852 [3215]" strokecolor="#242852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242852 [3215]" strokecolor="#242852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242852 [3215]" strokecolor="#242852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242852 [3215]" strokecolor="#242852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242852 [3215]" strokecolor="#242852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242852 [3215]" strokecolor="#242852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242852 [3215]"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242852 [3215]" strokecolor="#242852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242852 [3215]"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242852 [3215]"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242852 [3215]" strokecolor="#242852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242852 [3215]"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B1DCDE7" wp14:editId="71710CED">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304E3" w14:textId="77777777" w:rsidR="00FB1ADA" w:rsidRDefault="00000000">
                                <w:pPr>
                                  <w:pStyle w:val="Sinespaciado"/>
                                  <w:rPr>
                                    <w:color w:val="4A66AC" w:themeColor="accent1"/>
                                    <w:sz w:val="26"/>
                                    <w:szCs w:val="26"/>
                                  </w:rPr>
                                </w:pPr>
                                <w:sdt>
                                  <w:sdtPr>
                                    <w:rPr>
                                      <w:color w:val="4A66AC"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1ADA">
                                      <w:rPr>
                                        <w:color w:val="4A66AC" w:themeColor="accent1"/>
                                        <w:sz w:val="26"/>
                                        <w:szCs w:val="26"/>
                                      </w:rPr>
                                      <w:t>Colegio Capouilliez</w:t>
                                    </w:r>
                                  </w:sdtContent>
                                </w:sdt>
                              </w:p>
                              <w:p w14:paraId="0D6F7E71" w14:textId="77777777" w:rsidR="00FB1AD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B1ADA">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B1DCDE7"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FD304E3" w14:textId="77777777" w:rsidR="00FB1ADA" w:rsidRDefault="00000000">
                          <w:pPr>
                            <w:pStyle w:val="Sinespaciado"/>
                            <w:rPr>
                              <w:color w:val="4A66AC" w:themeColor="accent1"/>
                              <w:sz w:val="26"/>
                              <w:szCs w:val="26"/>
                            </w:rPr>
                          </w:pPr>
                          <w:sdt>
                            <w:sdtPr>
                              <w:rPr>
                                <w:color w:val="4A66AC"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1ADA">
                                <w:rPr>
                                  <w:color w:val="4A66AC" w:themeColor="accent1"/>
                                  <w:sz w:val="26"/>
                                  <w:szCs w:val="26"/>
                                </w:rPr>
                                <w:t>Colegio Capouilliez</w:t>
                              </w:r>
                            </w:sdtContent>
                          </w:sdt>
                        </w:p>
                        <w:p w14:paraId="0D6F7E71" w14:textId="77777777" w:rsidR="00FB1ADA" w:rsidRDefault="00000000">
                          <w:pPr>
                            <w:pStyle w:val="Sinespaciado"/>
                            <w:rPr>
                              <w:color w:val="595959" w:themeColor="text1" w:themeTint="A6"/>
                              <w:sz w:val="20"/>
                              <w:szCs w:val="20"/>
                            </w:rPr>
                          </w:pPr>
                          <w:sdt>
                            <w:sdtPr>
                              <w:rPr>
                                <w:caps/>
                                <w:color w:val="595959" w:themeColor="text1" w:themeTint="A6"/>
                                <w:sz w:val="20"/>
                                <w:szCs w:val="20"/>
                              </w:rPr>
                              <w:alias w:val="Compañía"/>
                              <w:tag w:val=""/>
                              <w:id w:val="1558814826"/>
                              <w:showingPlcHdr/>
                              <w:dataBinding w:prefixMappings="xmlns:ns0='http://schemas.openxmlformats.org/officeDocument/2006/extended-properties' " w:xpath="/ns0:Properties[1]/ns0:Company[1]" w:storeItemID="{6668398D-A668-4E3E-A5EB-62B293D839F1}"/>
                              <w:text/>
                            </w:sdtPr>
                            <w:sdtContent>
                              <w:r w:rsidR="00FB1ADA">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909E399" wp14:editId="2B6D360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870076"/>
                    <wp:effectExtent l="0" t="0" r="0" b="12700"/>
                    <wp:wrapNone/>
                    <wp:docPr id="1" name="Cuadro de texto 1"/>
                    <wp:cNvGraphicFramePr/>
                    <a:graphic xmlns:a="http://schemas.openxmlformats.org/drawingml/2006/main">
                      <a:graphicData uri="http://schemas.microsoft.com/office/word/2010/wordprocessingShape">
                        <wps:wsp>
                          <wps:cNvSpPr/>
                          <wps:spPr>
                            <a:xfrm>
                              <a:off x="0" y="0"/>
                              <a:ext cx="3657600" cy="1870076"/>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383363B8" w14:textId="77777777" w:rsidR="004C36F6" w:rsidRDefault="00000000" w:rsidP="00366A86">
                                <w:pPr>
                                  <w:rPr>
                                    <w:color w:val="262626"/>
                                    <w:sz w:val="72"/>
                                    <w:szCs w:val="72"/>
                                    <w:lang w:val="en-US"/>
                                  </w:rPr>
                                </w:pPr>
                                <w:r>
                                  <w:rPr>
                                    <w:color w:val="262626"/>
                                    <w:sz w:val="72"/>
                                    <w:szCs w:val="72"/>
                                    <w:lang w:val="en-US"/>
                                  </w:rPr>
                                  <w:t>AstroBot</w:t>
                                </w:r>
                              </w:p>
                              <w:p w14:paraId="26854E8E" w14:textId="77777777" w:rsidR="004C36F6" w:rsidRDefault="00000000" w:rsidP="00366A86">
                                <w:pPr>
                                  <w:spacing w:before="120"/>
                                  <w:rPr>
                                    <w:rFonts w:eastAsia="Century Gothic" w:hAnsi="Century Gothic" w:cs="Century Gothic"/>
                                    <w:color w:val="404040"/>
                                    <w:sz w:val="36"/>
                                    <w:szCs w:val="36"/>
                                    <w:lang w:val="en-US"/>
                                  </w:rPr>
                                </w:pPr>
                                <w:r>
                                  <w:rPr>
                                    <w:rFonts w:eastAsia="Century Gothic" w:hAnsi="Century Gothic" w:cs="Century Gothic"/>
                                    <w:color w:val="404040"/>
                                    <w:sz w:val="36"/>
                                    <w:szCs w:val="36"/>
                                    <w:lang w:val="en-US"/>
                                  </w:rPr>
                                  <w:t>PROYECTO FINAL CUARTA UNIDAD</w:t>
                                </w:r>
                              </w:p>
                            </w:txbxContent>
                          </wps:txbx>
                          <wps:bodyPr spcFirstLastPara="0" wrap="square" lIns="0" tIns="0" rIns="0" bIns="0" anchor="t">
                            <a:spAutoFit/>
                          </wps:bodyPr>
                        </wps:wsp>
                      </a:graphicData>
                    </a:graphic>
                    <wp14:sizeRelH relativeFrom="page">
                      <wp14:pctWidth>45000</wp14:pctWidth>
                    </wp14:sizeRelH>
                    <wp14:sizeRelV relativeFrom="margin">
                      <wp14:pctHeight>0</wp14:pctHeight>
                    </wp14:sizeRelV>
                  </wp:anchor>
                </w:drawing>
              </mc:Choice>
              <mc:Fallback>
                <w:pict>
                  <v:rect w14:anchorId="1909E399" id="Cuadro de texto 1" o:spid="_x0000_s1056" style="position:absolute;margin-left:0;margin-top:0;width:4in;height:147.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" filled="f" stroked="f" strokeweight=".5pt">
                    <v:textbox style="mso-fit-shape-to-text:t" inset="0,0,0,0">
                      <w:txbxContent>
                        <w:p w14:paraId="383363B8" w14:textId="77777777" w:rsidR="004C36F6" w:rsidRDefault="00000000" w:rsidP="00366A86">
                          <w:pPr>
                            <w:rPr>
                              <w:color w:val="262626"/>
                              <w:sz w:val="72"/>
                              <w:szCs w:val="72"/>
                              <w:lang w:val="en-US"/>
                            </w:rPr>
                          </w:pPr>
                          <w:r>
                            <w:rPr>
                              <w:color w:val="262626"/>
                              <w:sz w:val="72"/>
                              <w:szCs w:val="72"/>
                              <w:lang w:val="en-US"/>
                            </w:rPr>
                            <w:t>AstroBot</w:t>
                          </w:r>
                        </w:p>
                        <w:p w14:paraId="26854E8E" w14:textId="77777777" w:rsidR="004C36F6" w:rsidRDefault="00000000" w:rsidP="00366A86">
                          <w:pPr>
                            <w:spacing w:before="120"/>
                            <w:rPr>
                              <w:rFonts w:eastAsia="Century Gothic" w:hAnsi="Century Gothic" w:cs="Century Gothic"/>
                              <w:color w:val="404040"/>
                              <w:sz w:val="36"/>
                              <w:szCs w:val="36"/>
                              <w:lang w:val="en-US"/>
                            </w:rPr>
                          </w:pPr>
                          <w:r>
                            <w:rPr>
                              <w:rFonts w:eastAsia="Century Gothic" w:hAnsi="Century Gothic" w:cs="Century Gothic"/>
                              <w:color w:val="404040"/>
                              <w:sz w:val="36"/>
                              <w:szCs w:val="36"/>
                              <w:lang w:val="en-US"/>
                            </w:rPr>
                            <w:t>PROYECTO FINAL CUARTA UNIDAD</w:t>
                          </w:r>
                        </w:p>
                      </w:txbxContent>
                    </v:textbox>
                    <w10:wrap anchorx="page" anchory="page"/>
                  </v:rect>
                </w:pict>
              </mc:Fallback>
            </mc:AlternateContent>
          </w:r>
        </w:p>
        <w:p w14:paraId="1E6310FC" w14:textId="77777777" w:rsidR="00931AC0" w:rsidRDefault="00FB1ADA">
          <w:pPr>
            <w:rPr>
              <w:sz w:val="22"/>
              <w:szCs w:val="22"/>
              <w:lang w:eastAsia="es-GT"/>
            </w:rPr>
            <w:sectPr w:rsidR="00931AC0" w:rsidSect="00FB1ADA">
              <w:headerReference w:type="default" r:id="rId9"/>
              <w:footerReference w:type="default" r:id="rId10"/>
              <w:pgSz w:w="12240" w:h="15840"/>
              <w:pgMar w:top="1417" w:right="1701" w:bottom="1417" w:left="1701" w:header="708" w:footer="708" w:gutter="0"/>
              <w:pgNumType w:start="0"/>
              <w:cols w:space="708"/>
              <w:titlePg/>
              <w:docGrid w:linePitch="360"/>
            </w:sectPr>
          </w:pPr>
          <w:r>
            <w:rPr>
              <w:sz w:val="22"/>
              <w:szCs w:val="22"/>
              <w:lang w:eastAsia="es-GT"/>
            </w:rPr>
            <w:br w:type="page"/>
          </w:r>
        </w:p>
        <w:p w14:paraId="598F5C3A" w14:textId="77777777" w:rsidR="00FB1ADA" w:rsidRDefault="00000000">
          <w:pPr>
            <w:rPr>
              <w:sz w:val="22"/>
              <w:szCs w:val="22"/>
              <w:lang w:eastAsia="es-GT"/>
            </w:rPr>
          </w:pPr>
        </w:p>
      </w:sdtContent>
    </w:sdt>
    <w:sdt>
      <w:sdtPr>
        <w:rPr>
          <w:rFonts w:asciiTheme="minorHAnsi" w:eastAsiaTheme="minorEastAsia" w:hAnsiTheme="minorHAnsi" w:cstheme="minorBidi"/>
          <w:b w:val="0"/>
          <w:color w:val="auto"/>
          <w:sz w:val="21"/>
          <w:szCs w:val="21"/>
          <w:lang w:val="es-ES"/>
        </w:rPr>
        <w:id w:val="622120111"/>
        <w:docPartObj>
          <w:docPartGallery w:val="Table of Contents"/>
          <w:docPartUnique/>
        </w:docPartObj>
      </w:sdtPr>
      <w:sdtContent>
        <w:p w14:paraId="6BD1FE40" w14:textId="77777777" w:rsidR="007B1A00" w:rsidRDefault="007B1A00">
          <w:pPr>
            <w:pStyle w:val="TtuloTDC"/>
          </w:pPr>
          <w:r>
            <w:rPr>
              <w:lang w:val="es-ES"/>
            </w:rPr>
            <w:t>Tabla de contenido</w:t>
          </w:r>
        </w:p>
        <w:p w14:paraId="5DA11D4A" w14:textId="4849C7D5" w:rsidR="006034AD" w:rsidRDefault="007B1A00">
          <w:pPr>
            <w:pStyle w:val="TDC1"/>
            <w:tabs>
              <w:tab w:val="right" w:leader="dot" w:pos="8828"/>
            </w:tabs>
            <w:rPr>
              <w:noProof/>
              <w:kern w:val="2"/>
              <w:sz w:val="24"/>
              <w:szCs w:val="24"/>
              <w:lang w:eastAsia="es-GT"/>
              <w14:ligatures w14:val="standardContextual"/>
            </w:rPr>
          </w:pPr>
          <w:r>
            <w:fldChar w:fldCharType="begin"/>
          </w:r>
          <w:r>
            <w:instrText xml:space="preserve"> TOC \o "1-3" \h \z \u </w:instrText>
          </w:r>
          <w:r>
            <w:fldChar w:fldCharType="separate"/>
          </w:r>
          <w:hyperlink w:anchor="_Toc240290391" w:history="1">
            <w:r w:rsidR="006034AD" w:rsidRPr="00445CF7">
              <w:rPr>
                <w:rStyle w:val="Hipervnculo"/>
                <w:noProof/>
              </w:rPr>
              <w:t>Seguridad e Higiene Industrial en Parques de Atracciones Mecánicas</w:t>
            </w:r>
            <w:r w:rsidR="006034AD">
              <w:rPr>
                <w:noProof/>
                <w:webHidden/>
              </w:rPr>
              <w:tab/>
            </w:r>
            <w:r w:rsidR="006034AD">
              <w:rPr>
                <w:noProof/>
                <w:webHidden/>
              </w:rPr>
              <w:fldChar w:fldCharType="begin"/>
            </w:r>
            <w:r w:rsidR="006034AD">
              <w:rPr>
                <w:noProof/>
                <w:webHidden/>
              </w:rPr>
              <w:instrText xml:space="preserve"> PAGEREF _Toc240290391 \h </w:instrText>
            </w:r>
            <w:r w:rsidR="006034AD">
              <w:rPr>
                <w:noProof/>
                <w:webHidden/>
              </w:rPr>
            </w:r>
            <w:r w:rsidR="006034AD">
              <w:rPr>
                <w:noProof/>
                <w:webHidden/>
              </w:rPr>
              <w:fldChar w:fldCharType="separate"/>
            </w:r>
            <w:r w:rsidR="006034AD">
              <w:rPr>
                <w:noProof/>
                <w:webHidden/>
              </w:rPr>
              <w:t>4</w:t>
            </w:r>
            <w:r w:rsidR="006034AD">
              <w:rPr>
                <w:noProof/>
                <w:webHidden/>
              </w:rPr>
              <w:fldChar w:fldCharType="end"/>
            </w:r>
          </w:hyperlink>
        </w:p>
        <w:p w14:paraId="08ED7E12" w14:textId="52244961" w:rsidR="006034AD" w:rsidRDefault="006034AD">
          <w:pPr>
            <w:pStyle w:val="TDC2"/>
            <w:tabs>
              <w:tab w:val="right" w:leader="dot" w:pos="8828"/>
            </w:tabs>
            <w:rPr>
              <w:noProof/>
              <w:kern w:val="2"/>
              <w:sz w:val="24"/>
              <w:szCs w:val="24"/>
              <w:lang w:eastAsia="es-GT"/>
              <w14:ligatures w14:val="standardContextual"/>
            </w:rPr>
          </w:pPr>
          <w:hyperlink w:anchor="_Toc240290392" w:history="1">
            <w:r w:rsidRPr="00445CF7">
              <w:rPr>
                <w:rStyle w:val="Hipervnculo"/>
                <w:noProof/>
              </w:rPr>
              <w:t>Historia y evolución de las normas de seguridad en atracciones de alto impacto (montañas rusas):</w:t>
            </w:r>
            <w:r>
              <w:rPr>
                <w:noProof/>
                <w:webHidden/>
              </w:rPr>
              <w:tab/>
            </w:r>
            <w:r>
              <w:rPr>
                <w:noProof/>
                <w:webHidden/>
              </w:rPr>
              <w:fldChar w:fldCharType="begin"/>
            </w:r>
            <w:r>
              <w:rPr>
                <w:noProof/>
                <w:webHidden/>
              </w:rPr>
              <w:instrText xml:space="preserve"> PAGEREF _Toc240290392 \h </w:instrText>
            </w:r>
            <w:r>
              <w:rPr>
                <w:noProof/>
                <w:webHidden/>
              </w:rPr>
            </w:r>
            <w:r>
              <w:rPr>
                <w:noProof/>
                <w:webHidden/>
              </w:rPr>
              <w:fldChar w:fldCharType="separate"/>
            </w:r>
            <w:r>
              <w:rPr>
                <w:noProof/>
                <w:webHidden/>
              </w:rPr>
              <w:t>4</w:t>
            </w:r>
            <w:r>
              <w:rPr>
                <w:noProof/>
                <w:webHidden/>
              </w:rPr>
              <w:fldChar w:fldCharType="end"/>
            </w:r>
          </w:hyperlink>
        </w:p>
        <w:p w14:paraId="1A0A3861" w14:textId="42D5276C" w:rsidR="006034AD" w:rsidRDefault="006034AD">
          <w:pPr>
            <w:pStyle w:val="TDC2"/>
            <w:tabs>
              <w:tab w:val="right" w:leader="dot" w:pos="8828"/>
            </w:tabs>
            <w:rPr>
              <w:noProof/>
              <w:kern w:val="2"/>
              <w:sz w:val="24"/>
              <w:szCs w:val="24"/>
              <w:lang w:eastAsia="es-GT"/>
              <w14:ligatures w14:val="standardContextual"/>
            </w:rPr>
          </w:pPr>
          <w:hyperlink w:anchor="_Toc240290393" w:history="1">
            <w:r w:rsidRPr="00445CF7">
              <w:rPr>
                <w:rStyle w:val="Hipervnculo"/>
                <w:noProof/>
              </w:rPr>
              <w:t>Análisis de riesgos cinemáticos: proyección no autorizada de extremidades superiores e inferiores en vagones en movimiento:</w:t>
            </w:r>
            <w:r>
              <w:rPr>
                <w:noProof/>
                <w:webHidden/>
              </w:rPr>
              <w:tab/>
            </w:r>
            <w:r>
              <w:rPr>
                <w:noProof/>
                <w:webHidden/>
              </w:rPr>
              <w:fldChar w:fldCharType="begin"/>
            </w:r>
            <w:r>
              <w:rPr>
                <w:noProof/>
                <w:webHidden/>
              </w:rPr>
              <w:instrText xml:space="preserve"> PAGEREF _Toc240290393 \h </w:instrText>
            </w:r>
            <w:r>
              <w:rPr>
                <w:noProof/>
                <w:webHidden/>
              </w:rPr>
            </w:r>
            <w:r>
              <w:rPr>
                <w:noProof/>
                <w:webHidden/>
              </w:rPr>
              <w:fldChar w:fldCharType="separate"/>
            </w:r>
            <w:r>
              <w:rPr>
                <w:noProof/>
                <w:webHidden/>
              </w:rPr>
              <w:t>4</w:t>
            </w:r>
            <w:r>
              <w:rPr>
                <w:noProof/>
                <w:webHidden/>
              </w:rPr>
              <w:fldChar w:fldCharType="end"/>
            </w:r>
          </w:hyperlink>
        </w:p>
        <w:p w14:paraId="1521B1CA" w14:textId="34354D48" w:rsidR="006034AD" w:rsidRDefault="006034AD">
          <w:pPr>
            <w:pStyle w:val="TDC2"/>
            <w:tabs>
              <w:tab w:val="right" w:leader="dot" w:pos="8828"/>
            </w:tabs>
            <w:rPr>
              <w:noProof/>
              <w:kern w:val="2"/>
              <w:sz w:val="24"/>
              <w:szCs w:val="24"/>
              <w:lang w:eastAsia="es-GT"/>
              <w14:ligatures w14:val="standardContextual"/>
            </w:rPr>
          </w:pPr>
          <w:hyperlink w:anchor="_Toc240290394" w:history="1">
            <w:r w:rsidRPr="00445CF7">
              <w:rPr>
                <w:rStyle w:val="Hipervnculo"/>
                <w:noProof/>
              </w:rPr>
              <w:t>Normativa internacional de seguridad perimetral y zonas de despeje de emergencia:</w:t>
            </w:r>
            <w:r>
              <w:rPr>
                <w:noProof/>
                <w:webHidden/>
              </w:rPr>
              <w:tab/>
            </w:r>
            <w:r>
              <w:rPr>
                <w:noProof/>
                <w:webHidden/>
              </w:rPr>
              <w:fldChar w:fldCharType="begin"/>
            </w:r>
            <w:r>
              <w:rPr>
                <w:noProof/>
                <w:webHidden/>
              </w:rPr>
              <w:instrText xml:space="preserve"> PAGEREF _Toc240290394 \h </w:instrText>
            </w:r>
            <w:r>
              <w:rPr>
                <w:noProof/>
                <w:webHidden/>
              </w:rPr>
            </w:r>
            <w:r>
              <w:rPr>
                <w:noProof/>
                <w:webHidden/>
              </w:rPr>
              <w:fldChar w:fldCharType="separate"/>
            </w:r>
            <w:r>
              <w:rPr>
                <w:noProof/>
                <w:webHidden/>
              </w:rPr>
              <w:t>5</w:t>
            </w:r>
            <w:r>
              <w:rPr>
                <w:noProof/>
                <w:webHidden/>
              </w:rPr>
              <w:fldChar w:fldCharType="end"/>
            </w:r>
          </w:hyperlink>
        </w:p>
        <w:p w14:paraId="48AE4FF9" w14:textId="3F2F3A00" w:rsidR="006034AD" w:rsidRDefault="006034AD">
          <w:pPr>
            <w:pStyle w:val="TDC2"/>
            <w:tabs>
              <w:tab w:val="right" w:leader="dot" w:pos="8828"/>
            </w:tabs>
            <w:rPr>
              <w:noProof/>
              <w:kern w:val="2"/>
              <w:sz w:val="24"/>
              <w:szCs w:val="24"/>
              <w:lang w:eastAsia="es-GT"/>
              <w14:ligatures w14:val="standardContextual"/>
            </w:rPr>
          </w:pPr>
          <w:hyperlink w:anchor="_Toc240290395" w:history="1">
            <w:r w:rsidRPr="00445CF7">
              <w:rPr>
                <w:rStyle w:val="Hipervnculo"/>
                <w:noProof/>
              </w:rPr>
              <w:t>Evaluación del entorno operativo del parque IRTRA Petapa y sus requerimientos de mitigación de accidentes:</w:t>
            </w:r>
            <w:r>
              <w:rPr>
                <w:noProof/>
                <w:webHidden/>
              </w:rPr>
              <w:tab/>
            </w:r>
            <w:r>
              <w:rPr>
                <w:noProof/>
                <w:webHidden/>
              </w:rPr>
              <w:fldChar w:fldCharType="begin"/>
            </w:r>
            <w:r>
              <w:rPr>
                <w:noProof/>
                <w:webHidden/>
              </w:rPr>
              <w:instrText xml:space="preserve"> PAGEREF _Toc240290395 \h </w:instrText>
            </w:r>
            <w:r>
              <w:rPr>
                <w:noProof/>
                <w:webHidden/>
              </w:rPr>
            </w:r>
            <w:r>
              <w:rPr>
                <w:noProof/>
                <w:webHidden/>
              </w:rPr>
              <w:fldChar w:fldCharType="separate"/>
            </w:r>
            <w:r>
              <w:rPr>
                <w:noProof/>
                <w:webHidden/>
              </w:rPr>
              <w:t>5</w:t>
            </w:r>
            <w:r>
              <w:rPr>
                <w:noProof/>
                <w:webHidden/>
              </w:rPr>
              <w:fldChar w:fldCharType="end"/>
            </w:r>
          </w:hyperlink>
        </w:p>
        <w:p w14:paraId="623EE922" w14:textId="15567B67" w:rsidR="006034AD" w:rsidRDefault="006034AD">
          <w:pPr>
            <w:pStyle w:val="TDC1"/>
            <w:tabs>
              <w:tab w:val="right" w:leader="dot" w:pos="8828"/>
            </w:tabs>
            <w:rPr>
              <w:noProof/>
              <w:kern w:val="2"/>
              <w:sz w:val="24"/>
              <w:szCs w:val="24"/>
              <w:lang w:eastAsia="es-GT"/>
              <w14:ligatures w14:val="standardContextual"/>
            </w:rPr>
          </w:pPr>
          <w:hyperlink w:anchor="_Toc240290396" w:history="1">
            <w:r w:rsidRPr="00445CF7">
              <w:rPr>
                <w:rStyle w:val="Hipervnculo"/>
                <w:noProof/>
              </w:rPr>
              <w:t>Plataforma de Automatización y Control con Arduino Uno</w:t>
            </w:r>
            <w:r>
              <w:rPr>
                <w:noProof/>
                <w:webHidden/>
              </w:rPr>
              <w:tab/>
            </w:r>
            <w:r>
              <w:rPr>
                <w:noProof/>
                <w:webHidden/>
              </w:rPr>
              <w:fldChar w:fldCharType="begin"/>
            </w:r>
            <w:r>
              <w:rPr>
                <w:noProof/>
                <w:webHidden/>
              </w:rPr>
              <w:instrText xml:space="preserve"> PAGEREF _Toc240290396 \h </w:instrText>
            </w:r>
            <w:r>
              <w:rPr>
                <w:noProof/>
                <w:webHidden/>
              </w:rPr>
            </w:r>
            <w:r>
              <w:rPr>
                <w:noProof/>
                <w:webHidden/>
              </w:rPr>
              <w:fldChar w:fldCharType="separate"/>
            </w:r>
            <w:r>
              <w:rPr>
                <w:noProof/>
                <w:webHidden/>
              </w:rPr>
              <w:t>7</w:t>
            </w:r>
            <w:r>
              <w:rPr>
                <w:noProof/>
                <w:webHidden/>
              </w:rPr>
              <w:fldChar w:fldCharType="end"/>
            </w:r>
          </w:hyperlink>
        </w:p>
        <w:p w14:paraId="2282A9DA" w14:textId="02C9B19B" w:rsidR="006034AD" w:rsidRDefault="006034AD">
          <w:pPr>
            <w:pStyle w:val="TDC2"/>
            <w:tabs>
              <w:tab w:val="right" w:leader="dot" w:pos="8828"/>
            </w:tabs>
            <w:rPr>
              <w:noProof/>
              <w:kern w:val="2"/>
              <w:sz w:val="24"/>
              <w:szCs w:val="24"/>
              <w:lang w:eastAsia="es-GT"/>
              <w14:ligatures w14:val="standardContextual"/>
            </w:rPr>
          </w:pPr>
          <w:hyperlink w:anchor="_Toc240290397" w:history="1">
            <w:r w:rsidRPr="00445CF7">
              <w:rPr>
                <w:rStyle w:val="Hipervnculo"/>
                <w:noProof/>
              </w:rPr>
              <w:t>Arquitectura del microcontrolador ATmega328P en la placa Arduino Uno R3:</w:t>
            </w:r>
            <w:r>
              <w:rPr>
                <w:noProof/>
                <w:webHidden/>
              </w:rPr>
              <w:tab/>
            </w:r>
            <w:r>
              <w:rPr>
                <w:noProof/>
                <w:webHidden/>
              </w:rPr>
              <w:fldChar w:fldCharType="begin"/>
            </w:r>
            <w:r>
              <w:rPr>
                <w:noProof/>
                <w:webHidden/>
              </w:rPr>
              <w:instrText xml:space="preserve"> PAGEREF _Toc240290397 \h </w:instrText>
            </w:r>
            <w:r>
              <w:rPr>
                <w:noProof/>
                <w:webHidden/>
              </w:rPr>
            </w:r>
            <w:r>
              <w:rPr>
                <w:noProof/>
                <w:webHidden/>
              </w:rPr>
              <w:fldChar w:fldCharType="separate"/>
            </w:r>
            <w:r>
              <w:rPr>
                <w:noProof/>
                <w:webHidden/>
              </w:rPr>
              <w:t>7</w:t>
            </w:r>
            <w:r>
              <w:rPr>
                <w:noProof/>
                <w:webHidden/>
              </w:rPr>
              <w:fldChar w:fldCharType="end"/>
            </w:r>
          </w:hyperlink>
        </w:p>
        <w:p w14:paraId="09BAC446" w14:textId="72948C85" w:rsidR="006034AD" w:rsidRDefault="006034AD">
          <w:pPr>
            <w:pStyle w:val="TDC2"/>
            <w:tabs>
              <w:tab w:val="right" w:leader="dot" w:pos="8828"/>
            </w:tabs>
            <w:rPr>
              <w:noProof/>
              <w:kern w:val="2"/>
              <w:sz w:val="24"/>
              <w:szCs w:val="24"/>
              <w:lang w:eastAsia="es-GT"/>
              <w14:ligatures w14:val="standardContextual"/>
            </w:rPr>
          </w:pPr>
          <w:hyperlink w:anchor="_Toc240290398" w:history="1">
            <w:r w:rsidRPr="00445CF7">
              <w:rPr>
                <w:rStyle w:val="Hipervnculo"/>
                <w:noProof/>
              </w:rPr>
              <w:t>Programación estructurada en C++ para sistemas embebidos de respuesta en tiempo real:</w:t>
            </w:r>
            <w:r>
              <w:rPr>
                <w:noProof/>
                <w:webHidden/>
              </w:rPr>
              <w:tab/>
            </w:r>
            <w:r>
              <w:rPr>
                <w:noProof/>
                <w:webHidden/>
              </w:rPr>
              <w:fldChar w:fldCharType="begin"/>
            </w:r>
            <w:r>
              <w:rPr>
                <w:noProof/>
                <w:webHidden/>
              </w:rPr>
              <w:instrText xml:space="preserve"> PAGEREF _Toc240290398 \h </w:instrText>
            </w:r>
            <w:r>
              <w:rPr>
                <w:noProof/>
                <w:webHidden/>
              </w:rPr>
            </w:r>
            <w:r>
              <w:rPr>
                <w:noProof/>
                <w:webHidden/>
              </w:rPr>
              <w:fldChar w:fldCharType="separate"/>
            </w:r>
            <w:r>
              <w:rPr>
                <w:noProof/>
                <w:webHidden/>
              </w:rPr>
              <w:t>7</w:t>
            </w:r>
            <w:r>
              <w:rPr>
                <w:noProof/>
                <w:webHidden/>
              </w:rPr>
              <w:fldChar w:fldCharType="end"/>
            </w:r>
          </w:hyperlink>
        </w:p>
        <w:p w14:paraId="5D086E1F" w14:textId="6DFC1269" w:rsidR="006034AD" w:rsidRDefault="006034AD">
          <w:pPr>
            <w:pStyle w:val="TDC2"/>
            <w:tabs>
              <w:tab w:val="right" w:leader="dot" w:pos="8828"/>
            </w:tabs>
            <w:rPr>
              <w:noProof/>
              <w:kern w:val="2"/>
              <w:sz w:val="24"/>
              <w:szCs w:val="24"/>
              <w:lang w:eastAsia="es-GT"/>
              <w14:ligatures w14:val="standardContextual"/>
            </w:rPr>
          </w:pPr>
          <w:hyperlink w:anchor="_Toc240290399" w:history="1">
            <w:r w:rsidRPr="00445CF7">
              <w:rPr>
                <w:rStyle w:val="Hipervnculo"/>
                <w:noProof/>
              </w:rPr>
              <w:t>Diseño de circuitos en la protoboard y gestión de señales digitales y analógicas</w:t>
            </w:r>
            <w:r>
              <w:rPr>
                <w:noProof/>
                <w:webHidden/>
              </w:rPr>
              <w:tab/>
            </w:r>
            <w:r>
              <w:rPr>
                <w:noProof/>
                <w:webHidden/>
              </w:rPr>
              <w:fldChar w:fldCharType="begin"/>
            </w:r>
            <w:r>
              <w:rPr>
                <w:noProof/>
                <w:webHidden/>
              </w:rPr>
              <w:instrText xml:space="preserve"> PAGEREF _Toc240290399 \h </w:instrText>
            </w:r>
            <w:r>
              <w:rPr>
                <w:noProof/>
                <w:webHidden/>
              </w:rPr>
            </w:r>
            <w:r>
              <w:rPr>
                <w:noProof/>
                <w:webHidden/>
              </w:rPr>
              <w:fldChar w:fldCharType="separate"/>
            </w:r>
            <w:r>
              <w:rPr>
                <w:noProof/>
                <w:webHidden/>
              </w:rPr>
              <w:t>7</w:t>
            </w:r>
            <w:r>
              <w:rPr>
                <w:noProof/>
                <w:webHidden/>
              </w:rPr>
              <w:fldChar w:fldCharType="end"/>
            </w:r>
          </w:hyperlink>
        </w:p>
        <w:p w14:paraId="27757A0C" w14:textId="18874E99" w:rsidR="006034AD" w:rsidRDefault="006034AD">
          <w:pPr>
            <w:pStyle w:val="TDC2"/>
            <w:tabs>
              <w:tab w:val="right" w:leader="dot" w:pos="8828"/>
            </w:tabs>
            <w:rPr>
              <w:noProof/>
              <w:kern w:val="2"/>
              <w:sz w:val="24"/>
              <w:szCs w:val="24"/>
              <w:lang w:eastAsia="es-GT"/>
              <w14:ligatures w14:val="standardContextual"/>
            </w:rPr>
          </w:pPr>
          <w:hyperlink w:anchor="_Toc240290400" w:history="1">
            <w:r w:rsidRPr="00445CF7">
              <w:rPr>
                <w:rStyle w:val="Hipervnculo"/>
                <w:noProof/>
              </w:rPr>
              <w:t>Limitaciones operativas, consumo de energía y estabilidad en el entorno de simulación Tinkercad:</w:t>
            </w:r>
            <w:r>
              <w:rPr>
                <w:noProof/>
                <w:webHidden/>
              </w:rPr>
              <w:tab/>
            </w:r>
            <w:r>
              <w:rPr>
                <w:noProof/>
                <w:webHidden/>
              </w:rPr>
              <w:fldChar w:fldCharType="begin"/>
            </w:r>
            <w:r>
              <w:rPr>
                <w:noProof/>
                <w:webHidden/>
              </w:rPr>
              <w:instrText xml:space="preserve"> PAGEREF _Toc240290400 \h </w:instrText>
            </w:r>
            <w:r>
              <w:rPr>
                <w:noProof/>
                <w:webHidden/>
              </w:rPr>
            </w:r>
            <w:r>
              <w:rPr>
                <w:noProof/>
                <w:webHidden/>
              </w:rPr>
              <w:fldChar w:fldCharType="separate"/>
            </w:r>
            <w:r>
              <w:rPr>
                <w:noProof/>
                <w:webHidden/>
              </w:rPr>
              <w:t>8</w:t>
            </w:r>
            <w:r>
              <w:rPr>
                <w:noProof/>
                <w:webHidden/>
              </w:rPr>
              <w:fldChar w:fldCharType="end"/>
            </w:r>
          </w:hyperlink>
        </w:p>
        <w:p w14:paraId="60D7EF94" w14:textId="1D7EA0AC" w:rsidR="006034AD" w:rsidRDefault="006034AD">
          <w:pPr>
            <w:pStyle w:val="TDC1"/>
            <w:tabs>
              <w:tab w:val="right" w:leader="dot" w:pos="8828"/>
            </w:tabs>
            <w:rPr>
              <w:noProof/>
              <w:kern w:val="2"/>
              <w:sz w:val="24"/>
              <w:szCs w:val="24"/>
              <w:lang w:eastAsia="es-GT"/>
              <w14:ligatures w14:val="standardContextual"/>
            </w:rPr>
          </w:pPr>
          <w:hyperlink w:anchor="_Toc240290401" w:history="1">
            <w:r w:rsidRPr="00445CF7">
              <w:rPr>
                <w:rStyle w:val="Hipervnculo"/>
                <w:noProof/>
              </w:rPr>
              <w:t>Caracterización de Sensores Electrónicos para Detección Perimetral</w:t>
            </w:r>
            <w:r>
              <w:rPr>
                <w:noProof/>
                <w:webHidden/>
              </w:rPr>
              <w:tab/>
            </w:r>
            <w:r>
              <w:rPr>
                <w:noProof/>
                <w:webHidden/>
              </w:rPr>
              <w:fldChar w:fldCharType="begin"/>
            </w:r>
            <w:r>
              <w:rPr>
                <w:noProof/>
                <w:webHidden/>
              </w:rPr>
              <w:instrText xml:space="preserve"> PAGEREF _Toc240290401 \h </w:instrText>
            </w:r>
            <w:r>
              <w:rPr>
                <w:noProof/>
                <w:webHidden/>
              </w:rPr>
            </w:r>
            <w:r>
              <w:rPr>
                <w:noProof/>
                <w:webHidden/>
              </w:rPr>
              <w:fldChar w:fldCharType="separate"/>
            </w:r>
            <w:r>
              <w:rPr>
                <w:noProof/>
                <w:webHidden/>
              </w:rPr>
              <w:t>10</w:t>
            </w:r>
            <w:r>
              <w:rPr>
                <w:noProof/>
                <w:webHidden/>
              </w:rPr>
              <w:fldChar w:fldCharType="end"/>
            </w:r>
          </w:hyperlink>
        </w:p>
        <w:p w14:paraId="570EFD12" w14:textId="32120B06" w:rsidR="006034AD" w:rsidRDefault="006034AD">
          <w:pPr>
            <w:pStyle w:val="TDC2"/>
            <w:tabs>
              <w:tab w:val="right" w:leader="dot" w:pos="8828"/>
            </w:tabs>
            <w:rPr>
              <w:noProof/>
              <w:kern w:val="2"/>
              <w:sz w:val="24"/>
              <w:szCs w:val="24"/>
              <w:lang w:eastAsia="es-GT"/>
              <w14:ligatures w14:val="standardContextual"/>
            </w:rPr>
          </w:pPr>
          <w:hyperlink w:anchor="_Toc240290402" w:history="1">
            <w:r w:rsidRPr="00445CF7">
              <w:rPr>
                <w:rStyle w:val="Hipervnculo"/>
                <w:noProof/>
              </w:rPr>
              <w:t>Principio de funcionamiento y calibración del sensor ultrasónico HC-SR04 para la medición precisa de distancias:</w:t>
            </w:r>
            <w:r>
              <w:rPr>
                <w:noProof/>
                <w:webHidden/>
              </w:rPr>
              <w:tab/>
            </w:r>
            <w:r>
              <w:rPr>
                <w:noProof/>
                <w:webHidden/>
              </w:rPr>
              <w:fldChar w:fldCharType="begin"/>
            </w:r>
            <w:r>
              <w:rPr>
                <w:noProof/>
                <w:webHidden/>
              </w:rPr>
              <w:instrText xml:space="preserve"> PAGEREF _Toc240290402 \h </w:instrText>
            </w:r>
            <w:r>
              <w:rPr>
                <w:noProof/>
                <w:webHidden/>
              </w:rPr>
            </w:r>
            <w:r>
              <w:rPr>
                <w:noProof/>
                <w:webHidden/>
              </w:rPr>
              <w:fldChar w:fldCharType="separate"/>
            </w:r>
            <w:r>
              <w:rPr>
                <w:noProof/>
                <w:webHidden/>
              </w:rPr>
              <w:t>10</w:t>
            </w:r>
            <w:r>
              <w:rPr>
                <w:noProof/>
                <w:webHidden/>
              </w:rPr>
              <w:fldChar w:fldCharType="end"/>
            </w:r>
          </w:hyperlink>
        </w:p>
        <w:p w14:paraId="750F827D" w14:textId="4F9F8274" w:rsidR="006034AD" w:rsidRDefault="006034AD">
          <w:pPr>
            <w:pStyle w:val="TDC2"/>
            <w:tabs>
              <w:tab w:val="right" w:leader="dot" w:pos="8828"/>
            </w:tabs>
            <w:rPr>
              <w:noProof/>
              <w:kern w:val="2"/>
              <w:sz w:val="24"/>
              <w:szCs w:val="24"/>
              <w:lang w:eastAsia="es-GT"/>
              <w14:ligatures w14:val="standardContextual"/>
            </w:rPr>
          </w:pPr>
          <w:hyperlink w:anchor="_Toc240290403" w:history="1">
            <w:r w:rsidRPr="00445CF7">
              <w:rPr>
                <w:rStyle w:val="Hipervnculo"/>
                <w:noProof/>
              </w:rPr>
              <w:t>Tecnología infrarroja pasiva (PIR) para la detección de presencia y aproximación térmica corporal:</w:t>
            </w:r>
            <w:r>
              <w:rPr>
                <w:noProof/>
                <w:webHidden/>
              </w:rPr>
              <w:tab/>
            </w:r>
            <w:r>
              <w:rPr>
                <w:noProof/>
                <w:webHidden/>
              </w:rPr>
              <w:fldChar w:fldCharType="begin"/>
            </w:r>
            <w:r>
              <w:rPr>
                <w:noProof/>
                <w:webHidden/>
              </w:rPr>
              <w:instrText xml:space="preserve"> PAGEREF _Toc240290403 \h </w:instrText>
            </w:r>
            <w:r>
              <w:rPr>
                <w:noProof/>
                <w:webHidden/>
              </w:rPr>
            </w:r>
            <w:r>
              <w:rPr>
                <w:noProof/>
                <w:webHidden/>
              </w:rPr>
              <w:fldChar w:fldCharType="separate"/>
            </w:r>
            <w:r>
              <w:rPr>
                <w:noProof/>
                <w:webHidden/>
              </w:rPr>
              <w:t>10</w:t>
            </w:r>
            <w:r>
              <w:rPr>
                <w:noProof/>
                <w:webHidden/>
              </w:rPr>
              <w:fldChar w:fldCharType="end"/>
            </w:r>
          </w:hyperlink>
        </w:p>
        <w:p w14:paraId="6F0DE547" w14:textId="3A90C88B" w:rsidR="006034AD" w:rsidRDefault="006034AD">
          <w:pPr>
            <w:pStyle w:val="TDC2"/>
            <w:tabs>
              <w:tab w:val="right" w:leader="dot" w:pos="8828"/>
            </w:tabs>
            <w:rPr>
              <w:noProof/>
              <w:kern w:val="2"/>
              <w:sz w:val="24"/>
              <w:szCs w:val="24"/>
              <w:lang w:eastAsia="es-GT"/>
              <w14:ligatures w14:val="standardContextual"/>
            </w:rPr>
          </w:pPr>
          <w:hyperlink w:anchor="_Toc240290404" w:history="1">
            <w:r w:rsidRPr="00445CF7">
              <w:rPr>
                <w:rStyle w:val="Hipervnculo"/>
                <w:noProof/>
              </w:rPr>
              <w:t>Respuesta optoelectrónica de fotorresistencias (LDR) para la medición y calibración de iluminación ambiental:</w:t>
            </w:r>
            <w:r>
              <w:rPr>
                <w:noProof/>
                <w:webHidden/>
              </w:rPr>
              <w:tab/>
            </w:r>
            <w:r>
              <w:rPr>
                <w:noProof/>
                <w:webHidden/>
              </w:rPr>
              <w:fldChar w:fldCharType="begin"/>
            </w:r>
            <w:r>
              <w:rPr>
                <w:noProof/>
                <w:webHidden/>
              </w:rPr>
              <w:instrText xml:space="preserve"> PAGEREF _Toc240290404 \h </w:instrText>
            </w:r>
            <w:r>
              <w:rPr>
                <w:noProof/>
                <w:webHidden/>
              </w:rPr>
            </w:r>
            <w:r>
              <w:rPr>
                <w:noProof/>
                <w:webHidden/>
              </w:rPr>
              <w:fldChar w:fldCharType="separate"/>
            </w:r>
            <w:r>
              <w:rPr>
                <w:noProof/>
                <w:webHidden/>
              </w:rPr>
              <w:t>10</w:t>
            </w:r>
            <w:r>
              <w:rPr>
                <w:noProof/>
                <w:webHidden/>
              </w:rPr>
              <w:fldChar w:fldCharType="end"/>
            </w:r>
          </w:hyperlink>
        </w:p>
        <w:p w14:paraId="0321B5FB" w14:textId="09A7DF26" w:rsidR="006034AD" w:rsidRDefault="006034AD">
          <w:pPr>
            <w:pStyle w:val="TDC2"/>
            <w:tabs>
              <w:tab w:val="right" w:leader="dot" w:pos="8828"/>
            </w:tabs>
            <w:rPr>
              <w:noProof/>
              <w:kern w:val="2"/>
              <w:sz w:val="24"/>
              <w:szCs w:val="24"/>
              <w:lang w:eastAsia="es-GT"/>
              <w14:ligatures w14:val="standardContextual"/>
            </w:rPr>
          </w:pPr>
          <w:hyperlink w:anchor="_Toc240290405" w:history="1">
            <w:r w:rsidRPr="00445CF7">
              <w:rPr>
                <w:rStyle w:val="Hipervnculo"/>
                <w:noProof/>
              </w:rPr>
              <w:t>Estrategias de fusión sensorial para reducir falsos positivos en entornos recreativos abiertos:</w:t>
            </w:r>
            <w:r>
              <w:rPr>
                <w:noProof/>
                <w:webHidden/>
              </w:rPr>
              <w:tab/>
            </w:r>
            <w:r>
              <w:rPr>
                <w:noProof/>
                <w:webHidden/>
              </w:rPr>
              <w:fldChar w:fldCharType="begin"/>
            </w:r>
            <w:r>
              <w:rPr>
                <w:noProof/>
                <w:webHidden/>
              </w:rPr>
              <w:instrText xml:space="preserve"> PAGEREF _Toc240290405 \h </w:instrText>
            </w:r>
            <w:r>
              <w:rPr>
                <w:noProof/>
                <w:webHidden/>
              </w:rPr>
            </w:r>
            <w:r>
              <w:rPr>
                <w:noProof/>
                <w:webHidden/>
              </w:rPr>
              <w:fldChar w:fldCharType="separate"/>
            </w:r>
            <w:r>
              <w:rPr>
                <w:noProof/>
                <w:webHidden/>
              </w:rPr>
              <w:t>11</w:t>
            </w:r>
            <w:r>
              <w:rPr>
                <w:noProof/>
                <w:webHidden/>
              </w:rPr>
              <w:fldChar w:fldCharType="end"/>
            </w:r>
          </w:hyperlink>
        </w:p>
        <w:p w14:paraId="3F4F01ED" w14:textId="0FA2F5F0" w:rsidR="006034AD" w:rsidRDefault="006034AD">
          <w:pPr>
            <w:pStyle w:val="TDC1"/>
            <w:tabs>
              <w:tab w:val="right" w:leader="dot" w:pos="8828"/>
            </w:tabs>
            <w:rPr>
              <w:noProof/>
              <w:kern w:val="2"/>
              <w:sz w:val="24"/>
              <w:szCs w:val="24"/>
              <w:lang w:eastAsia="es-GT"/>
              <w14:ligatures w14:val="standardContextual"/>
            </w:rPr>
          </w:pPr>
          <w:hyperlink w:anchor="_Toc240290406" w:history="1">
            <w:r w:rsidRPr="00445CF7">
              <w:rPr>
                <w:rStyle w:val="Hipervnculo"/>
                <w:noProof/>
              </w:rPr>
              <w:t>Interfaces Visuales y Sonoras en Alertamiento Temprano</w:t>
            </w:r>
            <w:r>
              <w:rPr>
                <w:noProof/>
                <w:webHidden/>
              </w:rPr>
              <w:tab/>
            </w:r>
            <w:r>
              <w:rPr>
                <w:noProof/>
                <w:webHidden/>
              </w:rPr>
              <w:fldChar w:fldCharType="begin"/>
            </w:r>
            <w:r>
              <w:rPr>
                <w:noProof/>
                <w:webHidden/>
              </w:rPr>
              <w:instrText xml:space="preserve"> PAGEREF _Toc240290406 \h </w:instrText>
            </w:r>
            <w:r>
              <w:rPr>
                <w:noProof/>
                <w:webHidden/>
              </w:rPr>
            </w:r>
            <w:r>
              <w:rPr>
                <w:noProof/>
                <w:webHidden/>
              </w:rPr>
              <w:fldChar w:fldCharType="separate"/>
            </w:r>
            <w:r>
              <w:rPr>
                <w:noProof/>
                <w:webHidden/>
              </w:rPr>
              <w:t>13</w:t>
            </w:r>
            <w:r>
              <w:rPr>
                <w:noProof/>
                <w:webHidden/>
              </w:rPr>
              <w:fldChar w:fldCharType="end"/>
            </w:r>
          </w:hyperlink>
        </w:p>
        <w:p w14:paraId="5509AD3A" w14:textId="160BA89F" w:rsidR="006034AD" w:rsidRDefault="006034AD">
          <w:pPr>
            <w:pStyle w:val="TDC2"/>
            <w:tabs>
              <w:tab w:val="right" w:leader="dot" w:pos="8828"/>
            </w:tabs>
            <w:rPr>
              <w:noProof/>
              <w:kern w:val="2"/>
              <w:sz w:val="24"/>
              <w:szCs w:val="24"/>
              <w:lang w:eastAsia="es-GT"/>
              <w14:ligatures w14:val="standardContextual"/>
            </w:rPr>
          </w:pPr>
          <w:hyperlink w:anchor="_Toc240290407" w:history="1">
            <w:r w:rsidRPr="00445CF7">
              <w:rPr>
                <w:rStyle w:val="Hipervnculo"/>
                <w:noProof/>
              </w:rPr>
              <w:t>Principios de señalización mediante diodos LED estándar y emisores RGB para código de colores de advertencia:</w:t>
            </w:r>
            <w:r>
              <w:rPr>
                <w:noProof/>
                <w:webHidden/>
              </w:rPr>
              <w:tab/>
            </w:r>
            <w:r>
              <w:rPr>
                <w:noProof/>
                <w:webHidden/>
              </w:rPr>
              <w:fldChar w:fldCharType="begin"/>
            </w:r>
            <w:r>
              <w:rPr>
                <w:noProof/>
                <w:webHidden/>
              </w:rPr>
              <w:instrText xml:space="preserve"> PAGEREF _Toc240290407 \h </w:instrText>
            </w:r>
            <w:r>
              <w:rPr>
                <w:noProof/>
                <w:webHidden/>
              </w:rPr>
            </w:r>
            <w:r>
              <w:rPr>
                <w:noProof/>
                <w:webHidden/>
              </w:rPr>
              <w:fldChar w:fldCharType="separate"/>
            </w:r>
            <w:r>
              <w:rPr>
                <w:noProof/>
                <w:webHidden/>
              </w:rPr>
              <w:t>13</w:t>
            </w:r>
            <w:r>
              <w:rPr>
                <w:noProof/>
                <w:webHidden/>
              </w:rPr>
              <w:fldChar w:fldCharType="end"/>
            </w:r>
          </w:hyperlink>
        </w:p>
        <w:p w14:paraId="6F476987" w14:textId="285CC8C3" w:rsidR="006034AD" w:rsidRDefault="006034AD">
          <w:pPr>
            <w:pStyle w:val="TDC2"/>
            <w:tabs>
              <w:tab w:val="right" w:leader="dot" w:pos="8828"/>
            </w:tabs>
            <w:rPr>
              <w:noProof/>
              <w:kern w:val="2"/>
              <w:sz w:val="24"/>
              <w:szCs w:val="24"/>
              <w:lang w:eastAsia="es-GT"/>
              <w14:ligatures w14:val="standardContextual"/>
            </w:rPr>
          </w:pPr>
          <w:hyperlink w:anchor="_Toc240290408" w:history="1">
            <w:r w:rsidRPr="00445CF7">
              <w:rPr>
                <w:rStyle w:val="Hipervnculo"/>
                <w:noProof/>
              </w:rPr>
              <w:t>Acústica aplicada con piezoeléctricos (buzzer/zumbador) para la generación de frecuencias moduladas de alarma:</w:t>
            </w:r>
            <w:r>
              <w:rPr>
                <w:noProof/>
                <w:webHidden/>
              </w:rPr>
              <w:tab/>
            </w:r>
            <w:r>
              <w:rPr>
                <w:noProof/>
                <w:webHidden/>
              </w:rPr>
              <w:fldChar w:fldCharType="begin"/>
            </w:r>
            <w:r>
              <w:rPr>
                <w:noProof/>
                <w:webHidden/>
              </w:rPr>
              <w:instrText xml:space="preserve"> PAGEREF _Toc240290408 \h </w:instrText>
            </w:r>
            <w:r>
              <w:rPr>
                <w:noProof/>
                <w:webHidden/>
              </w:rPr>
            </w:r>
            <w:r>
              <w:rPr>
                <w:noProof/>
                <w:webHidden/>
              </w:rPr>
              <w:fldChar w:fldCharType="separate"/>
            </w:r>
            <w:r>
              <w:rPr>
                <w:noProof/>
                <w:webHidden/>
              </w:rPr>
              <w:t>13</w:t>
            </w:r>
            <w:r>
              <w:rPr>
                <w:noProof/>
                <w:webHidden/>
              </w:rPr>
              <w:fldChar w:fldCharType="end"/>
            </w:r>
          </w:hyperlink>
        </w:p>
        <w:p w14:paraId="21A8499E" w14:textId="1CDC6215" w:rsidR="006034AD" w:rsidRDefault="006034AD">
          <w:pPr>
            <w:pStyle w:val="TDC2"/>
            <w:tabs>
              <w:tab w:val="right" w:leader="dot" w:pos="8828"/>
            </w:tabs>
            <w:rPr>
              <w:noProof/>
              <w:kern w:val="2"/>
              <w:sz w:val="24"/>
              <w:szCs w:val="24"/>
              <w:lang w:eastAsia="es-GT"/>
              <w14:ligatures w14:val="standardContextual"/>
            </w:rPr>
          </w:pPr>
          <w:hyperlink w:anchor="_Toc240290409" w:history="1">
            <w:r w:rsidRPr="00445CF7">
              <w:rPr>
                <w:rStyle w:val="Hipervnculo"/>
                <w:noProof/>
              </w:rPr>
              <w:t>Lógica de estados del sistema: transición de estado seguro (verde), advertencia (amarillo) y peligro inminente (rojo/sonoro):</w:t>
            </w:r>
            <w:r>
              <w:rPr>
                <w:noProof/>
                <w:webHidden/>
              </w:rPr>
              <w:tab/>
            </w:r>
            <w:r>
              <w:rPr>
                <w:noProof/>
                <w:webHidden/>
              </w:rPr>
              <w:fldChar w:fldCharType="begin"/>
            </w:r>
            <w:r>
              <w:rPr>
                <w:noProof/>
                <w:webHidden/>
              </w:rPr>
              <w:instrText xml:space="preserve"> PAGEREF _Toc240290409 \h </w:instrText>
            </w:r>
            <w:r>
              <w:rPr>
                <w:noProof/>
                <w:webHidden/>
              </w:rPr>
            </w:r>
            <w:r>
              <w:rPr>
                <w:noProof/>
                <w:webHidden/>
              </w:rPr>
              <w:fldChar w:fldCharType="separate"/>
            </w:r>
            <w:r>
              <w:rPr>
                <w:noProof/>
                <w:webHidden/>
              </w:rPr>
              <w:t>13</w:t>
            </w:r>
            <w:r>
              <w:rPr>
                <w:noProof/>
                <w:webHidden/>
              </w:rPr>
              <w:fldChar w:fldCharType="end"/>
            </w:r>
          </w:hyperlink>
        </w:p>
        <w:p w14:paraId="501D09B0" w14:textId="44A82D46" w:rsidR="006034AD" w:rsidRDefault="006034AD">
          <w:pPr>
            <w:pStyle w:val="TDC1"/>
            <w:tabs>
              <w:tab w:val="right" w:leader="dot" w:pos="8828"/>
            </w:tabs>
            <w:rPr>
              <w:noProof/>
              <w:kern w:val="2"/>
              <w:sz w:val="24"/>
              <w:szCs w:val="24"/>
              <w:lang w:eastAsia="es-GT"/>
              <w14:ligatures w14:val="standardContextual"/>
            </w:rPr>
          </w:pPr>
          <w:hyperlink w:anchor="_Toc240290410" w:history="1">
            <w:r w:rsidRPr="00445CF7">
              <w:rPr>
                <w:rStyle w:val="Hipervnculo"/>
                <w:noProof/>
              </w:rPr>
              <w:t>Marco de Sostenibilidad y Objetivos de Desarrollo Sostenible (ODS)</w:t>
            </w:r>
            <w:r>
              <w:rPr>
                <w:noProof/>
                <w:webHidden/>
              </w:rPr>
              <w:tab/>
            </w:r>
            <w:r>
              <w:rPr>
                <w:noProof/>
                <w:webHidden/>
              </w:rPr>
              <w:fldChar w:fldCharType="begin"/>
            </w:r>
            <w:r>
              <w:rPr>
                <w:noProof/>
                <w:webHidden/>
              </w:rPr>
              <w:instrText xml:space="preserve"> PAGEREF _Toc240290410 \h </w:instrText>
            </w:r>
            <w:r>
              <w:rPr>
                <w:noProof/>
                <w:webHidden/>
              </w:rPr>
            </w:r>
            <w:r>
              <w:rPr>
                <w:noProof/>
                <w:webHidden/>
              </w:rPr>
              <w:fldChar w:fldCharType="separate"/>
            </w:r>
            <w:r>
              <w:rPr>
                <w:noProof/>
                <w:webHidden/>
              </w:rPr>
              <w:t>16</w:t>
            </w:r>
            <w:r>
              <w:rPr>
                <w:noProof/>
                <w:webHidden/>
              </w:rPr>
              <w:fldChar w:fldCharType="end"/>
            </w:r>
          </w:hyperlink>
        </w:p>
        <w:p w14:paraId="0509963C" w14:textId="0F6F4558" w:rsidR="006034AD" w:rsidRDefault="006034AD">
          <w:pPr>
            <w:pStyle w:val="TDC2"/>
            <w:tabs>
              <w:tab w:val="right" w:leader="dot" w:pos="8828"/>
            </w:tabs>
            <w:rPr>
              <w:noProof/>
              <w:kern w:val="2"/>
              <w:sz w:val="24"/>
              <w:szCs w:val="24"/>
              <w:lang w:eastAsia="es-GT"/>
              <w14:ligatures w14:val="standardContextual"/>
            </w:rPr>
          </w:pPr>
          <w:hyperlink w:anchor="_Toc240290411" w:history="1">
            <w:r w:rsidRPr="00445CF7">
              <w:rPr>
                <w:rStyle w:val="Hipervnculo"/>
                <w:noProof/>
              </w:rPr>
              <w:t>Impacto del ODS 3 (Salud y Bienestar) en la prevención de traumas y lesiones en espacios de entretenimiento:</w:t>
            </w:r>
            <w:r>
              <w:rPr>
                <w:noProof/>
                <w:webHidden/>
              </w:rPr>
              <w:tab/>
            </w:r>
            <w:r>
              <w:rPr>
                <w:noProof/>
                <w:webHidden/>
              </w:rPr>
              <w:fldChar w:fldCharType="begin"/>
            </w:r>
            <w:r>
              <w:rPr>
                <w:noProof/>
                <w:webHidden/>
              </w:rPr>
              <w:instrText xml:space="preserve"> PAGEREF _Toc240290411 \h </w:instrText>
            </w:r>
            <w:r>
              <w:rPr>
                <w:noProof/>
                <w:webHidden/>
              </w:rPr>
            </w:r>
            <w:r>
              <w:rPr>
                <w:noProof/>
                <w:webHidden/>
              </w:rPr>
              <w:fldChar w:fldCharType="separate"/>
            </w:r>
            <w:r>
              <w:rPr>
                <w:noProof/>
                <w:webHidden/>
              </w:rPr>
              <w:t>16</w:t>
            </w:r>
            <w:r>
              <w:rPr>
                <w:noProof/>
                <w:webHidden/>
              </w:rPr>
              <w:fldChar w:fldCharType="end"/>
            </w:r>
          </w:hyperlink>
        </w:p>
        <w:p w14:paraId="5BD5217C" w14:textId="09CDAA5F" w:rsidR="006034AD" w:rsidRDefault="006034AD">
          <w:pPr>
            <w:pStyle w:val="TDC2"/>
            <w:tabs>
              <w:tab w:val="right" w:leader="dot" w:pos="8828"/>
            </w:tabs>
            <w:rPr>
              <w:noProof/>
              <w:kern w:val="2"/>
              <w:sz w:val="24"/>
              <w:szCs w:val="24"/>
              <w:lang w:eastAsia="es-GT"/>
              <w14:ligatures w14:val="standardContextual"/>
            </w:rPr>
          </w:pPr>
          <w:hyperlink w:anchor="_Toc240290412" w:history="1">
            <w:r w:rsidRPr="00445CF7">
              <w:rPr>
                <w:rStyle w:val="Hipervnculo"/>
                <w:noProof/>
              </w:rPr>
              <w:t>Aporte del ODS 9 (Industria, Innovación e Infraestructura) mediante la automatización de la seguridad en transporte electromecánico:</w:t>
            </w:r>
            <w:r>
              <w:rPr>
                <w:noProof/>
                <w:webHidden/>
              </w:rPr>
              <w:tab/>
            </w:r>
            <w:r>
              <w:rPr>
                <w:noProof/>
                <w:webHidden/>
              </w:rPr>
              <w:fldChar w:fldCharType="begin"/>
            </w:r>
            <w:r>
              <w:rPr>
                <w:noProof/>
                <w:webHidden/>
              </w:rPr>
              <w:instrText xml:space="preserve"> PAGEREF _Toc240290412 \h </w:instrText>
            </w:r>
            <w:r>
              <w:rPr>
                <w:noProof/>
                <w:webHidden/>
              </w:rPr>
            </w:r>
            <w:r>
              <w:rPr>
                <w:noProof/>
                <w:webHidden/>
              </w:rPr>
              <w:fldChar w:fldCharType="separate"/>
            </w:r>
            <w:r>
              <w:rPr>
                <w:noProof/>
                <w:webHidden/>
              </w:rPr>
              <w:t>16</w:t>
            </w:r>
            <w:r>
              <w:rPr>
                <w:noProof/>
                <w:webHidden/>
              </w:rPr>
              <w:fldChar w:fldCharType="end"/>
            </w:r>
          </w:hyperlink>
        </w:p>
        <w:p w14:paraId="1A7279E6" w14:textId="504D0148" w:rsidR="006034AD" w:rsidRDefault="006034AD">
          <w:pPr>
            <w:pStyle w:val="TDC2"/>
            <w:tabs>
              <w:tab w:val="right" w:leader="dot" w:pos="8828"/>
            </w:tabs>
            <w:rPr>
              <w:noProof/>
              <w:kern w:val="2"/>
              <w:sz w:val="24"/>
              <w:szCs w:val="24"/>
              <w:lang w:eastAsia="es-GT"/>
              <w14:ligatures w14:val="standardContextual"/>
            </w:rPr>
          </w:pPr>
          <w:hyperlink w:anchor="_Toc240290413" w:history="1">
            <w:r w:rsidRPr="00445CF7">
              <w:rPr>
                <w:rStyle w:val="Hipervnculo"/>
                <w:noProof/>
              </w:rPr>
              <w:t>Viabilidad de escalamiento e integración con la infraestructura técnica del IRTRA Petapa:</w:t>
            </w:r>
            <w:r>
              <w:rPr>
                <w:noProof/>
                <w:webHidden/>
              </w:rPr>
              <w:tab/>
            </w:r>
            <w:r>
              <w:rPr>
                <w:noProof/>
                <w:webHidden/>
              </w:rPr>
              <w:fldChar w:fldCharType="begin"/>
            </w:r>
            <w:r>
              <w:rPr>
                <w:noProof/>
                <w:webHidden/>
              </w:rPr>
              <w:instrText xml:space="preserve"> PAGEREF _Toc240290413 \h </w:instrText>
            </w:r>
            <w:r>
              <w:rPr>
                <w:noProof/>
                <w:webHidden/>
              </w:rPr>
            </w:r>
            <w:r>
              <w:rPr>
                <w:noProof/>
                <w:webHidden/>
              </w:rPr>
              <w:fldChar w:fldCharType="separate"/>
            </w:r>
            <w:r>
              <w:rPr>
                <w:noProof/>
                <w:webHidden/>
              </w:rPr>
              <w:t>16</w:t>
            </w:r>
            <w:r>
              <w:rPr>
                <w:noProof/>
                <w:webHidden/>
              </w:rPr>
              <w:fldChar w:fldCharType="end"/>
            </w:r>
          </w:hyperlink>
        </w:p>
        <w:p w14:paraId="34BB3CF4" w14:textId="1D1686D1" w:rsidR="006034AD" w:rsidRDefault="006034AD">
          <w:pPr>
            <w:pStyle w:val="TDC1"/>
            <w:tabs>
              <w:tab w:val="right" w:leader="dot" w:pos="8828"/>
            </w:tabs>
            <w:rPr>
              <w:noProof/>
              <w:kern w:val="2"/>
              <w:sz w:val="24"/>
              <w:szCs w:val="24"/>
              <w:lang w:eastAsia="es-GT"/>
              <w14:ligatures w14:val="standardContextual"/>
            </w:rPr>
          </w:pPr>
          <w:hyperlink w:anchor="_Toc240290414" w:history="1">
            <w:r w:rsidRPr="00445CF7">
              <w:rPr>
                <w:rStyle w:val="Hipervnculo"/>
                <w:noProof/>
                <w:lang w:val="es-ES"/>
              </w:rPr>
              <w:t>Referencias</w:t>
            </w:r>
            <w:r>
              <w:rPr>
                <w:noProof/>
                <w:webHidden/>
              </w:rPr>
              <w:tab/>
            </w:r>
            <w:r>
              <w:rPr>
                <w:noProof/>
                <w:webHidden/>
              </w:rPr>
              <w:fldChar w:fldCharType="begin"/>
            </w:r>
            <w:r>
              <w:rPr>
                <w:noProof/>
                <w:webHidden/>
              </w:rPr>
              <w:instrText xml:space="preserve"> PAGEREF _Toc240290414 \h </w:instrText>
            </w:r>
            <w:r>
              <w:rPr>
                <w:noProof/>
                <w:webHidden/>
              </w:rPr>
            </w:r>
            <w:r>
              <w:rPr>
                <w:noProof/>
                <w:webHidden/>
              </w:rPr>
              <w:fldChar w:fldCharType="separate"/>
            </w:r>
            <w:r>
              <w:rPr>
                <w:noProof/>
                <w:webHidden/>
              </w:rPr>
              <w:t>19</w:t>
            </w:r>
            <w:r>
              <w:rPr>
                <w:noProof/>
                <w:webHidden/>
              </w:rPr>
              <w:fldChar w:fldCharType="end"/>
            </w:r>
          </w:hyperlink>
        </w:p>
        <w:p w14:paraId="0FEB989E" w14:textId="0E1E32A9" w:rsidR="007B1A00" w:rsidRDefault="007B1A00">
          <w:r>
            <w:rPr>
              <w:b/>
              <w:bCs/>
              <w:lang w:val="es-ES"/>
            </w:rPr>
            <w:fldChar w:fldCharType="end"/>
          </w:r>
        </w:p>
      </w:sdtContent>
    </w:sdt>
    <w:p w14:paraId="5C4A8FCE" w14:textId="77777777" w:rsidR="007B1A00" w:rsidRDefault="007B1A00"/>
    <w:p w14:paraId="337BCAB2" w14:textId="77777777" w:rsidR="00931AC0" w:rsidRDefault="00931AC0"/>
    <w:p w14:paraId="2F1BE7FB" w14:textId="77777777" w:rsidR="00030D76" w:rsidRDefault="00030D76">
      <w:r>
        <w:br w:type="page"/>
      </w:r>
    </w:p>
    <w:p w14:paraId="5C9F4F70" w14:textId="77777777" w:rsidR="00F12BAB" w:rsidRDefault="00F12BAB" w:rsidP="00030D76">
      <w:pPr>
        <w:pStyle w:val="Ttulo1"/>
        <w:sectPr w:rsidR="00F12BAB" w:rsidSect="00FB1ADA">
          <w:pgSz w:w="12240" w:h="15840"/>
          <w:pgMar w:top="1417" w:right="1701" w:bottom="1417" w:left="1701" w:header="708" w:footer="708" w:gutter="0"/>
          <w:pgNumType w:start="0"/>
          <w:cols w:space="708"/>
          <w:titlePg/>
          <w:docGrid w:linePitch="360"/>
        </w:sectPr>
      </w:pPr>
    </w:p>
    <w:p w14:paraId="66B771EC" w14:textId="77777777" w:rsidR="00D77BE6" w:rsidRDefault="00D77BE6" w:rsidP="00D77BE6">
      <w:pPr>
        <w:pStyle w:val="Ttulo"/>
        <w:jc w:val="right"/>
      </w:pPr>
    </w:p>
    <w:p w14:paraId="269A5CB4" w14:textId="77777777" w:rsidR="00D77BE6" w:rsidRDefault="00D77BE6" w:rsidP="00D77BE6">
      <w:pPr>
        <w:pStyle w:val="Ttulo"/>
        <w:jc w:val="right"/>
      </w:pPr>
    </w:p>
    <w:p w14:paraId="0AE3236F" w14:textId="77777777" w:rsidR="00D77BE6" w:rsidRDefault="00D77BE6" w:rsidP="00D77BE6">
      <w:pPr>
        <w:pStyle w:val="Ttulo"/>
        <w:jc w:val="right"/>
      </w:pPr>
    </w:p>
    <w:p w14:paraId="46D31C16" w14:textId="77777777" w:rsidR="00D77BE6" w:rsidRDefault="00D77BE6" w:rsidP="00D77BE6">
      <w:pPr>
        <w:pStyle w:val="Ttulo"/>
        <w:jc w:val="right"/>
      </w:pPr>
    </w:p>
    <w:p w14:paraId="2BE94BC3" w14:textId="77777777" w:rsidR="00D77BE6" w:rsidRDefault="00D77BE6" w:rsidP="00D77BE6">
      <w:pPr>
        <w:pStyle w:val="Ttulo"/>
        <w:jc w:val="right"/>
      </w:pPr>
    </w:p>
    <w:p w14:paraId="300C5487" w14:textId="77777777" w:rsidR="00D77BE6" w:rsidRDefault="00D77BE6" w:rsidP="00D77BE6">
      <w:pPr>
        <w:pStyle w:val="Ttulo"/>
        <w:jc w:val="right"/>
      </w:pPr>
    </w:p>
    <w:p w14:paraId="5DF8ABB4" w14:textId="77777777" w:rsidR="00D77BE6" w:rsidRDefault="00D77BE6" w:rsidP="00EE2F1C">
      <w:pPr>
        <w:pStyle w:val="Ttulo"/>
      </w:pPr>
    </w:p>
    <w:p w14:paraId="56314989" w14:textId="12C7C727" w:rsidR="00030D76" w:rsidRPr="00BB0DBF" w:rsidRDefault="00EE2F1C" w:rsidP="00D77BE6">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Seguridad e Higiene Industrial en Parques de Atracciones Mecánicas</w:t>
      </w:r>
      <w:r w:rsidR="00030D76">
        <w:br w:type="page"/>
      </w:r>
    </w:p>
    <w:p w14:paraId="3BDEE81C" w14:textId="2285B7E7" w:rsidR="00BB0DBF" w:rsidRDefault="00EE2F1C" w:rsidP="00DD2539">
      <w:pPr>
        <w:pStyle w:val="Ttulo1"/>
      </w:pPr>
      <w:bookmarkStart w:id="0" w:name="_Toc240290391"/>
      <w:r>
        <w:lastRenderedPageBreak/>
        <w:t>Seguridad e Higiene Industrial en Parques de Atracciones Mecánicas</w:t>
      </w:r>
      <w:bookmarkEnd w:id="0"/>
    </w:p>
    <w:p w14:paraId="0339D9EE" w14:textId="09A65997" w:rsidR="00BA2155" w:rsidRDefault="00BA2155" w:rsidP="00BA2155">
      <w:pPr>
        <w:pStyle w:val="Ttulo2"/>
      </w:pPr>
      <w:bookmarkStart w:id="1" w:name="_Toc240290392"/>
      <w:r w:rsidRPr="00BA2155">
        <w:t>Historia y evolución de las normas de seguridad en atracciones de alto impacto (montañas rusas</w:t>
      </w:r>
      <w:r w:rsidR="00EB3C97">
        <w:t>):</w:t>
      </w:r>
      <w:bookmarkEnd w:id="1"/>
    </w:p>
    <w:p w14:paraId="00E306F0" w14:textId="2CA11539" w:rsidR="00BA2155" w:rsidRPr="00BA2155" w:rsidRDefault="00016C32" w:rsidP="00BA2155">
      <w:pPr>
        <w:rPr>
          <w:sz w:val="24"/>
          <w:szCs w:val="24"/>
        </w:rPr>
      </w:pPr>
      <w:r w:rsidRPr="00016C32">
        <w:rPr>
          <w:sz w:val="24"/>
          <w:szCs w:val="24"/>
        </w:rPr>
        <w:t>Desde que se construyeron las primeras atracciones mecánicas de madera a finales del siglo XIX, la seguridad ha sido un tema clave para evitar desastres. Al principio, los juegos mecánicos dependían solo de la precaución del visitante o de frenos manuales operados por personal del parque. Con el paso de los años y el incremento de la velocidad en las montañas rusas modernas de acero, surgieron normativas internacionales como las de ASTM International</w:t>
      </w:r>
      <w:sdt>
        <w:sdtPr>
          <w:rPr>
            <w:sz w:val="24"/>
            <w:szCs w:val="24"/>
          </w:rPr>
          <w:id w:val="-669099384"/>
          <w:citation/>
        </w:sdtPr>
        <w:sdtContent>
          <w:r>
            <w:rPr>
              <w:sz w:val="24"/>
              <w:szCs w:val="24"/>
            </w:rPr>
            <w:fldChar w:fldCharType="begin"/>
          </w:r>
          <w:r>
            <w:rPr>
              <w:sz w:val="24"/>
              <w:szCs w:val="24"/>
            </w:rPr>
            <w:instrText xml:space="preserve"> CITATION AST25 \l 4106 </w:instrText>
          </w:r>
          <w:r>
            <w:rPr>
              <w:sz w:val="24"/>
              <w:szCs w:val="24"/>
            </w:rPr>
            <w:fldChar w:fldCharType="separate"/>
          </w:r>
          <w:r w:rsidR="006034AD">
            <w:rPr>
              <w:noProof/>
              <w:sz w:val="24"/>
              <w:szCs w:val="24"/>
            </w:rPr>
            <w:t xml:space="preserve"> </w:t>
          </w:r>
          <w:r w:rsidR="006034AD" w:rsidRPr="006034AD">
            <w:rPr>
              <w:noProof/>
              <w:sz w:val="24"/>
              <w:szCs w:val="24"/>
            </w:rPr>
            <w:t>(ASTM International, 2025)</w:t>
          </w:r>
          <w:r>
            <w:rPr>
              <w:sz w:val="24"/>
              <w:szCs w:val="24"/>
            </w:rPr>
            <w:fldChar w:fldCharType="end"/>
          </w:r>
        </w:sdtContent>
      </w:sdt>
      <w:r>
        <w:rPr>
          <w:sz w:val="24"/>
          <w:szCs w:val="24"/>
        </w:rPr>
        <w:t>.</w:t>
      </w:r>
      <w:r w:rsidRPr="00016C32">
        <w:t xml:space="preserve"> </w:t>
      </w:r>
      <w:r w:rsidRPr="00016C32">
        <w:rPr>
          <w:sz w:val="24"/>
          <w:szCs w:val="24"/>
        </w:rPr>
        <w:t>Estas normas exigen que los parques cuenten con sistemas redundantes de protección para evitar que fallas mecánicas o humanas pongan en riesgo la vida de los usuarios. Gracias a la constante evolución de estas exigencias, la industria del entretenimiento ha logrado migrar de barreras puramente mecánicas a plataformas automatizadas de detección electrónica. Esta evolución permite responder de manera oportuna ante cualquier eventualidad que pueda comprometer la integridad de las personas durante el recorrido</w:t>
      </w:r>
      <w:r>
        <w:rPr>
          <w:sz w:val="24"/>
          <w:szCs w:val="24"/>
        </w:rPr>
        <w:t>.</w:t>
      </w:r>
    </w:p>
    <w:p w14:paraId="5D6A2DC4" w14:textId="0280D37B" w:rsidR="00BA2155" w:rsidRDefault="00BA2155" w:rsidP="00BA2155">
      <w:pPr>
        <w:pStyle w:val="Ttulo2"/>
      </w:pPr>
      <w:bookmarkStart w:id="2" w:name="_Toc240290393"/>
      <w:r w:rsidRPr="00BA2155">
        <w:t>Análisis de riesgos cinemáticos: proyección no autorizada de extremidades superiores e inferiores en vagones en movimiento</w:t>
      </w:r>
      <w:r w:rsidR="00EB3C97">
        <w:t>:</w:t>
      </w:r>
      <w:bookmarkEnd w:id="2"/>
    </w:p>
    <w:p w14:paraId="6330D360" w14:textId="757983B7" w:rsidR="00016C32" w:rsidRPr="00663E72" w:rsidRDefault="00016C32" w:rsidP="003967BB">
      <w:pPr>
        <w:rPr>
          <w:b/>
          <w:sz w:val="24"/>
          <w:szCs w:val="24"/>
        </w:rPr>
      </w:pPr>
      <w:r w:rsidRPr="00663E72">
        <w:rPr>
          <w:sz w:val="24"/>
          <w:szCs w:val="24"/>
        </w:rPr>
        <w:t xml:space="preserve">Cuando una montaña rusa viaja a altas velocidades, los cuerpos de los pasajeros están expuestos a fuerzas cinemáticas e inercias muy fuertes. Un problema muy común en este tipo de juegos es la imprudencia de algunos visitantes que sacan los brazos o las piernas fuera de la estructura del vagón por adrenalina o descuido. Si una persona extiende una extremidad fuera del límite del vehículo mientras este pasa cerca de una viga, tubo de soporte u otro vagón, el impacto puede causar fracturas severas, amputaciones o traumas graves debido a la velocidad del recorrido. Las aceleraciones laterales y los cambios bruscos de trayectoria incrementan significativamente la probabilidad de que una extremidad suelte el agarre de seguridad. Por ello, resulta fundamental implementar una supervisión perimetral activa que alerte al pasajero en cuanto su cuerpo abandone la zona segura del asiento </w:t>
      </w:r>
      <w:sdt>
        <w:sdtPr>
          <w:rPr>
            <w:sz w:val="24"/>
            <w:szCs w:val="24"/>
          </w:rPr>
          <w:id w:val="-811172206"/>
          <w:citation/>
        </w:sdtPr>
        <w:sdtContent>
          <w:r w:rsidR="003967BB" w:rsidRPr="00663E72">
            <w:rPr>
              <w:sz w:val="24"/>
              <w:szCs w:val="24"/>
            </w:rPr>
            <w:fldChar w:fldCharType="begin"/>
          </w:r>
          <w:r w:rsidR="003967BB" w:rsidRPr="00663E72">
            <w:rPr>
              <w:sz w:val="24"/>
              <w:szCs w:val="24"/>
            </w:rPr>
            <w:instrText xml:space="preserve"> CITATION Int23 \l 4106 </w:instrText>
          </w:r>
          <w:r w:rsidR="003967BB" w:rsidRPr="00663E72">
            <w:rPr>
              <w:sz w:val="24"/>
              <w:szCs w:val="24"/>
            </w:rPr>
            <w:fldChar w:fldCharType="separate"/>
          </w:r>
          <w:r w:rsidR="006034AD" w:rsidRPr="006034AD">
            <w:rPr>
              <w:noProof/>
              <w:sz w:val="24"/>
              <w:szCs w:val="24"/>
            </w:rPr>
            <w:t>(International Organization for Standardization [ISO], 2023)</w:t>
          </w:r>
          <w:r w:rsidR="003967BB" w:rsidRPr="00663E72">
            <w:rPr>
              <w:sz w:val="24"/>
              <w:szCs w:val="24"/>
            </w:rPr>
            <w:fldChar w:fldCharType="end"/>
          </w:r>
        </w:sdtContent>
      </w:sdt>
      <w:r w:rsidR="003967BB" w:rsidRPr="00663E72">
        <w:rPr>
          <w:b/>
          <w:sz w:val="24"/>
          <w:szCs w:val="24"/>
        </w:rPr>
        <w:t>.</w:t>
      </w:r>
    </w:p>
    <w:p w14:paraId="13F5B56B" w14:textId="77777777" w:rsidR="003967BB" w:rsidRDefault="00BA2155" w:rsidP="00BA2155">
      <w:pPr>
        <w:pStyle w:val="Ttulo2"/>
      </w:pPr>
      <w:bookmarkStart w:id="3" w:name="_Toc240290394"/>
      <w:r w:rsidRPr="00BA2155">
        <w:lastRenderedPageBreak/>
        <w:t>Normativa internacional de seguridad perimetral y zonas de despeje de emergencia</w:t>
      </w:r>
      <w:r w:rsidR="00EB3C97">
        <w:t>:</w:t>
      </w:r>
      <w:bookmarkEnd w:id="3"/>
    </w:p>
    <w:p w14:paraId="391521A7" w14:textId="2BBC7F96" w:rsidR="003967BB" w:rsidRPr="00663E72" w:rsidRDefault="003967BB" w:rsidP="003967BB">
      <w:pPr>
        <w:rPr>
          <w:rFonts w:eastAsiaTheme="majorEastAsia" w:cstheme="majorBidi"/>
          <w:b/>
          <w:sz w:val="24"/>
          <w:szCs w:val="44"/>
          <w:u w:val="single"/>
        </w:rPr>
      </w:pPr>
      <w:r w:rsidRPr="00663E72">
        <w:rPr>
          <w:sz w:val="24"/>
          <w:szCs w:val="24"/>
        </w:rPr>
        <w:t xml:space="preserve">Las normativas técnicas de atracciones (como la ASTM F2291) definen el "envolvente de </w:t>
      </w:r>
      <w:proofErr w:type="spellStart"/>
      <w:r w:rsidRPr="00663E72">
        <w:rPr>
          <w:sz w:val="24"/>
          <w:szCs w:val="24"/>
        </w:rPr>
        <w:t>clearance</w:t>
      </w:r>
      <w:proofErr w:type="spellEnd"/>
      <w:r w:rsidRPr="00663E72">
        <w:rPr>
          <w:sz w:val="24"/>
          <w:szCs w:val="24"/>
        </w:rPr>
        <w:t xml:space="preserve">" o zona de despeje perimetral </w:t>
      </w:r>
      <w:sdt>
        <w:sdtPr>
          <w:rPr>
            <w:sz w:val="24"/>
            <w:szCs w:val="24"/>
          </w:rPr>
          <w:id w:val="-1856645224"/>
          <w:citation/>
        </w:sdtPr>
        <w:sdtContent>
          <w:r w:rsidR="00663E72">
            <w:rPr>
              <w:sz w:val="24"/>
              <w:szCs w:val="24"/>
            </w:rPr>
            <w:fldChar w:fldCharType="begin"/>
          </w:r>
          <w:r w:rsidR="00663E72">
            <w:rPr>
              <w:sz w:val="24"/>
              <w:szCs w:val="24"/>
            </w:rPr>
            <w:instrText xml:space="preserve"> CITATION AST25 \l 4106 </w:instrText>
          </w:r>
          <w:r w:rsidR="00663E72">
            <w:rPr>
              <w:sz w:val="24"/>
              <w:szCs w:val="24"/>
            </w:rPr>
            <w:fldChar w:fldCharType="separate"/>
          </w:r>
          <w:r w:rsidR="006034AD" w:rsidRPr="006034AD">
            <w:rPr>
              <w:noProof/>
              <w:sz w:val="24"/>
              <w:szCs w:val="24"/>
            </w:rPr>
            <w:t>(ASTM International, 2025)</w:t>
          </w:r>
          <w:r w:rsidR="00663E72">
            <w:rPr>
              <w:sz w:val="24"/>
              <w:szCs w:val="24"/>
            </w:rPr>
            <w:fldChar w:fldCharType="end"/>
          </w:r>
        </w:sdtContent>
      </w:sdt>
      <w:r w:rsidR="00663E72">
        <w:rPr>
          <w:sz w:val="24"/>
          <w:szCs w:val="24"/>
        </w:rPr>
        <w:t xml:space="preserve">. </w:t>
      </w:r>
      <w:r w:rsidR="00663E72" w:rsidRPr="00663E72">
        <w:rPr>
          <w:sz w:val="24"/>
          <w:szCs w:val="24"/>
        </w:rPr>
        <w:t>Esta zona representa el espacio tridimensional alrededor del asiento que debe mantenerse 100% libre de cualquier obstáculo físico para garantizar que, aunque el usuario estire completamente sus extremidades, no pueda golpear ninguna estructura fija. Los sistemas de prevención perimetral buscan detectar cualquier invasión a esta zona límite antes de que ocurra una colisión con la estructura del recorrido. Al mantener un radio de distancia libre de intrusiones, se asegura que las oscilaciones mecánicas del vagón no representen un peligro latente. La integración de sensores en esta área permite automatizar la vigilancia perimetral sin interrumpir el funcionamiento regular de la atracción</w:t>
      </w:r>
      <w:sdt>
        <w:sdtPr>
          <w:rPr>
            <w:sz w:val="24"/>
            <w:szCs w:val="24"/>
          </w:rPr>
          <w:id w:val="480122426"/>
          <w:citation/>
        </w:sdtPr>
        <w:sdtContent>
          <w:r w:rsidR="00663E72">
            <w:rPr>
              <w:sz w:val="24"/>
              <w:szCs w:val="24"/>
            </w:rPr>
            <w:fldChar w:fldCharType="begin"/>
          </w:r>
          <w:r w:rsidR="00663E72">
            <w:rPr>
              <w:sz w:val="24"/>
              <w:szCs w:val="24"/>
            </w:rPr>
            <w:instrText xml:space="preserve"> CITATION Int23 \l 4106 </w:instrText>
          </w:r>
          <w:r w:rsidR="00663E72">
            <w:rPr>
              <w:sz w:val="24"/>
              <w:szCs w:val="24"/>
            </w:rPr>
            <w:fldChar w:fldCharType="separate"/>
          </w:r>
          <w:r w:rsidR="006034AD">
            <w:rPr>
              <w:noProof/>
              <w:sz w:val="24"/>
              <w:szCs w:val="24"/>
            </w:rPr>
            <w:t xml:space="preserve"> </w:t>
          </w:r>
          <w:r w:rsidR="006034AD" w:rsidRPr="006034AD">
            <w:rPr>
              <w:noProof/>
              <w:sz w:val="24"/>
              <w:szCs w:val="24"/>
            </w:rPr>
            <w:t>(International Organization for Standardization [ISO], 2023)</w:t>
          </w:r>
          <w:r w:rsidR="00663E72">
            <w:rPr>
              <w:sz w:val="24"/>
              <w:szCs w:val="24"/>
            </w:rPr>
            <w:fldChar w:fldCharType="end"/>
          </w:r>
        </w:sdtContent>
      </w:sdt>
      <w:r w:rsidR="00663E72">
        <w:rPr>
          <w:sz w:val="24"/>
          <w:szCs w:val="24"/>
        </w:rPr>
        <w:t>.</w:t>
      </w:r>
    </w:p>
    <w:p w14:paraId="69CBFCA1" w14:textId="7E3457B1" w:rsidR="00BB0DBF" w:rsidRDefault="00BA2155" w:rsidP="00BA2155">
      <w:pPr>
        <w:pStyle w:val="Ttulo2"/>
      </w:pPr>
      <w:bookmarkStart w:id="4" w:name="_Toc240290395"/>
      <w:r w:rsidRPr="00BA2155">
        <w:t>Evaluación del entorno operativo del parque IRTRA Petapa y sus requerimientos de mitigación de accidentes</w:t>
      </w:r>
      <w:r w:rsidR="00EB3C97">
        <w:t>:</w:t>
      </w:r>
      <w:bookmarkEnd w:id="4"/>
    </w:p>
    <w:p w14:paraId="1669029B" w14:textId="4AEA72D3" w:rsidR="00BA2155" w:rsidRPr="00BB0DBF" w:rsidRDefault="00663E72" w:rsidP="00BB0DBF">
      <w:pPr>
        <w:rPr>
          <w:sz w:val="24"/>
          <w:szCs w:val="24"/>
        </w:rPr>
        <w:sectPr w:rsidR="00BA2155" w:rsidRPr="00BB0DBF" w:rsidSect="00C06564">
          <w:pgSz w:w="12240" w:h="15840"/>
          <w:pgMar w:top="1417" w:right="1701" w:bottom="1417" w:left="1701" w:header="708" w:footer="708" w:gutter="0"/>
          <w:pgBorders w:display="firstPage" w:offsetFrom="page">
            <w:top w:val="single" w:sz="4" w:space="24" w:color="90A1CF" w:themeColor="accent1" w:themeTint="99"/>
            <w:left w:val="single" w:sz="4" w:space="24" w:color="90A1CF" w:themeColor="accent1" w:themeTint="99"/>
            <w:bottom w:val="single" w:sz="4" w:space="24" w:color="90A1CF" w:themeColor="accent1" w:themeTint="99"/>
            <w:right w:val="single" w:sz="4" w:space="24" w:color="90A1CF" w:themeColor="accent1" w:themeTint="99"/>
          </w:pgBorders>
          <w:pgNumType w:start="3"/>
          <w:cols w:space="708"/>
          <w:titlePg/>
          <w:docGrid w:linePitch="360"/>
        </w:sectPr>
      </w:pPr>
      <w:r w:rsidRPr="00663E72">
        <w:rPr>
          <w:sz w:val="24"/>
          <w:szCs w:val="24"/>
        </w:rPr>
        <w:t xml:space="preserve">El parque de atracciones IRTRA Petapa es uno de los centros de recreación más importantes del país y recibe miles de visitantes diariamente </w:t>
      </w:r>
      <w:sdt>
        <w:sdtPr>
          <w:rPr>
            <w:sz w:val="24"/>
            <w:szCs w:val="24"/>
          </w:rPr>
          <w:id w:val="-312955248"/>
          <w:citation/>
        </w:sdtPr>
        <w:sdtContent>
          <w:r>
            <w:rPr>
              <w:sz w:val="24"/>
              <w:szCs w:val="24"/>
            </w:rPr>
            <w:fldChar w:fldCharType="begin"/>
          </w:r>
          <w:r>
            <w:rPr>
              <w:sz w:val="24"/>
              <w:szCs w:val="24"/>
            </w:rPr>
            <w:instrText xml:space="preserve"> CITATION Ins24 \l 4106 </w:instrText>
          </w:r>
          <w:r>
            <w:rPr>
              <w:sz w:val="24"/>
              <w:szCs w:val="24"/>
            </w:rPr>
            <w:fldChar w:fldCharType="separate"/>
          </w:r>
          <w:r w:rsidR="006034AD" w:rsidRPr="006034AD">
            <w:rPr>
              <w:noProof/>
              <w:sz w:val="24"/>
              <w:szCs w:val="24"/>
            </w:rPr>
            <w:t>(Instituto de Recreación de los Trabajadores de la Empresa Privada de Guatemala [IRTRA], 2024)</w:t>
          </w:r>
          <w:r>
            <w:rPr>
              <w:sz w:val="24"/>
              <w:szCs w:val="24"/>
            </w:rPr>
            <w:fldChar w:fldCharType="end"/>
          </w:r>
        </w:sdtContent>
      </w:sdt>
      <w:r>
        <w:rPr>
          <w:sz w:val="24"/>
          <w:szCs w:val="24"/>
        </w:rPr>
        <w:t xml:space="preserve">. </w:t>
      </w:r>
      <w:r w:rsidRPr="00663E72">
        <w:rPr>
          <w:sz w:val="24"/>
          <w:szCs w:val="24"/>
        </w:rPr>
        <w:t>Atracciones como sus montañas rusas requieren un nivel de supervisión constante para mantener los más altos estándares de seguridad</w:t>
      </w:r>
      <w:r>
        <w:rPr>
          <w:sz w:val="24"/>
          <w:szCs w:val="24"/>
        </w:rPr>
        <w:t xml:space="preserve">. </w:t>
      </w:r>
      <w:r w:rsidRPr="00663E72">
        <w:rPr>
          <w:sz w:val="24"/>
          <w:szCs w:val="24"/>
        </w:rPr>
        <w:t xml:space="preserve">La integración del módulo </w:t>
      </w:r>
      <w:proofErr w:type="spellStart"/>
      <w:r w:rsidRPr="00663E72">
        <w:rPr>
          <w:i/>
          <w:iCs/>
          <w:sz w:val="24"/>
          <w:szCs w:val="24"/>
        </w:rPr>
        <w:t>AstroGuard</w:t>
      </w:r>
      <w:proofErr w:type="spellEnd"/>
      <w:r w:rsidRPr="00663E72">
        <w:rPr>
          <w:i/>
          <w:iCs/>
          <w:sz w:val="24"/>
          <w:szCs w:val="24"/>
        </w:rPr>
        <w:t xml:space="preserve"> Sentinel</w:t>
      </w:r>
      <w:r w:rsidRPr="00663E72">
        <w:rPr>
          <w:sz w:val="24"/>
          <w:szCs w:val="24"/>
        </w:rPr>
        <w:t xml:space="preserve"> responde a la necesidad de complementar la vigilancia humana con sensores automáticos que actúen en tiempo real</w:t>
      </w:r>
      <w:sdt>
        <w:sdtPr>
          <w:rPr>
            <w:sz w:val="24"/>
            <w:szCs w:val="24"/>
          </w:rPr>
          <w:id w:val="1556272872"/>
          <w:citation/>
        </w:sdtPr>
        <w:sdtContent>
          <w:r>
            <w:rPr>
              <w:sz w:val="24"/>
              <w:szCs w:val="24"/>
            </w:rPr>
            <w:fldChar w:fldCharType="begin"/>
          </w:r>
          <w:r>
            <w:rPr>
              <w:sz w:val="24"/>
              <w:szCs w:val="24"/>
            </w:rPr>
            <w:instrText xml:space="preserve"> CITATION Int23 \l 4106 </w:instrText>
          </w:r>
          <w:r>
            <w:rPr>
              <w:sz w:val="24"/>
              <w:szCs w:val="24"/>
            </w:rPr>
            <w:fldChar w:fldCharType="separate"/>
          </w:r>
          <w:r w:rsidR="006034AD">
            <w:rPr>
              <w:noProof/>
              <w:sz w:val="24"/>
              <w:szCs w:val="24"/>
            </w:rPr>
            <w:t xml:space="preserve"> </w:t>
          </w:r>
          <w:r w:rsidR="006034AD" w:rsidRPr="006034AD">
            <w:rPr>
              <w:noProof/>
              <w:sz w:val="24"/>
              <w:szCs w:val="24"/>
            </w:rPr>
            <w:t>(International Organization for Standardization [ISO], 2023)</w:t>
          </w:r>
          <w:r>
            <w:rPr>
              <w:sz w:val="24"/>
              <w:szCs w:val="24"/>
            </w:rPr>
            <w:fldChar w:fldCharType="end"/>
          </w:r>
        </w:sdtContent>
      </w:sdt>
      <w:r>
        <w:rPr>
          <w:sz w:val="24"/>
          <w:szCs w:val="24"/>
        </w:rPr>
        <w:t xml:space="preserve">, </w:t>
      </w:r>
      <w:r w:rsidRPr="00663E72">
        <w:rPr>
          <w:sz w:val="24"/>
          <w:szCs w:val="24"/>
        </w:rPr>
        <w:t>protegiendo a los usuarios en los tramos más oscuros o peligrosos del trayecto</w:t>
      </w:r>
      <w:r>
        <w:rPr>
          <w:sz w:val="24"/>
          <w:szCs w:val="24"/>
        </w:rPr>
        <w:t xml:space="preserve">. </w:t>
      </w:r>
      <w:r w:rsidRPr="00663E72">
        <w:rPr>
          <w:sz w:val="24"/>
          <w:szCs w:val="24"/>
        </w:rPr>
        <w:t>Las altas afluencias de visitantes durante los fines de semana exigen un sistema robusto que funcione de forma ininterrumpida durante largas jornadas operativas. De esta manera, el IRTRA Petapa fortalece sus protocolos internos de prevención mediante el uso de tecnología orientada al bienestar público.</w:t>
      </w:r>
    </w:p>
    <w:p w14:paraId="5595BD70" w14:textId="77777777" w:rsidR="00D77BE6" w:rsidRDefault="00D77BE6" w:rsidP="008064D6">
      <w:pPr>
        <w:pStyle w:val="Ttulo"/>
      </w:pPr>
    </w:p>
    <w:p w14:paraId="6C915650" w14:textId="77777777" w:rsidR="00D77BE6" w:rsidRDefault="00D77BE6" w:rsidP="008064D6">
      <w:pPr>
        <w:pStyle w:val="Ttulo"/>
      </w:pPr>
    </w:p>
    <w:p w14:paraId="1EA93918" w14:textId="77777777" w:rsidR="00D77BE6" w:rsidRDefault="00D77BE6" w:rsidP="008064D6">
      <w:pPr>
        <w:pStyle w:val="Ttulo"/>
      </w:pPr>
    </w:p>
    <w:p w14:paraId="5D001546" w14:textId="77777777" w:rsidR="00D77BE6" w:rsidRDefault="00D77BE6" w:rsidP="008064D6">
      <w:pPr>
        <w:pStyle w:val="Ttulo"/>
      </w:pPr>
    </w:p>
    <w:p w14:paraId="6D71DD68" w14:textId="77777777" w:rsidR="00D77BE6" w:rsidRDefault="00D77BE6" w:rsidP="008064D6">
      <w:pPr>
        <w:pStyle w:val="Ttulo"/>
      </w:pPr>
    </w:p>
    <w:p w14:paraId="4447D34B" w14:textId="77777777" w:rsidR="00D77BE6" w:rsidRDefault="00D77BE6" w:rsidP="008064D6">
      <w:pPr>
        <w:pStyle w:val="Ttulo"/>
      </w:pPr>
    </w:p>
    <w:p w14:paraId="1281CF79" w14:textId="77777777" w:rsidR="00D77BE6" w:rsidRDefault="00D77BE6" w:rsidP="00D77BE6">
      <w:pPr>
        <w:pStyle w:val="Ttulo"/>
        <w:jc w:val="right"/>
      </w:pPr>
    </w:p>
    <w:p w14:paraId="574300C8" w14:textId="43D53971" w:rsidR="00030D76" w:rsidRPr="00BB0DBF" w:rsidRDefault="00EE2F1C" w:rsidP="00D77BE6">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Plataforma de Automatización y Control con Arduino Uno</w:t>
      </w:r>
      <w:r w:rsidR="00030D76">
        <w:br w:type="page"/>
      </w:r>
    </w:p>
    <w:p w14:paraId="4081D112" w14:textId="3B09D1C0" w:rsidR="00030D76" w:rsidRPr="00DD2539" w:rsidRDefault="00EE2F1C" w:rsidP="00DD2539">
      <w:pPr>
        <w:pStyle w:val="Ttulo1"/>
      </w:pPr>
      <w:bookmarkStart w:id="5" w:name="_Toc240290396"/>
      <w:r>
        <w:lastRenderedPageBreak/>
        <w:t>Plataforma de Automatización y Control con Arduino Uno</w:t>
      </w:r>
      <w:bookmarkEnd w:id="5"/>
    </w:p>
    <w:p w14:paraId="4F3E8644" w14:textId="6F427644" w:rsidR="00084AEF" w:rsidRDefault="00BA6A1B" w:rsidP="00DD2539">
      <w:pPr>
        <w:rPr>
          <w:sz w:val="24"/>
          <w:szCs w:val="24"/>
        </w:rPr>
      </w:pPr>
      <w:bookmarkStart w:id="6" w:name="_Toc240290397"/>
      <w:r w:rsidRPr="00A72DB0">
        <w:rPr>
          <w:rStyle w:val="Ttulo2Car"/>
        </w:rPr>
        <w:t>Arquitectura del microcontrolador ATmega328P en la placa Arduino Uno R3</w:t>
      </w:r>
      <w:r w:rsidR="00DD2539" w:rsidRPr="00A72DB0">
        <w:rPr>
          <w:rStyle w:val="Ttulo2Car"/>
        </w:rPr>
        <w:t>:</w:t>
      </w:r>
      <w:bookmarkEnd w:id="6"/>
      <w:r w:rsidR="00DD2539" w:rsidRPr="00DD2539">
        <w:rPr>
          <w:sz w:val="24"/>
          <w:szCs w:val="24"/>
        </w:rPr>
        <w:t xml:space="preserve"> </w:t>
      </w:r>
      <w:r w:rsidR="00663E72" w:rsidRPr="00663E72">
        <w:rPr>
          <w:sz w:val="24"/>
          <w:szCs w:val="24"/>
        </w:rPr>
        <w:t>El cerebro del sistema de protección es la tarjeta Arduino Uno R3, la cual trabaja con el microcontrolador de 8 bits ATmega328P</w:t>
      </w:r>
      <w:sdt>
        <w:sdtPr>
          <w:rPr>
            <w:sz w:val="24"/>
            <w:szCs w:val="24"/>
          </w:rPr>
          <w:id w:val="656501322"/>
          <w:citation/>
        </w:sdtPr>
        <w:sdtContent>
          <w:r w:rsidR="00663E72">
            <w:rPr>
              <w:sz w:val="24"/>
              <w:szCs w:val="24"/>
            </w:rPr>
            <w:fldChar w:fldCharType="begin"/>
          </w:r>
          <w:r w:rsidR="00663E72">
            <w:rPr>
              <w:sz w:val="24"/>
              <w:szCs w:val="24"/>
            </w:rPr>
            <w:instrText xml:space="preserve"> CITATION Ard23 \l 4106 </w:instrText>
          </w:r>
          <w:r w:rsidR="00663E72">
            <w:rPr>
              <w:sz w:val="24"/>
              <w:szCs w:val="24"/>
            </w:rPr>
            <w:fldChar w:fldCharType="separate"/>
          </w:r>
          <w:r w:rsidR="006034AD">
            <w:rPr>
              <w:noProof/>
              <w:sz w:val="24"/>
              <w:szCs w:val="24"/>
            </w:rPr>
            <w:t xml:space="preserve"> </w:t>
          </w:r>
          <w:r w:rsidR="006034AD" w:rsidRPr="006034AD">
            <w:rPr>
              <w:noProof/>
              <w:sz w:val="24"/>
              <w:szCs w:val="24"/>
            </w:rPr>
            <w:t>(Arduino, 2023)</w:t>
          </w:r>
          <w:r w:rsidR="00663E72">
            <w:rPr>
              <w:sz w:val="24"/>
              <w:szCs w:val="24"/>
            </w:rPr>
            <w:fldChar w:fldCharType="end"/>
          </w:r>
        </w:sdtContent>
      </w:sdt>
      <w:r w:rsidR="00663E72">
        <w:rPr>
          <w:sz w:val="24"/>
          <w:szCs w:val="24"/>
        </w:rPr>
        <w:t xml:space="preserve">. </w:t>
      </w:r>
      <w:r w:rsidR="00663E72" w:rsidRPr="00663E72">
        <w:rPr>
          <w:sz w:val="24"/>
          <w:szCs w:val="24"/>
        </w:rPr>
        <w:t>Esta tarjeta opera a una frecuencia de reloj de 16 MHz y funciona con un voltaje nominal de 5 voltios. Cuenta con 32 KB de memoria Flash para almacenar el programa del código y 2 KB de memoria SRAM para manejar las variables activas</w:t>
      </w:r>
      <w:r w:rsidR="00663E72">
        <w:rPr>
          <w:sz w:val="24"/>
          <w:szCs w:val="24"/>
        </w:rPr>
        <w:t xml:space="preserve">. </w:t>
      </w:r>
      <w:r w:rsidR="00663E72" w:rsidRPr="00663E72">
        <w:rPr>
          <w:sz w:val="24"/>
          <w:szCs w:val="24"/>
        </w:rPr>
        <w:t>Estas prestaciones son ideales para procesar de forma inmediata la información enviada por los sensores de detección de riesgo. Además, sus puertos de comunicación serie facilitan la depuración de datos durante las pruebas técnicas del sistema. Su bajo costo y alta disponibilidad en el mercado lo convierten en la opción estándar para prototipos de ingeniería electrónica.</w:t>
      </w:r>
    </w:p>
    <w:p w14:paraId="2CB1B9AB" w14:textId="279152E8" w:rsidR="00DD2539" w:rsidRPr="00DD2539" w:rsidRDefault="00BA6A1B" w:rsidP="00DD2539">
      <w:pPr>
        <w:rPr>
          <w:sz w:val="24"/>
          <w:szCs w:val="24"/>
        </w:rPr>
      </w:pPr>
      <w:bookmarkStart w:id="7" w:name="_Toc240290398"/>
      <w:r w:rsidRPr="00A72DB0">
        <w:rPr>
          <w:rStyle w:val="Ttulo2Car"/>
        </w:rPr>
        <w:t>Programación estructurada en C++ para sistemas embebidos de respuesta en tiempo real</w:t>
      </w:r>
      <w:r w:rsidR="00DD2539" w:rsidRPr="00A72DB0">
        <w:rPr>
          <w:rStyle w:val="Ttulo2Car"/>
        </w:rPr>
        <w:t>:</w:t>
      </w:r>
      <w:bookmarkEnd w:id="7"/>
      <w:r w:rsidR="00DD2539" w:rsidRPr="00DD2539">
        <w:rPr>
          <w:sz w:val="24"/>
          <w:szCs w:val="24"/>
        </w:rPr>
        <w:t xml:space="preserve"> </w:t>
      </w:r>
      <w:r w:rsidR="00663E72" w:rsidRPr="00663E72">
        <w:rPr>
          <w:sz w:val="24"/>
          <w:szCs w:val="24"/>
        </w:rPr>
        <w:t>Para controlar la lógica del casco centinela se utiliza el lenguaje C++, el cual permite escribir código estructurado y optimizado directamente sobre el microcontrolador</w:t>
      </w:r>
      <w:sdt>
        <w:sdtPr>
          <w:rPr>
            <w:sz w:val="24"/>
            <w:szCs w:val="24"/>
          </w:rPr>
          <w:id w:val="-5360748"/>
          <w:citation/>
        </w:sdtPr>
        <w:sdtContent>
          <w:r w:rsidR="00663E72">
            <w:rPr>
              <w:sz w:val="24"/>
              <w:szCs w:val="24"/>
            </w:rPr>
            <w:fldChar w:fldCharType="begin"/>
          </w:r>
          <w:r w:rsidR="00663E72">
            <w:rPr>
              <w:sz w:val="24"/>
              <w:szCs w:val="24"/>
            </w:rPr>
            <w:instrText xml:space="preserve"> CITATION Ard23 \l 4106 </w:instrText>
          </w:r>
          <w:r w:rsidR="00663E72">
            <w:rPr>
              <w:sz w:val="24"/>
              <w:szCs w:val="24"/>
            </w:rPr>
            <w:fldChar w:fldCharType="separate"/>
          </w:r>
          <w:r w:rsidR="006034AD">
            <w:rPr>
              <w:noProof/>
              <w:sz w:val="24"/>
              <w:szCs w:val="24"/>
            </w:rPr>
            <w:t xml:space="preserve"> </w:t>
          </w:r>
          <w:r w:rsidR="006034AD" w:rsidRPr="006034AD">
            <w:rPr>
              <w:noProof/>
              <w:sz w:val="24"/>
              <w:szCs w:val="24"/>
            </w:rPr>
            <w:t>(Arduino, 2023)</w:t>
          </w:r>
          <w:r w:rsidR="00663E72">
            <w:rPr>
              <w:sz w:val="24"/>
              <w:szCs w:val="24"/>
            </w:rPr>
            <w:fldChar w:fldCharType="end"/>
          </w:r>
        </w:sdtContent>
      </w:sdt>
      <w:r w:rsidR="00432EAB">
        <w:rPr>
          <w:sz w:val="24"/>
          <w:szCs w:val="24"/>
        </w:rPr>
        <w:t xml:space="preserve">. </w:t>
      </w:r>
      <w:r w:rsidR="00432EAB" w:rsidRPr="00432EAB">
        <w:rPr>
          <w:sz w:val="24"/>
          <w:szCs w:val="24"/>
        </w:rPr>
        <w:t xml:space="preserve">Mediante funciones como </w:t>
      </w:r>
      <w:proofErr w:type="spellStart"/>
      <w:proofErr w:type="gramStart"/>
      <w:r w:rsidR="00432EAB" w:rsidRPr="00803ECA">
        <w:rPr>
          <w:i/>
          <w:iCs/>
          <w:sz w:val="24"/>
          <w:szCs w:val="24"/>
        </w:rPr>
        <w:t>digitalRead</w:t>
      </w:r>
      <w:proofErr w:type="spellEnd"/>
      <w:r w:rsidR="00432EAB" w:rsidRPr="00803ECA">
        <w:rPr>
          <w:i/>
          <w:iCs/>
          <w:sz w:val="24"/>
          <w:szCs w:val="24"/>
        </w:rPr>
        <w:t>(</w:t>
      </w:r>
      <w:proofErr w:type="gramEnd"/>
      <w:r w:rsidR="00432EAB" w:rsidRPr="00803ECA">
        <w:rPr>
          <w:i/>
          <w:iCs/>
          <w:sz w:val="24"/>
          <w:szCs w:val="24"/>
        </w:rPr>
        <w:t xml:space="preserve">), </w:t>
      </w:r>
      <w:proofErr w:type="spellStart"/>
      <w:proofErr w:type="gramStart"/>
      <w:r w:rsidR="00432EAB" w:rsidRPr="00803ECA">
        <w:rPr>
          <w:i/>
          <w:iCs/>
          <w:sz w:val="24"/>
          <w:szCs w:val="24"/>
        </w:rPr>
        <w:t>digitalWrite</w:t>
      </w:r>
      <w:proofErr w:type="spellEnd"/>
      <w:r w:rsidR="00432EAB" w:rsidRPr="00803ECA">
        <w:rPr>
          <w:i/>
          <w:iCs/>
          <w:sz w:val="24"/>
          <w:szCs w:val="24"/>
        </w:rPr>
        <w:t>(</w:t>
      </w:r>
      <w:proofErr w:type="gramEnd"/>
      <w:r w:rsidR="00432EAB" w:rsidRPr="00803ECA">
        <w:rPr>
          <w:i/>
          <w:iCs/>
          <w:sz w:val="24"/>
          <w:szCs w:val="24"/>
        </w:rPr>
        <w:t>)</w:t>
      </w:r>
      <w:r w:rsidR="00432EAB" w:rsidRPr="00432EAB">
        <w:rPr>
          <w:sz w:val="24"/>
          <w:szCs w:val="24"/>
        </w:rPr>
        <w:t xml:space="preserve"> y lecturas analógicas, el código analiza constantemente el estado de las entradas (sensores) para accionar inmediatamente las salidas (luces y sonido)</w:t>
      </w:r>
      <w:r w:rsidR="00432EAB">
        <w:rPr>
          <w:sz w:val="24"/>
          <w:szCs w:val="24"/>
        </w:rPr>
        <w:t xml:space="preserve">. </w:t>
      </w:r>
      <w:r w:rsidR="00432EAB" w:rsidRPr="00432EAB">
        <w:rPr>
          <w:sz w:val="24"/>
          <w:szCs w:val="24"/>
        </w:rPr>
        <w:t>El control del tiempo de respuesta debe ser en milisegundos para alertar en el momento exacto en que una persona sobrepasa la zona de peligro. El programa implementa condicionales lógicos para filtrar las lecturas falsas y asegurar que las alertas se emitan de forma precisa. Asimismo, la estructuración en funciones modulares facilita la inclusión de nuevas rutinas de seguridad sin comprometer la velocidad de procesamiento.</w:t>
      </w:r>
    </w:p>
    <w:p w14:paraId="392C9C3B" w14:textId="05295984" w:rsidR="00DD2539" w:rsidRPr="00DD2539" w:rsidRDefault="00BA6A1B" w:rsidP="00DD2539">
      <w:pPr>
        <w:rPr>
          <w:sz w:val="24"/>
          <w:szCs w:val="24"/>
        </w:rPr>
      </w:pPr>
      <w:bookmarkStart w:id="8" w:name="_Toc240290399"/>
      <w:r w:rsidRPr="00A72DB0">
        <w:rPr>
          <w:rStyle w:val="Ttulo2Car"/>
        </w:rPr>
        <w:t>Diseño de circuitos en la protoboard y gestión de señales digitales y analógicas</w:t>
      </w:r>
      <w:bookmarkEnd w:id="8"/>
      <w:r w:rsidR="00DD2539" w:rsidRPr="00DD2539">
        <w:rPr>
          <w:sz w:val="24"/>
          <w:szCs w:val="24"/>
          <w:u w:val="single"/>
        </w:rPr>
        <w:t>:</w:t>
      </w:r>
      <w:r w:rsidR="00DD2539" w:rsidRPr="00DD2539">
        <w:rPr>
          <w:sz w:val="24"/>
          <w:szCs w:val="24"/>
        </w:rPr>
        <w:t xml:space="preserve"> </w:t>
      </w:r>
      <w:r w:rsidR="00432EAB" w:rsidRPr="00432EAB">
        <w:rPr>
          <w:sz w:val="24"/>
          <w:szCs w:val="24"/>
        </w:rPr>
        <w:t>Para conectar los periféricos al Arduino Uno se utiliza una protoboard y un arreglo de conexiones eléctricas organizadas</w:t>
      </w:r>
      <w:r w:rsidR="00432EAB">
        <w:rPr>
          <w:sz w:val="24"/>
          <w:szCs w:val="24"/>
        </w:rPr>
        <w:t xml:space="preserve">. </w:t>
      </w:r>
      <w:r w:rsidR="00432EAB" w:rsidRPr="00432EAB">
        <w:rPr>
          <w:sz w:val="24"/>
          <w:szCs w:val="24"/>
        </w:rPr>
        <w:t>El sistema distingue entre dos tipos de señales: las señales digitales (que solo interpretan valores de ALTO o BAJO, como el sensor PIR o el zumbador) y las señales analógicas o de varianza de voltaje (como la lectura de la fotorresistencia a través de los pines analógicos A0-A5)</w:t>
      </w:r>
      <w:sdt>
        <w:sdtPr>
          <w:rPr>
            <w:sz w:val="24"/>
            <w:szCs w:val="24"/>
          </w:rPr>
          <w:id w:val="283231381"/>
          <w:citation/>
        </w:sdtPr>
        <w:sdtContent>
          <w:r w:rsidR="00432EAB">
            <w:rPr>
              <w:sz w:val="24"/>
              <w:szCs w:val="24"/>
            </w:rPr>
            <w:fldChar w:fldCharType="begin"/>
          </w:r>
          <w:r w:rsidR="00432EAB">
            <w:rPr>
              <w:sz w:val="24"/>
              <w:szCs w:val="24"/>
            </w:rPr>
            <w:instrText xml:space="preserve"> CITATION Ard23 \l 4106 </w:instrText>
          </w:r>
          <w:r w:rsidR="00432EAB">
            <w:rPr>
              <w:sz w:val="24"/>
              <w:szCs w:val="24"/>
            </w:rPr>
            <w:fldChar w:fldCharType="separate"/>
          </w:r>
          <w:r w:rsidR="006034AD">
            <w:rPr>
              <w:noProof/>
              <w:sz w:val="24"/>
              <w:szCs w:val="24"/>
            </w:rPr>
            <w:t xml:space="preserve"> </w:t>
          </w:r>
          <w:r w:rsidR="006034AD" w:rsidRPr="006034AD">
            <w:rPr>
              <w:noProof/>
              <w:sz w:val="24"/>
              <w:szCs w:val="24"/>
            </w:rPr>
            <w:t>(Arduino, 2023)</w:t>
          </w:r>
          <w:r w:rsidR="00432EAB">
            <w:rPr>
              <w:sz w:val="24"/>
              <w:szCs w:val="24"/>
            </w:rPr>
            <w:fldChar w:fldCharType="end"/>
          </w:r>
        </w:sdtContent>
      </w:sdt>
      <w:r w:rsidR="00432EAB">
        <w:rPr>
          <w:sz w:val="24"/>
          <w:szCs w:val="24"/>
        </w:rPr>
        <w:t xml:space="preserve">. </w:t>
      </w:r>
      <w:r w:rsidR="00432EAB" w:rsidRPr="00432EAB">
        <w:rPr>
          <w:sz w:val="24"/>
          <w:szCs w:val="24"/>
        </w:rPr>
        <w:t xml:space="preserve">Una correcta distribución en la protoboard evita falsos contactos e interferencias eléctricas. Se incorporan resistencias de acoplamiento para </w:t>
      </w:r>
      <w:r w:rsidR="00432EAB" w:rsidRPr="00432EAB">
        <w:rPr>
          <w:sz w:val="24"/>
          <w:szCs w:val="24"/>
        </w:rPr>
        <w:lastRenderedPageBreak/>
        <w:t>proteger las entradas del microcontrolador contra picos inesperados de corriente. Esta organización física en las líneas de alimentación garantiza un flujo eléctrico uniforme entre todos los componentes integrados.</w:t>
      </w:r>
    </w:p>
    <w:p w14:paraId="66E656B7" w14:textId="0749C218" w:rsidR="00BA6A1B" w:rsidRDefault="00BA6A1B" w:rsidP="00DD2539">
      <w:pPr>
        <w:rPr>
          <w:sz w:val="24"/>
          <w:szCs w:val="24"/>
        </w:rPr>
      </w:pPr>
      <w:bookmarkStart w:id="9" w:name="_Toc221708837"/>
      <w:bookmarkStart w:id="10" w:name="_Toc240290400"/>
      <w:r w:rsidRPr="00A72DB0">
        <w:rPr>
          <w:rStyle w:val="Ttulo2Car"/>
        </w:rPr>
        <w:t xml:space="preserve">Limitaciones operativas, consumo de energía y estabilidad en el entorno de simulación </w:t>
      </w:r>
      <w:proofErr w:type="spellStart"/>
      <w:r w:rsidRPr="00A72DB0">
        <w:rPr>
          <w:rStyle w:val="Ttulo2Car"/>
        </w:rPr>
        <w:t>Tinkercad</w:t>
      </w:r>
      <w:proofErr w:type="spellEnd"/>
      <w:r w:rsidR="00DD2539" w:rsidRPr="007B1A00">
        <w:rPr>
          <w:rStyle w:val="Ttulo2Car"/>
        </w:rPr>
        <w:t>:</w:t>
      </w:r>
      <w:bookmarkEnd w:id="9"/>
      <w:bookmarkEnd w:id="10"/>
      <w:r w:rsidR="00DD2539" w:rsidRPr="00DD2539">
        <w:rPr>
          <w:sz w:val="24"/>
          <w:szCs w:val="24"/>
        </w:rPr>
        <w:t xml:space="preserve"> </w:t>
      </w:r>
      <w:r w:rsidR="00432EAB" w:rsidRPr="00432EAB">
        <w:rPr>
          <w:sz w:val="24"/>
          <w:szCs w:val="24"/>
        </w:rPr>
        <w:t>El desarrollo del circuito se simula previamente en entornos de simulación virtual para validar que las conexiones electrónicas y el código en C++ funcionen sin errores antes del montaje físico. Estas plataformas permiten verificar que las corrientes de salida de las patitas del Arduino (máximo 20 a 40 mA por pin digital) no sobrecarguen la placa al encender simultáneamente las luces LED y el zumbador acústico. Esta herramienta de simulación resulta fundamental para prever caídas de tensión cuando múltiples componentes entran en estado activo. Adicionalmente, el entorno virtual facilita la corrección instantánea de errores lógicos sin correr el riesgo de dañar componentes físicos reales</w:t>
      </w:r>
      <w:r w:rsidR="00432EAB">
        <w:rPr>
          <w:sz w:val="24"/>
          <w:szCs w:val="24"/>
        </w:rPr>
        <w:t xml:space="preserve"> </w:t>
      </w:r>
      <w:sdt>
        <w:sdtPr>
          <w:rPr>
            <w:sz w:val="24"/>
            <w:szCs w:val="24"/>
          </w:rPr>
          <w:id w:val="-1052775046"/>
          <w:citation/>
        </w:sdtPr>
        <w:sdtContent>
          <w:r w:rsidR="00432EAB">
            <w:rPr>
              <w:sz w:val="24"/>
              <w:szCs w:val="24"/>
            </w:rPr>
            <w:fldChar w:fldCharType="begin"/>
          </w:r>
          <w:r w:rsidR="00432EAB">
            <w:rPr>
              <w:sz w:val="24"/>
              <w:szCs w:val="24"/>
            </w:rPr>
            <w:instrText xml:space="preserve"> CITATION Ard23 \l 4106 </w:instrText>
          </w:r>
          <w:r w:rsidR="00432EAB">
            <w:rPr>
              <w:sz w:val="24"/>
              <w:szCs w:val="24"/>
            </w:rPr>
            <w:fldChar w:fldCharType="separate"/>
          </w:r>
          <w:r w:rsidR="006034AD" w:rsidRPr="006034AD">
            <w:rPr>
              <w:noProof/>
              <w:sz w:val="24"/>
              <w:szCs w:val="24"/>
            </w:rPr>
            <w:t>(Arduino, 2023)</w:t>
          </w:r>
          <w:r w:rsidR="00432EAB">
            <w:rPr>
              <w:sz w:val="24"/>
              <w:szCs w:val="24"/>
            </w:rPr>
            <w:fldChar w:fldCharType="end"/>
          </w:r>
        </w:sdtContent>
      </w:sdt>
      <w:r w:rsidR="00432EAB">
        <w:rPr>
          <w:sz w:val="24"/>
          <w:szCs w:val="24"/>
        </w:rPr>
        <w:t>.</w:t>
      </w:r>
    </w:p>
    <w:p w14:paraId="5DDC215B" w14:textId="3023C26B" w:rsidR="00DD2539" w:rsidRDefault="00DD2539" w:rsidP="00DD2539">
      <w:pPr>
        <w:rPr>
          <w:sz w:val="24"/>
          <w:szCs w:val="24"/>
        </w:rPr>
      </w:pPr>
      <w:r w:rsidRPr="00DD2539">
        <w:rPr>
          <w:sz w:val="24"/>
          <w:szCs w:val="24"/>
        </w:rPr>
        <w:t xml:space="preserve"> </w:t>
      </w:r>
    </w:p>
    <w:p w14:paraId="60F883C9" w14:textId="77777777" w:rsidR="00DD2539" w:rsidRPr="00DD2539" w:rsidRDefault="00DD2539" w:rsidP="00DD2539">
      <w:pPr>
        <w:rPr>
          <w:sz w:val="24"/>
          <w:szCs w:val="24"/>
        </w:rPr>
        <w:sectPr w:rsidR="00DD2539" w:rsidRPr="00DD2539" w:rsidSect="00C06564">
          <w:headerReference w:type="default" r:id="rId11"/>
          <w:pgSz w:w="12240" w:h="15840"/>
          <w:pgMar w:top="1417" w:right="1701" w:bottom="1417" w:left="1701" w:header="708" w:footer="708" w:gutter="0"/>
          <w:pgBorders w:display="firstPage" w:offsetFrom="page">
            <w:top w:val="thinThickSmallGap" w:sz="24" w:space="24" w:color="C4BCC6" w:themeColor="accent6" w:themeTint="99"/>
            <w:left w:val="thinThickSmallGap" w:sz="24" w:space="24" w:color="C4BCC6" w:themeColor="accent6" w:themeTint="99"/>
            <w:bottom w:val="thickThinSmallGap" w:sz="24" w:space="24" w:color="C4BCC6" w:themeColor="accent6" w:themeTint="99"/>
            <w:right w:val="thickThinSmallGap" w:sz="24" w:space="24" w:color="C4BCC6" w:themeColor="accent6" w:themeTint="99"/>
          </w:pgBorders>
          <w:cols w:space="708"/>
          <w:titlePg/>
          <w:docGrid w:linePitch="360"/>
        </w:sectPr>
      </w:pPr>
      <w:r>
        <w:br/>
      </w:r>
    </w:p>
    <w:p w14:paraId="38E4AD28" w14:textId="77777777" w:rsidR="00D77BE6" w:rsidRDefault="00D77BE6" w:rsidP="008064D6">
      <w:pPr>
        <w:pStyle w:val="Ttulo"/>
      </w:pPr>
    </w:p>
    <w:p w14:paraId="37D3AA07" w14:textId="77777777" w:rsidR="00D77BE6" w:rsidRDefault="00D77BE6" w:rsidP="008064D6">
      <w:pPr>
        <w:pStyle w:val="Ttulo"/>
      </w:pPr>
    </w:p>
    <w:p w14:paraId="4E2EA7DB" w14:textId="77777777" w:rsidR="00D77BE6" w:rsidRDefault="00D77BE6" w:rsidP="008064D6">
      <w:pPr>
        <w:pStyle w:val="Ttulo"/>
      </w:pPr>
    </w:p>
    <w:p w14:paraId="6EEA6A2D" w14:textId="77777777" w:rsidR="00D77BE6" w:rsidRDefault="00D77BE6" w:rsidP="008064D6">
      <w:pPr>
        <w:pStyle w:val="Ttulo"/>
      </w:pPr>
    </w:p>
    <w:p w14:paraId="31F83696" w14:textId="77777777" w:rsidR="00D77BE6" w:rsidRDefault="00D77BE6" w:rsidP="008064D6">
      <w:pPr>
        <w:pStyle w:val="Ttulo"/>
      </w:pPr>
    </w:p>
    <w:p w14:paraId="1A52E43F" w14:textId="77777777" w:rsidR="00D77BE6" w:rsidRDefault="00D77BE6" w:rsidP="008064D6">
      <w:pPr>
        <w:pStyle w:val="Ttulo"/>
      </w:pPr>
    </w:p>
    <w:p w14:paraId="790B10DC" w14:textId="77777777" w:rsidR="00D77BE6" w:rsidRDefault="00D77BE6" w:rsidP="008064D6">
      <w:pPr>
        <w:pStyle w:val="Ttulo"/>
      </w:pPr>
    </w:p>
    <w:p w14:paraId="3410012D" w14:textId="59D10ABA" w:rsidR="00030D76" w:rsidRPr="00EE2F1C" w:rsidRDefault="00EE2F1C" w:rsidP="00EE2F1C">
      <w:pPr>
        <w:jc w:val="right"/>
        <w:rPr>
          <w:rFonts w:asciiTheme="majorHAnsi" w:eastAsiaTheme="majorEastAsia" w:hAnsiTheme="majorHAnsi" w:cstheme="majorBidi"/>
          <w:color w:val="262626" w:themeColor="text1" w:themeTint="D9"/>
          <w:sz w:val="96"/>
          <w:szCs w:val="96"/>
        </w:rPr>
      </w:pPr>
      <w:r w:rsidRPr="00EE2F1C">
        <w:rPr>
          <w:rFonts w:asciiTheme="majorHAnsi" w:eastAsiaTheme="majorEastAsia" w:hAnsiTheme="majorHAnsi" w:cstheme="majorBidi"/>
          <w:color w:val="262626" w:themeColor="text1" w:themeTint="D9"/>
          <w:sz w:val="96"/>
          <w:szCs w:val="96"/>
        </w:rPr>
        <w:t>Caracterización de Sensores Electrónicos para Detección Perimetral</w:t>
      </w:r>
      <w:r w:rsidR="00030D76">
        <w:br w:type="page"/>
      </w:r>
    </w:p>
    <w:p w14:paraId="4A242334" w14:textId="667488FB" w:rsidR="00437CF0" w:rsidRPr="00BA6A1B" w:rsidRDefault="00EE2F1C" w:rsidP="00BA6A1B">
      <w:pPr>
        <w:pStyle w:val="Ttulo1"/>
      </w:pPr>
      <w:bookmarkStart w:id="11" w:name="_Toc240290401"/>
      <w:r>
        <w:lastRenderedPageBreak/>
        <w:t>Caracterización de Sensores Electrónicos para Detección Perimetral</w:t>
      </w:r>
      <w:bookmarkEnd w:id="11"/>
    </w:p>
    <w:p w14:paraId="676764CB" w14:textId="423F5EEC" w:rsidR="00E72241" w:rsidRPr="00E72241" w:rsidRDefault="00BA6A1B" w:rsidP="00437CF0">
      <w:pPr>
        <w:rPr>
          <w:sz w:val="24"/>
          <w:szCs w:val="24"/>
        </w:rPr>
      </w:pPr>
      <w:bookmarkStart w:id="12" w:name="_Toc221708634"/>
      <w:bookmarkStart w:id="13" w:name="_Toc221708839"/>
      <w:bookmarkStart w:id="14" w:name="_Toc240290402"/>
      <w:r w:rsidRPr="00A72DB0">
        <w:rPr>
          <w:rStyle w:val="Ttulo2Car"/>
        </w:rPr>
        <w:t>Principio de funcionamiento y calibración del sensor ultrasónico HC-SR04 para la medición precisa de distancias</w:t>
      </w:r>
      <w:r w:rsidR="00437CF0" w:rsidRPr="00A72DB0">
        <w:rPr>
          <w:rStyle w:val="Ttulo2Car"/>
        </w:rPr>
        <w:t>:</w:t>
      </w:r>
      <w:bookmarkEnd w:id="12"/>
      <w:bookmarkEnd w:id="13"/>
      <w:bookmarkEnd w:id="14"/>
      <w:r w:rsidR="00437CF0" w:rsidRPr="00E72241">
        <w:rPr>
          <w:sz w:val="24"/>
          <w:szCs w:val="24"/>
        </w:rPr>
        <w:br/>
      </w:r>
      <w:r w:rsidR="00432EAB" w:rsidRPr="00432EAB">
        <w:rPr>
          <w:sz w:val="24"/>
          <w:szCs w:val="24"/>
        </w:rPr>
        <w:t>El sensor HC-SR04 es el encargado de medir la distancia exacta a la que se encuentra un objeto</w:t>
      </w:r>
      <w:r w:rsidR="00432EAB">
        <w:rPr>
          <w:sz w:val="24"/>
          <w:szCs w:val="24"/>
        </w:rPr>
        <w:t>.</w:t>
      </w:r>
      <w:r w:rsidR="00432EAB" w:rsidRPr="00432EAB">
        <w:t xml:space="preserve"> </w:t>
      </w:r>
      <w:r w:rsidR="00432EAB" w:rsidRPr="00432EAB">
        <w:rPr>
          <w:sz w:val="24"/>
          <w:szCs w:val="24"/>
        </w:rPr>
        <w:t>Funciona emitiendo una ráfaga de ondas de ultrasonido a 40 kHz desde su emisor (Trig)</w:t>
      </w:r>
      <w:r w:rsidR="00432EAB">
        <w:rPr>
          <w:sz w:val="24"/>
          <w:szCs w:val="24"/>
        </w:rPr>
        <w:t xml:space="preserve">. </w:t>
      </w:r>
      <w:r w:rsidR="00432EAB" w:rsidRPr="00432EAB">
        <w:rPr>
          <w:sz w:val="24"/>
          <w:szCs w:val="24"/>
        </w:rPr>
        <w:t>El sonido rebota en el objeto y regresa al receptor (Echo)</w:t>
      </w:r>
      <w:r w:rsidR="00432EAB">
        <w:rPr>
          <w:sz w:val="24"/>
          <w:szCs w:val="24"/>
        </w:rPr>
        <w:t xml:space="preserve">. </w:t>
      </w:r>
      <w:r w:rsidR="00432EAB" w:rsidRPr="00432EAB">
        <w:rPr>
          <w:sz w:val="24"/>
          <w:szCs w:val="24"/>
        </w:rPr>
        <w:t>Calculando el tiempo transcurrido en microsegundos y multiplicándolo por la velocidad del sonido (343 m/s), el Arduino determina la distancia en centímetros</w:t>
      </w:r>
      <w:r w:rsidR="00432EAB">
        <w:rPr>
          <w:sz w:val="24"/>
          <w:szCs w:val="24"/>
        </w:rPr>
        <w:t xml:space="preserve"> </w:t>
      </w:r>
      <w:sdt>
        <w:sdtPr>
          <w:rPr>
            <w:sz w:val="24"/>
            <w:szCs w:val="24"/>
          </w:rPr>
          <w:id w:val="1179009827"/>
          <w:citation/>
        </w:sdtPr>
        <w:sdtContent>
          <w:r w:rsidR="00432EAB">
            <w:rPr>
              <w:sz w:val="24"/>
              <w:szCs w:val="24"/>
            </w:rPr>
            <w:fldChar w:fldCharType="begin"/>
          </w:r>
          <w:r w:rsidR="00432EAB">
            <w:rPr>
              <w:sz w:val="24"/>
              <w:szCs w:val="24"/>
            </w:rPr>
            <w:instrText xml:space="preserve"> CITATION Ers25 \l 4106 </w:instrText>
          </w:r>
          <w:r w:rsidR="00432EAB">
            <w:rPr>
              <w:sz w:val="24"/>
              <w:szCs w:val="24"/>
            </w:rPr>
            <w:fldChar w:fldCharType="separate"/>
          </w:r>
          <w:r w:rsidR="006034AD" w:rsidRPr="006034AD">
            <w:rPr>
              <w:noProof/>
              <w:sz w:val="24"/>
              <w:szCs w:val="24"/>
            </w:rPr>
            <w:t>(Ersa Electronics, 2025)</w:t>
          </w:r>
          <w:r w:rsidR="00432EAB">
            <w:rPr>
              <w:sz w:val="24"/>
              <w:szCs w:val="24"/>
            </w:rPr>
            <w:fldChar w:fldCharType="end"/>
          </w:r>
        </w:sdtContent>
      </w:sdt>
      <w:r w:rsidR="00432EAB">
        <w:rPr>
          <w:sz w:val="24"/>
          <w:szCs w:val="24"/>
        </w:rPr>
        <w:t xml:space="preserve">. </w:t>
      </w:r>
      <w:r w:rsidR="00432EAB" w:rsidRPr="00432EAB">
        <w:rPr>
          <w:sz w:val="24"/>
          <w:szCs w:val="24"/>
        </w:rPr>
        <w:t>Si el objeto está a menos de 40 cm del borde del vagón, el algoritmo activa la alerta de peligro de forma inmediata. La calibración constante del umbral evita que vibraciones normales de la vagoneta sean interpretadas como invasiones reales. Su precisión en rangos de 2 cm a 400 cm garantiza un margen de lectura confiable en el entorno dinámico del juego</w:t>
      </w:r>
      <w:r w:rsidR="00432EAB">
        <w:rPr>
          <w:sz w:val="24"/>
          <w:szCs w:val="24"/>
        </w:rPr>
        <w:t>.</w:t>
      </w:r>
    </w:p>
    <w:p w14:paraId="0C9E7E2A" w14:textId="4BB4FE1A" w:rsidR="00BA6A1B" w:rsidRDefault="00BA6A1B" w:rsidP="008B3B02">
      <w:pPr>
        <w:rPr>
          <w:sz w:val="24"/>
          <w:szCs w:val="24"/>
        </w:rPr>
      </w:pPr>
      <w:bookmarkStart w:id="15" w:name="_Toc221708635"/>
      <w:bookmarkStart w:id="16" w:name="_Toc221708840"/>
      <w:bookmarkStart w:id="17" w:name="_Toc240290403"/>
      <w:r w:rsidRPr="00A72DB0">
        <w:rPr>
          <w:rStyle w:val="Ttulo2Car"/>
        </w:rPr>
        <w:t>Tecnología infrarroja pasiva (PIR) para la detección de presencia y aproximación térmica corporal</w:t>
      </w:r>
      <w:r w:rsidR="00E72241" w:rsidRPr="00A72DB0">
        <w:rPr>
          <w:rStyle w:val="Ttulo2Car"/>
        </w:rPr>
        <w:t>:</w:t>
      </w:r>
      <w:bookmarkEnd w:id="15"/>
      <w:bookmarkEnd w:id="16"/>
      <w:bookmarkEnd w:id="17"/>
      <w:r w:rsidR="00E72241" w:rsidRPr="00E72241">
        <w:rPr>
          <w:sz w:val="24"/>
          <w:szCs w:val="24"/>
        </w:rPr>
        <w:br/>
      </w:r>
      <w:r w:rsidR="00F627CB" w:rsidRPr="00F627CB">
        <w:rPr>
          <w:sz w:val="24"/>
          <w:szCs w:val="24"/>
        </w:rPr>
        <w:t>El sensor PIR (</w:t>
      </w:r>
      <w:proofErr w:type="spellStart"/>
      <w:r w:rsidR="00F627CB" w:rsidRPr="00F627CB">
        <w:rPr>
          <w:sz w:val="24"/>
          <w:szCs w:val="24"/>
        </w:rPr>
        <w:t>Passive</w:t>
      </w:r>
      <w:proofErr w:type="spellEnd"/>
      <w:r w:rsidR="00F627CB" w:rsidRPr="00F627CB">
        <w:rPr>
          <w:sz w:val="24"/>
          <w:szCs w:val="24"/>
        </w:rPr>
        <w:t xml:space="preserve"> </w:t>
      </w:r>
      <w:proofErr w:type="spellStart"/>
      <w:r w:rsidR="00F627CB" w:rsidRPr="00F627CB">
        <w:rPr>
          <w:sz w:val="24"/>
          <w:szCs w:val="24"/>
        </w:rPr>
        <w:t>Infrared</w:t>
      </w:r>
      <w:proofErr w:type="spellEnd"/>
      <w:r w:rsidR="00F627CB" w:rsidRPr="00F627CB">
        <w:rPr>
          <w:sz w:val="24"/>
          <w:szCs w:val="24"/>
        </w:rPr>
        <w:t>) monitorea los cambios en la radiación infrarroja de energía térmica del entorno</w:t>
      </w:r>
      <w:r w:rsidR="00F627CB">
        <w:rPr>
          <w:sz w:val="24"/>
          <w:szCs w:val="24"/>
        </w:rPr>
        <w:t xml:space="preserve">. </w:t>
      </w:r>
      <w:r w:rsidR="00F627CB" w:rsidRPr="00F627CB">
        <w:rPr>
          <w:sz w:val="24"/>
          <w:szCs w:val="24"/>
        </w:rPr>
        <w:t>El cuerpo humano emite calor de manera constante; cuando una persona saca el brazo o la pierna, el sensor detecta una variación térmica rápida en sus piroeléctricos internos a través de su lente Fresnel</w:t>
      </w:r>
      <w:r w:rsidR="00F627CB">
        <w:rPr>
          <w:sz w:val="24"/>
          <w:szCs w:val="24"/>
        </w:rPr>
        <w:t xml:space="preserve"> </w:t>
      </w:r>
      <w:sdt>
        <w:sdtPr>
          <w:rPr>
            <w:sz w:val="24"/>
            <w:szCs w:val="24"/>
          </w:rPr>
          <w:id w:val="-32273829"/>
          <w:citation/>
        </w:sdtPr>
        <w:sdtContent>
          <w:r w:rsidR="00F627CB">
            <w:rPr>
              <w:sz w:val="24"/>
              <w:szCs w:val="24"/>
            </w:rPr>
            <w:fldChar w:fldCharType="begin"/>
          </w:r>
          <w:r w:rsidR="00F627CB">
            <w:rPr>
              <w:sz w:val="24"/>
              <w:szCs w:val="24"/>
            </w:rPr>
            <w:instrText xml:space="preserve"> CITATION Rec24 \l 4106 </w:instrText>
          </w:r>
          <w:r w:rsidR="00F627CB">
            <w:rPr>
              <w:sz w:val="24"/>
              <w:szCs w:val="24"/>
            </w:rPr>
            <w:fldChar w:fldCharType="separate"/>
          </w:r>
          <w:r w:rsidR="006034AD" w:rsidRPr="006034AD">
            <w:rPr>
              <w:noProof/>
              <w:sz w:val="24"/>
              <w:szCs w:val="24"/>
            </w:rPr>
            <w:t>(Reconoyez, 2024)</w:t>
          </w:r>
          <w:r w:rsidR="00F627CB">
            <w:rPr>
              <w:sz w:val="24"/>
              <w:szCs w:val="24"/>
            </w:rPr>
            <w:fldChar w:fldCharType="end"/>
          </w:r>
        </w:sdtContent>
      </w:sdt>
      <w:sdt>
        <w:sdtPr>
          <w:rPr>
            <w:sz w:val="24"/>
            <w:szCs w:val="24"/>
          </w:rPr>
          <w:id w:val="1402786870"/>
          <w:citation/>
        </w:sdtPr>
        <w:sdtContent>
          <w:r w:rsidR="00F627CB">
            <w:rPr>
              <w:sz w:val="24"/>
              <w:szCs w:val="24"/>
            </w:rPr>
            <w:fldChar w:fldCharType="begin"/>
          </w:r>
          <w:r w:rsidR="00F627CB">
            <w:rPr>
              <w:sz w:val="24"/>
              <w:szCs w:val="24"/>
            </w:rPr>
            <w:instrText xml:space="preserve"> CITATION Rob23 \l 4106 </w:instrText>
          </w:r>
          <w:r w:rsidR="00F627CB">
            <w:rPr>
              <w:sz w:val="24"/>
              <w:szCs w:val="24"/>
            </w:rPr>
            <w:fldChar w:fldCharType="separate"/>
          </w:r>
          <w:r w:rsidR="006034AD">
            <w:rPr>
              <w:noProof/>
              <w:sz w:val="24"/>
              <w:szCs w:val="24"/>
            </w:rPr>
            <w:t xml:space="preserve"> </w:t>
          </w:r>
          <w:r w:rsidR="006034AD" w:rsidRPr="006034AD">
            <w:rPr>
              <w:noProof/>
              <w:sz w:val="24"/>
              <w:szCs w:val="24"/>
            </w:rPr>
            <w:t>(Robocraze, 2023)</w:t>
          </w:r>
          <w:r w:rsidR="00F627CB">
            <w:rPr>
              <w:sz w:val="24"/>
              <w:szCs w:val="24"/>
            </w:rPr>
            <w:fldChar w:fldCharType="end"/>
          </w:r>
        </w:sdtContent>
      </w:sdt>
      <w:r w:rsidR="00F627CB">
        <w:rPr>
          <w:sz w:val="24"/>
          <w:szCs w:val="24"/>
        </w:rPr>
        <w:t>.</w:t>
      </w:r>
      <w:r w:rsidR="00F627CB" w:rsidRPr="00F627CB">
        <w:t xml:space="preserve"> </w:t>
      </w:r>
      <w:r w:rsidR="00F627CB" w:rsidRPr="00F627CB">
        <w:rPr>
          <w:sz w:val="24"/>
          <w:szCs w:val="24"/>
        </w:rPr>
        <w:t>Esto le permite al sistema anticipar la presencia de un cuerpo en movimiento en el área del riel antes de que toque la estructura. Este sensor actúa como una primera barrera de detección gran angular que prepara al sistema para un estado de alerta. Su bajo consumo de corriente permite que permanezca activo durante todo el recorrido sin generar un gasto energético excesivo.</w:t>
      </w:r>
    </w:p>
    <w:p w14:paraId="375ADB4A" w14:textId="72E72274" w:rsidR="00BA6A1B" w:rsidRPr="00E72241" w:rsidRDefault="00BA6A1B" w:rsidP="00BA6A1B">
      <w:pPr>
        <w:rPr>
          <w:sz w:val="24"/>
          <w:szCs w:val="24"/>
        </w:rPr>
      </w:pPr>
      <w:bookmarkStart w:id="18" w:name="_Toc240290404"/>
      <w:r w:rsidRPr="00A72DB0">
        <w:rPr>
          <w:rStyle w:val="Ttulo2Car"/>
        </w:rPr>
        <w:t>Respuesta optoelectrónica de fotorresistencias (LDR) para la medición y calibración de iluminación ambiental:</w:t>
      </w:r>
      <w:bookmarkEnd w:id="18"/>
      <w:r w:rsidRPr="00E72241">
        <w:rPr>
          <w:sz w:val="24"/>
          <w:szCs w:val="24"/>
        </w:rPr>
        <w:br/>
      </w:r>
      <w:r w:rsidR="00F627CB" w:rsidRPr="00F627CB">
        <w:rPr>
          <w:sz w:val="24"/>
          <w:szCs w:val="24"/>
        </w:rPr>
        <w:t>La fotorresistencia (LDR) es un componente semiconductor cuya resistencia eléctrica cambia dependiendo de la cantidad de luz que recibe</w:t>
      </w:r>
      <w:sdt>
        <w:sdtPr>
          <w:rPr>
            <w:sz w:val="24"/>
            <w:szCs w:val="24"/>
          </w:rPr>
          <w:id w:val="546564609"/>
          <w:citation/>
        </w:sdtPr>
        <w:sdtContent>
          <w:r w:rsidR="00F627CB">
            <w:rPr>
              <w:sz w:val="24"/>
              <w:szCs w:val="24"/>
            </w:rPr>
            <w:fldChar w:fldCharType="begin"/>
          </w:r>
          <w:r w:rsidR="00F627CB">
            <w:rPr>
              <w:sz w:val="24"/>
              <w:szCs w:val="24"/>
            </w:rPr>
            <w:instrText xml:space="preserve"> CITATION Ard23 \l 4106 </w:instrText>
          </w:r>
          <w:r w:rsidR="00F627CB">
            <w:rPr>
              <w:sz w:val="24"/>
              <w:szCs w:val="24"/>
            </w:rPr>
            <w:fldChar w:fldCharType="separate"/>
          </w:r>
          <w:r w:rsidR="006034AD">
            <w:rPr>
              <w:noProof/>
              <w:sz w:val="24"/>
              <w:szCs w:val="24"/>
            </w:rPr>
            <w:t xml:space="preserve"> </w:t>
          </w:r>
          <w:r w:rsidR="006034AD" w:rsidRPr="006034AD">
            <w:rPr>
              <w:noProof/>
              <w:sz w:val="24"/>
              <w:szCs w:val="24"/>
            </w:rPr>
            <w:t>(Arduino, 2023)</w:t>
          </w:r>
          <w:r w:rsidR="00F627CB">
            <w:rPr>
              <w:sz w:val="24"/>
              <w:szCs w:val="24"/>
            </w:rPr>
            <w:fldChar w:fldCharType="end"/>
          </w:r>
        </w:sdtContent>
      </w:sdt>
      <w:r w:rsidR="00F627CB">
        <w:rPr>
          <w:sz w:val="24"/>
          <w:szCs w:val="24"/>
        </w:rPr>
        <w:t xml:space="preserve">. </w:t>
      </w:r>
      <w:r w:rsidR="00F627CB" w:rsidRPr="00F627CB">
        <w:rPr>
          <w:sz w:val="24"/>
          <w:szCs w:val="24"/>
        </w:rPr>
        <w:t xml:space="preserve">A mayor luz en el entorno, la resistencia disminuye, y en la oscuridad, la resistencia aumenta significativamente. El sensor LDR se utiliza para medir el nivel de luz del entorno de la atracción (por ejemplo, si la montaña rusa entra a un túnel o si opera durante la noche), permitiendo regular automáticamente el brillo del casco centinela. Esta lectura evita que las </w:t>
      </w:r>
      <w:r w:rsidR="00F627CB" w:rsidRPr="00F627CB">
        <w:rPr>
          <w:sz w:val="24"/>
          <w:szCs w:val="24"/>
        </w:rPr>
        <w:lastRenderedPageBreak/>
        <w:t>luces indicadoras encandilen a los usuarios cuando el vagón atraviesa zonas oscuras. Asimismo, al adaptar la intensidad luminosa según el horario, se optimiza el consumo general de energía en el prototipo.</w:t>
      </w:r>
    </w:p>
    <w:p w14:paraId="0492B6F6" w14:textId="2A25C5DF" w:rsidR="00E72241" w:rsidRPr="00BA6A1B" w:rsidRDefault="00BA6A1B" w:rsidP="00BA6A1B">
      <w:pPr>
        <w:rPr>
          <w:rFonts w:eastAsiaTheme="majorEastAsia" w:cstheme="majorBidi"/>
          <w:b/>
          <w:sz w:val="24"/>
          <w:szCs w:val="36"/>
          <w:u w:val="single"/>
        </w:rPr>
      </w:pPr>
      <w:bookmarkStart w:id="19" w:name="_Toc240290405"/>
      <w:r w:rsidRPr="00A72DB0">
        <w:rPr>
          <w:rStyle w:val="Ttulo2Car"/>
        </w:rPr>
        <w:t>Estrategias de fusión sensorial para reducir falsos positivos en entornos recreativos abiertos:</w:t>
      </w:r>
      <w:bookmarkEnd w:id="19"/>
      <w:r w:rsidRPr="00E72241">
        <w:rPr>
          <w:sz w:val="24"/>
          <w:szCs w:val="24"/>
        </w:rPr>
        <w:br/>
      </w:r>
      <w:r w:rsidR="00F627CB" w:rsidRPr="00F627CB">
        <w:rPr>
          <w:sz w:val="24"/>
          <w:szCs w:val="24"/>
        </w:rPr>
        <w:t>En un parque de atracciones hay viento, polvo y cambios bruscos de sombra que podrían activar falsas alarmas. Para evitar que el sistema falle, se aplica una "fusión de sensores" en el código: la alerta crítica de detención solo se activa cuando el sensor PIR detecta la aproximación térmica de un cuerpo</w:t>
      </w:r>
      <w:sdt>
        <w:sdtPr>
          <w:rPr>
            <w:sz w:val="24"/>
            <w:szCs w:val="24"/>
          </w:rPr>
          <w:id w:val="-732777464"/>
          <w:citation/>
        </w:sdtPr>
        <w:sdtContent>
          <w:r w:rsidR="00F627CB">
            <w:rPr>
              <w:sz w:val="24"/>
              <w:szCs w:val="24"/>
            </w:rPr>
            <w:fldChar w:fldCharType="begin"/>
          </w:r>
          <w:r w:rsidR="00F627CB">
            <w:rPr>
              <w:sz w:val="24"/>
              <w:szCs w:val="24"/>
            </w:rPr>
            <w:instrText xml:space="preserve"> CITATION Rec24 \l 4106 </w:instrText>
          </w:r>
          <w:r w:rsidR="00F627CB">
            <w:rPr>
              <w:sz w:val="24"/>
              <w:szCs w:val="24"/>
            </w:rPr>
            <w:fldChar w:fldCharType="separate"/>
          </w:r>
          <w:r w:rsidR="006034AD">
            <w:rPr>
              <w:noProof/>
              <w:sz w:val="24"/>
              <w:szCs w:val="24"/>
            </w:rPr>
            <w:t xml:space="preserve"> </w:t>
          </w:r>
          <w:r w:rsidR="006034AD" w:rsidRPr="006034AD">
            <w:rPr>
              <w:noProof/>
              <w:sz w:val="24"/>
              <w:szCs w:val="24"/>
            </w:rPr>
            <w:t>(Reconoyez, 2024)</w:t>
          </w:r>
          <w:r w:rsidR="00F627CB">
            <w:rPr>
              <w:sz w:val="24"/>
              <w:szCs w:val="24"/>
            </w:rPr>
            <w:fldChar w:fldCharType="end"/>
          </w:r>
        </w:sdtContent>
      </w:sdt>
      <w:r w:rsidR="00F627CB">
        <w:rPr>
          <w:sz w:val="24"/>
          <w:szCs w:val="24"/>
        </w:rPr>
        <w:t xml:space="preserve"> </w:t>
      </w:r>
      <w:r w:rsidR="00F627CB" w:rsidRPr="00F627CB">
        <w:rPr>
          <w:sz w:val="24"/>
          <w:szCs w:val="24"/>
        </w:rPr>
        <w:t>y, simultáneamente, el sensor ultrasónico confirma que la distancia medida rompió el umbral de seguridad permitido</w:t>
      </w:r>
      <w:r w:rsidR="00F627CB">
        <w:rPr>
          <w:sz w:val="24"/>
          <w:szCs w:val="24"/>
        </w:rPr>
        <w:t xml:space="preserve"> </w:t>
      </w:r>
      <w:sdt>
        <w:sdtPr>
          <w:rPr>
            <w:sz w:val="24"/>
            <w:szCs w:val="24"/>
          </w:rPr>
          <w:id w:val="2019727358"/>
          <w:citation/>
        </w:sdtPr>
        <w:sdtContent>
          <w:r w:rsidR="00F627CB">
            <w:rPr>
              <w:sz w:val="24"/>
              <w:szCs w:val="24"/>
            </w:rPr>
            <w:fldChar w:fldCharType="begin"/>
          </w:r>
          <w:r w:rsidR="00F627CB">
            <w:rPr>
              <w:sz w:val="24"/>
              <w:szCs w:val="24"/>
            </w:rPr>
            <w:instrText xml:space="preserve"> CITATION Ers25 \l 4106 </w:instrText>
          </w:r>
          <w:r w:rsidR="00F627CB">
            <w:rPr>
              <w:sz w:val="24"/>
              <w:szCs w:val="24"/>
            </w:rPr>
            <w:fldChar w:fldCharType="separate"/>
          </w:r>
          <w:r w:rsidR="006034AD" w:rsidRPr="006034AD">
            <w:rPr>
              <w:noProof/>
              <w:sz w:val="24"/>
              <w:szCs w:val="24"/>
            </w:rPr>
            <w:t>(Ersa Electronics, 2025)</w:t>
          </w:r>
          <w:r w:rsidR="00F627CB">
            <w:rPr>
              <w:sz w:val="24"/>
              <w:szCs w:val="24"/>
            </w:rPr>
            <w:fldChar w:fldCharType="end"/>
          </w:r>
        </w:sdtContent>
      </w:sdt>
      <w:r w:rsidR="00F627CB">
        <w:rPr>
          <w:sz w:val="24"/>
          <w:szCs w:val="24"/>
        </w:rPr>
        <w:t xml:space="preserve">. </w:t>
      </w:r>
      <w:r w:rsidR="00F627CB" w:rsidRPr="00F627CB">
        <w:rPr>
          <w:sz w:val="24"/>
          <w:szCs w:val="24"/>
        </w:rPr>
        <w:t>Esta combinación de tecnologías elimina las lecturas erróneas provocadas por elementos inanimados como hojas o basura arrastrada por el aire. El procesamiento cruzado de señales incrementa drásticamente la fiabilidad del sistema de prevención en exteriores</w:t>
      </w:r>
      <w:r w:rsidR="00F627CB">
        <w:rPr>
          <w:sz w:val="24"/>
          <w:szCs w:val="24"/>
        </w:rPr>
        <w:t>.</w:t>
      </w:r>
      <w:r w:rsidR="00E72241" w:rsidRPr="00E72241">
        <w:rPr>
          <w:sz w:val="24"/>
          <w:szCs w:val="24"/>
        </w:rPr>
        <w:br/>
      </w:r>
    </w:p>
    <w:p w14:paraId="0B81AE79" w14:textId="77777777" w:rsidR="00856657" w:rsidRPr="00437CF0" w:rsidRDefault="00856657" w:rsidP="00437CF0">
      <w:pPr>
        <w:rPr>
          <w:rFonts w:asciiTheme="majorHAnsi" w:eastAsiaTheme="majorEastAsia" w:hAnsiTheme="majorHAnsi" w:cstheme="majorBidi"/>
          <w:color w:val="262626" w:themeColor="text1" w:themeTint="D9"/>
          <w:sz w:val="40"/>
          <w:szCs w:val="40"/>
        </w:rPr>
        <w:sectPr w:rsidR="00856657" w:rsidRPr="00437CF0" w:rsidSect="00C06564">
          <w:headerReference w:type="default" r:id="rId12"/>
          <w:pgSz w:w="12240" w:h="15840"/>
          <w:pgMar w:top="1417" w:right="1701" w:bottom="1417" w:left="1701" w:header="708" w:footer="708" w:gutter="0"/>
          <w:pgBorders w:display="firstPage" w:offsetFrom="page">
            <w:top w:val="single" w:sz="4" w:space="24" w:color="FF0000"/>
            <w:left w:val="single" w:sz="4" w:space="24" w:color="FF0000"/>
            <w:bottom w:val="single" w:sz="4" w:space="24" w:color="FF0000"/>
            <w:right w:val="single" w:sz="4" w:space="24" w:color="FF0000"/>
          </w:pgBorders>
          <w:cols w:space="708"/>
          <w:titlePg/>
          <w:docGrid w:linePitch="360"/>
        </w:sectPr>
      </w:pPr>
    </w:p>
    <w:p w14:paraId="090F06CA" w14:textId="77777777" w:rsidR="00D77BE6" w:rsidRDefault="00D77BE6" w:rsidP="008064D6">
      <w:pPr>
        <w:pStyle w:val="Ttulo"/>
      </w:pPr>
    </w:p>
    <w:p w14:paraId="20843B04" w14:textId="77777777" w:rsidR="00D77BE6" w:rsidRDefault="00D77BE6" w:rsidP="008064D6">
      <w:pPr>
        <w:pStyle w:val="Ttulo"/>
      </w:pPr>
    </w:p>
    <w:p w14:paraId="0BD8D4CF" w14:textId="77777777" w:rsidR="00D77BE6" w:rsidRDefault="00D77BE6" w:rsidP="008064D6">
      <w:pPr>
        <w:pStyle w:val="Ttulo"/>
      </w:pPr>
    </w:p>
    <w:p w14:paraId="1868C033" w14:textId="77777777" w:rsidR="00D77BE6" w:rsidRDefault="00D77BE6" w:rsidP="008064D6">
      <w:pPr>
        <w:pStyle w:val="Ttulo"/>
      </w:pPr>
    </w:p>
    <w:p w14:paraId="05A22472" w14:textId="77777777" w:rsidR="00D77BE6" w:rsidRDefault="00D77BE6" w:rsidP="008064D6">
      <w:pPr>
        <w:pStyle w:val="Ttulo"/>
      </w:pPr>
    </w:p>
    <w:p w14:paraId="385CDA91" w14:textId="77777777" w:rsidR="00D77BE6" w:rsidRDefault="00D77BE6" w:rsidP="008064D6">
      <w:pPr>
        <w:pStyle w:val="Ttulo"/>
      </w:pPr>
    </w:p>
    <w:p w14:paraId="5D39CC82" w14:textId="77777777" w:rsidR="00D77BE6" w:rsidRDefault="00D77BE6" w:rsidP="008064D6">
      <w:pPr>
        <w:pStyle w:val="Ttulo"/>
      </w:pPr>
    </w:p>
    <w:p w14:paraId="0021C9FD" w14:textId="02BA25FF" w:rsidR="00030D76" w:rsidRPr="00BB0DBF" w:rsidRDefault="00EE2F1C" w:rsidP="00EE2F1C">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Interfaces Visuales y Sonoras para Alertamiento Temprano</w:t>
      </w:r>
      <w:r w:rsidR="00030D76">
        <w:br w:type="page"/>
      </w:r>
    </w:p>
    <w:p w14:paraId="2B4E95B9" w14:textId="2990B41A" w:rsidR="00856657" w:rsidRPr="00BB0DBF" w:rsidRDefault="00EE2F1C" w:rsidP="00BB0DBF">
      <w:pPr>
        <w:pStyle w:val="Ttulo1"/>
        <w:rPr>
          <w:color w:val="374C80" w:themeColor="accent1" w:themeShade="BF"/>
        </w:rPr>
      </w:pPr>
      <w:bookmarkStart w:id="20" w:name="_Toc240290406"/>
      <w:r>
        <w:lastRenderedPageBreak/>
        <w:t>Interfaces Visuales y Sonoras en Alertamiento Temprano</w:t>
      </w:r>
      <w:bookmarkEnd w:id="20"/>
    </w:p>
    <w:p w14:paraId="00D2B780" w14:textId="43F22083" w:rsidR="00A64C34" w:rsidRDefault="00A72DB0" w:rsidP="005A1EB8">
      <w:pPr>
        <w:rPr>
          <w:sz w:val="24"/>
          <w:szCs w:val="24"/>
        </w:rPr>
      </w:pPr>
      <w:bookmarkStart w:id="21" w:name="_Toc240290407"/>
      <w:r w:rsidRPr="00A72DB0">
        <w:rPr>
          <w:rStyle w:val="Ttulo2Car"/>
        </w:rPr>
        <w:t>Principios de señalización mediante diodos LED estándar y emisores RGB para código de colores de advertencia</w:t>
      </w:r>
      <w:r>
        <w:rPr>
          <w:rStyle w:val="Ttulo2Car"/>
        </w:rPr>
        <w:t>:</w:t>
      </w:r>
      <w:bookmarkEnd w:id="21"/>
      <w:r w:rsidR="00A64C34" w:rsidRPr="00A64C34">
        <w:rPr>
          <w:sz w:val="24"/>
          <w:szCs w:val="24"/>
        </w:rPr>
        <w:t xml:space="preserve"> </w:t>
      </w:r>
      <w:r w:rsidR="00F627CB" w:rsidRPr="00F627CB">
        <w:rPr>
          <w:sz w:val="24"/>
          <w:szCs w:val="24"/>
        </w:rPr>
        <w:t>Las alertas visuales del casco centinela utilizan diodos emisor de luz (LED) estándar y diodos LED RGB</w:t>
      </w:r>
      <w:r w:rsidR="00F627CB">
        <w:rPr>
          <w:sz w:val="24"/>
          <w:szCs w:val="24"/>
        </w:rPr>
        <w:t xml:space="preserve">. </w:t>
      </w:r>
      <w:r w:rsidR="00F627CB" w:rsidRPr="00F627CB">
        <w:rPr>
          <w:sz w:val="24"/>
          <w:szCs w:val="24"/>
        </w:rPr>
        <w:t>Los LED son dispositivos semiconductores que convierten la energía eléctrica en luz visible de forma eficiente. El sistema maneja un código universal de colores por seguridad industrial: Verde significa que el perímetro está despejado; Amarillo advierte una aproximación detectada por el sensor PIR; y Rojo parpadeante indica una intrusión peligrosa detectada por el sensor ultrasónico</w:t>
      </w:r>
      <w:sdt>
        <w:sdtPr>
          <w:rPr>
            <w:sz w:val="24"/>
            <w:szCs w:val="24"/>
          </w:rPr>
          <w:id w:val="-299298911"/>
          <w:citation/>
        </w:sdtPr>
        <w:sdtContent>
          <w:r w:rsidR="00803ECA">
            <w:rPr>
              <w:sz w:val="24"/>
              <w:szCs w:val="24"/>
            </w:rPr>
            <w:fldChar w:fldCharType="begin"/>
          </w:r>
          <w:r w:rsidR="00803ECA">
            <w:rPr>
              <w:sz w:val="24"/>
              <w:szCs w:val="24"/>
            </w:rPr>
            <w:instrText xml:space="preserve"> CITATION Ard23 \l 4106 </w:instrText>
          </w:r>
          <w:r w:rsidR="00803ECA">
            <w:rPr>
              <w:sz w:val="24"/>
              <w:szCs w:val="24"/>
            </w:rPr>
            <w:fldChar w:fldCharType="separate"/>
          </w:r>
          <w:r w:rsidR="006034AD">
            <w:rPr>
              <w:noProof/>
              <w:sz w:val="24"/>
              <w:szCs w:val="24"/>
            </w:rPr>
            <w:t xml:space="preserve"> </w:t>
          </w:r>
          <w:r w:rsidR="006034AD" w:rsidRPr="006034AD">
            <w:rPr>
              <w:noProof/>
              <w:sz w:val="24"/>
              <w:szCs w:val="24"/>
            </w:rPr>
            <w:t>(Arduino, 2023)</w:t>
          </w:r>
          <w:r w:rsidR="00803ECA">
            <w:rPr>
              <w:sz w:val="24"/>
              <w:szCs w:val="24"/>
            </w:rPr>
            <w:fldChar w:fldCharType="end"/>
          </w:r>
        </w:sdtContent>
      </w:sdt>
      <w:r w:rsidR="00F627CB" w:rsidRPr="00F627CB">
        <w:rPr>
          <w:sz w:val="24"/>
          <w:szCs w:val="24"/>
        </w:rPr>
        <w:t>. Esta clara distinción cromática permite que el usuario identifique al instante el nivel de riesgo en el que se encuentra. El uso de emisores RGB facilita la integración de múltiples estados lumínicos en una sola encapsulación física, ahorrando espacio en el casco.</w:t>
      </w:r>
      <w:r w:rsidR="00F627CB">
        <w:rPr>
          <w:sz w:val="24"/>
          <w:szCs w:val="24"/>
        </w:rPr>
        <w:t xml:space="preserve"> </w:t>
      </w:r>
    </w:p>
    <w:p w14:paraId="2ED64A78" w14:textId="4AD3927F" w:rsidR="00A64C34" w:rsidRDefault="00A72DB0" w:rsidP="005A1EB8">
      <w:pPr>
        <w:rPr>
          <w:sz w:val="24"/>
          <w:szCs w:val="24"/>
        </w:rPr>
      </w:pPr>
      <w:bookmarkStart w:id="22" w:name="_Toc240290408"/>
      <w:r w:rsidRPr="00A72DB0">
        <w:rPr>
          <w:rStyle w:val="Ttulo2Car"/>
        </w:rPr>
        <w:t>Acústica aplicada con piezoeléctricos (</w:t>
      </w:r>
      <w:proofErr w:type="spellStart"/>
      <w:r w:rsidRPr="00A72DB0">
        <w:rPr>
          <w:rStyle w:val="Ttulo2Car"/>
        </w:rPr>
        <w:t>buzzer</w:t>
      </w:r>
      <w:proofErr w:type="spellEnd"/>
      <w:r w:rsidRPr="00A72DB0">
        <w:rPr>
          <w:rStyle w:val="Ttulo2Car"/>
        </w:rPr>
        <w:t>/zumbador) para la generación de frecuencias moduladas de alarma</w:t>
      </w:r>
      <w:r>
        <w:rPr>
          <w:rStyle w:val="Ttulo2Car"/>
        </w:rPr>
        <w:t>:</w:t>
      </w:r>
      <w:bookmarkEnd w:id="22"/>
      <w:r w:rsidR="00A64C34" w:rsidRPr="00A64C34">
        <w:rPr>
          <w:sz w:val="24"/>
          <w:szCs w:val="24"/>
        </w:rPr>
        <w:t xml:space="preserve"> </w:t>
      </w:r>
      <w:r w:rsidR="00803ECA" w:rsidRPr="00803ECA">
        <w:rPr>
          <w:sz w:val="24"/>
          <w:szCs w:val="24"/>
        </w:rPr>
        <w:t xml:space="preserve">El zumbador o </w:t>
      </w:r>
      <w:proofErr w:type="spellStart"/>
      <w:r w:rsidR="00803ECA" w:rsidRPr="00803ECA">
        <w:rPr>
          <w:sz w:val="24"/>
          <w:szCs w:val="24"/>
        </w:rPr>
        <w:t>buzzer</w:t>
      </w:r>
      <w:proofErr w:type="spellEnd"/>
      <w:r w:rsidR="00803ECA" w:rsidRPr="00803ECA">
        <w:rPr>
          <w:sz w:val="24"/>
          <w:szCs w:val="24"/>
        </w:rPr>
        <w:t xml:space="preserve"> piezoeléctrico es un componente que genera sonido a partir de vibraciones mecánicas de un cristal interior cuando recibe impulsos eléctricos</w:t>
      </w:r>
      <w:r w:rsidR="00803ECA">
        <w:rPr>
          <w:sz w:val="24"/>
          <w:szCs w:val="24"/>
        </w:rPr>
        <w:t xml:space="preserve">. </w:t>
      </w:r>
      <w:r w:rsidR="00803ECA" w:rsidRPr="00803ECA">
        <w:rPr>
          <w:sz w:val="24"/>
          <w:szCs w:val="24"/>
        </w:rPr>
        <w:t xml:space="preserve">En el proyecto, el </w:t>
      </w:r>
      <w:proofErr w:type="spellStart"/>
      <w:r w:rsidR="00803ECA" w:rsidRPr="00803ECA">
        <w:rPr>
          <w:sz w:val="24"/>
          <w:szCs w:val="24"/>
        </w:rPr>
        <w:t>buzzer</w:t>
      </w:r>
      <w:proofErr w:type="spellEnd"/>
      <w:r w:rsidR="00803ECA" w:rsidRPr="00803ECA">
        <w:rPr>
          <w:sz w:val="24"/>
          <w:szCs w:val="24"/>
        </w:rPr>
        <w:t xml:space="preserve"> actúa como una alarma auditiva fuerte de prevención. A través de la función </w:t>
      </w:r>
      <w:proofErr w:type="spellStart"/>
      <w:proofErr w:type="gramStart"/>
      <w:r w:rsidR="00803ECA" w:rsidRPr="00803ECA">
        <w:rPr>
          <w:i/>
          <w:iCs/>
          <w:sz w:val="24"/>
          <w:szCs w:val="24"/>
        </w:rPr>
        <w:t>tone</w:t>
      </w:r>
      <w:proofErr w:type="spellEnd"/>
      <w:r w:rsidR="00803ECA" w:rsidRPr="00803ECA">
        <w:rPr>
          <w:i/>
          <w:iCs/>
          <w:sz w:val="24"/>
          <w:szCs w:val="24"/>
        </w:rPr>
        <w:t>(</w:t>
      </w:r>
      <w:proofErr w:type="gramEnd"/>
      <w:r w:rsidR="00803ECA" w:rsidRPr="00803ECA">
        <w:rPr>
          <w:i/>
          <w:iCs/>
          <w:sz w:val="24"/>
          <w:szCs w:val="24"/>
        </w:rPr>
        <w:t xml:space="preserve">) </w:t>
      </w:r>
      <w:r w:rsidR="00803ECA" w:rsidRPr="00803ECA">
        <w:rPr>
          <w:sz w:val="24"/>
          <w:szCs w:val="24"/>
        </w:rPr>
        <w:t>de C++, el Arduino genera tonos intermitentes de alta frecuencia cuando se detecta una extremidad fuera del vagón, alertando al pasajero para que regrese su brazo al interior</w:t>
      </w:r>
      <w:sdt>
        <w:sdtPr>
          <w:rPr>
            <w:sz w:val="24"/>
            <w:szCs w:val="24"/>
          </w:rPr>
          <w:id w:val="-225606392"/>
          <w:citation/>
        </w:sdtPr>
        <w:sdtContent>
          <w:r w:rsidR="00803ECA">
            <w:rPr>
              <w:sz w:val="24"/>
              <w:szCs w:val="24"/>
            </w:rPr>
            <w:fldChar w:fldCharType="begin"/>
          </w:r>
          <w:r w:rsidR="00803ECA">
            <w:rPr>
              <w:sz w:val="24"/>
              <w:szCs w:val="24"/>
            </w:rPr>
            <w:instrText xml:space="preserve"> CITATION Ard23 \l 4106 </w:instrText>
          </w:r>
          <w:r w:rsidR="00803ECA">
            <w:rPr>
              <w:sz w:val="24"/>
              <w:szCs w:val="24"/>
            </w:rPr>
            <w:fldChar w:fldCharType="separate"/>
          </w:r>
          <w:r w:rsidR="006034AD">
            <w:rPr>
              <w:noProof/>
              <w:sz w:val="24"/>
              <w:szCs w:val="24"/>
            </w:rPr>
            <w:t xml:space="preserve"> </w:t>
          </w:r>
          <w:r w:rsidR="006034AD" w:rsidRPr="006034AD">
            <w:rPr>
              <w:noProof/>
              <w:sz w:val="24"/>
              <w:szCs w:val="24"/>
            </w:rPr>
            <w:t>(Arduino, 2023)</w:t>
          </w:r>
          <w:r w:rsidR="00803ECA">
            <w:rPr>
              <w:sz w:val="24"/>
              <w:szCs w:val="24"/>
            </w:rPr>
            <w:fldChar w:fldCharType="end"/>
          </w:r>
        </w:sdtContent>
      </w:sdt>
      <w:r w:rsidR="00803ECA">
        <w:rPr>
          <w:sz w:val="24"/>
          <w:szCs w:val="24"/>
        </w:rPr>
        <w:t xml:space="preserve">. </w:t>
      </w:r>
      <w:r w:rsidR="00803ECA" w:rsidRPr="00803ECA">
        <w:rPr>
          <w:sz w:val="24"/>
          <w:szCs w:val="24"/>
        </w:rPr>
        <w:t>La frecuencia acústica utilizada se calibró para sobresalir por encima del ruido ambiental propio de la montaña rusa y los gritos de los visitantes. La intermitencia del sonido genera un efecto de urgencia instintivo que motiva una reacción inmediata en la persona afectada.</w:t>
      </w:r>
    </w:p>
    <w:p w14:paraId="430DF796" w14:textId="6DB158A4" w:rsidR="00803ECA" w:rsidRPr="00803ECA" w:rsidRDefault="00A72DB0" w:rsidP="00803ECA">
      <w:pPr>
        <w:rPr>
          <w:sz w:val="24"/>
          <w:szCs w:val="24"/>
        </w:rPr>
      </w:pPr>
      <w:bookmarkStart w:id="23" w:name="_Toc221708844"/>
      <w:bookmarkStart w:id="24" w:name="_Toc240290409"/>
      <w:r w:rsidRPr="00A72DB0">
        <w:rPr>
          <w:rStyle w:val="Ttulo2Car"/>
        </w:rPr>
        <w:t>Lógica de estados del sistema: transición de estado seguro (verde), advertencia (amarillo) y peligro inminente (rojo/sonoro</w:t>
      </w:r>
      <w:r w:rsidR="00A64C34" w:rsidRPr="00A72DB0">
        <w:rPr>
          <w:rStyle w:val="Ttulo2Car"/>
        </w:rPr>
        <w:t>)</w:t>
      </w:r>
      <w:bookmarkEnd w:id="23"/>
      <w:r>
        <w:rPr>
          <w:rStyle w:val="Ttulo2Car"/>
        </w:rPr>
        <w:t>:</w:t>
      </w:r>
      <w:bookmarkEnd w:id="24"/>
      <w:r w:rsidR="00A64C34" w:rsidRPr="00A64C34">
        <w:rPr>
          <w:sz w:val="24"/>
          <w:szCs w:val="24"/>
        </w:rPr>
        <w:t xml:space="preserve"> </w:t>
      </w:r>
      <w:r w:rsidR="00803ECA" w:rsidRPr="00803ECA">
        <w:rPr>
          <w:sz w:val="24"/>
          <w:szCs w:val="24"/>
        </w:rPr>
        <w:t>El programa del microcontrolador opera como una máquina de estados finitos que cambia según las condiciones del entorno:</w:t>
      </w:r>
    </w:p>
    <w:p w14:paraId="09E01C73" w14:textId="77777777" w:rsidR="00803ECA" w:rsidRPr="00803ECA" w:rsidRDefault="00803ECA" w:rsidP="00803ECA">
      <w:pPr>
        <w:numPr>
          <w:ilvl w:val="0"/>
          <w:numId w:val="3"/>
        </w:numPr>
        <w:rPr>
          <w:sz w:val="24"/>
          <w:szCs w:val="24"/>
        </w:rPr>
      </w:pPr>
      <w:r w:rsidRPr="00803ECA">
        <w:rPr>
          <w:b/>
          <w:bCs/>
          <w:sz w:val="24"/>
          <w:szCs w:val="24"/>
        </w:rPr>
        <w:t>Estado 1 (Reposo / Seguro):</w:t>
      </w:r>
      <w:r w:rsidRPr="00803ECA">
        <w:rPr>
          <w:sz w:val="24"/>
          <w:szCs w:val="24"/>
        </w:rPr>
        <w:t xml:space="preserve"> La LDR mide la luz ambiente, el visor muestra luz verde sostenida y el </w:t>
      </w:r>
      <w:proofErr w:type="spellStart"/>
      <w:r w:rsidRPr="00803ECA">
        <w:rPr>
          <w:sz w:val="24"/>
          <w:szCs w:val="24"/>
        </w:rPr>
        <w:t>buzzer</w:t>
      </w:r>
      <w:proofErr w:type="spellEnd"/>
      <w:r w:rsidRPr="00803ECA">
        <w:rPr>
          <w:sz w:val="24"/>
          <w:szCs w:val="24"/>
        </w:rPr>
        <w:t xml:space="preserve"> se mantiene apagado.</w:t>
      </w:r>
    </w:p>
    <w:p w14:paraId="75B00AEA" w14:textId="77777777" w:rsidR="00803ECA" w:rsidRPr="00803ECA" w:rsidRDefault="00803ECA" w:rsidP="00803ECA">
      <w:pPr>
        <w:numPr>
          <w:ilvl w:val="0"/>
          <w:numId w:val="3"/>
        </w:numPr>
        <w:rPr>
          <w:sz w:val="24"/>
          <w:szCs w:val="24"/>
        </w:rPr>
      </w:pPr>
      <w:r w:rsidRPr="00803ECA">
        <w:rPr>
          <w:b/>
          <w:bCs/>
          <w:sz w:val="24"/>
          <w:szCs w:val="24"/>
        </w:rPr>
        <w:t>Estado 2 (Advertencia):</w:t>
      </w:r>
      <w:r w:rsidRPr="00803ECA">
        <w:rPr>
          <w:sz w:val="24"/>
          <w:szCs w:val="24"/>
        </w:rPr>
        <w:t xml:space="preserve"> El sensor PIR detecta movimiento cercano (</w:t>
      </w:r>
      <w:proofErr w:type="spellStart"/>
      <w:r w:rsidRPr="00803ECA">
        <w:rPr>
          <w:sz w:val="24"/>
          <w:szCs w:val="24"/>
        </w:rPr>
        <w:t>Robocraze</w:t>
      </w:r>
      <w:proofErr w:type="spellEnd"/>
      <w:r w:rsidRPr="00803ECA">
        <w:rPr>
          <w:sz w:val="24"/>
          <w:szCs w:val="24"/>
        </w:rPr>
        <w:t>, 2023) y la luz LED cambia a amarillo previsor.</w:t>
      </w:r>
    </w:p>
    <w:p w14:paraId="7D9FBA7A" w14:textId="66CEC2CA" w:rsidR="00803ECA" w:rsidRPr="00803ECA" w:rsidRDefault="00803ECA" w:rsidP="00803ECA">
      <w:pPr>
        <w:numPr>
          <w:ilvl w:val="0"/>
          <w:numId w:val="3"/>
        </w:numPr>
        <w:rPr>
          <w:sz w:val="24"/>
          <w:szCs w:val="24"/>
        </w:rPr>
      </w:pPr>
      <w:r w:rsidRPr="00803ECA">
        <w:rPr>
          <w:b/>
          <w:bCs/>
          <w:sz w:val="24"/>
          <w:szCs w:val="24"/>
        </w:rPr>
        <w:lastRenderedPageBreak/>
        <w:t>Estado 3 (Peligro crítico):</w:t>
      </w:r>
      <w:r w:rsidRPr="00803ECA">
        <w:rPr>
          <w:sz w:val="24"/>
          <w:szCs w:val="24"/>
        </w:rPr>
        <w:t xml:space="preserve"> El ultrasónico confirma una invasión menor a 40 cm (Ersa </w:t>
      </w:r>
      <w:proofErr w:type="spellStart"/>
      <w:r w:rsidRPr="00803ECA">
        <w:rPr>
          <w:sz w:val="24"/>
          <w:szCs w:val="24"/>
        </w:rPr>
        <w:t>Electronics</w:t>
      </w:r>
      <w:proofErr w:type="spellEnd"/>
      <w:r w:rsidRPr="00803ECA">
        <w:rPr>
          <w:sz w:val="24"/>
          <w:szCs w:val="24"/>
        </w:rPr>
        <w:t xml:space="preserve">, 2025), el LED RGB parpadea en rojo intenso y el </w:t>
      </w:r>
      <w:proofErr w:type="spellStart"/>
      <w:r w:rsidRPr="00803ECA">
        <w:rPr>
          <w:sz w:val="24"/>
          <w:szCs w:val="24"/>
        </w:rPr>
        <w:t>buzzer</w:t>
      </w:r>
      <w:proofErr w:type="spellEnd"/>
      <w:r w:rsidRPr="00803ECA">
        <w:rPr>
          <w:sz w:val="24"/>
          <w:szCs w:val="24"/>
        </w:rPr>
        <w:t xml:space="preserve"> emite tonos intermitentes de alta frecuencia </w:t>
      </w:r>
      <w:sdt>
        <w:sdtPr>
          <w:rPr>
            <w:sz w:val="24"/>
            <w:szCs w:val="24"/>
          </w:rPr>
          <w:id w:val="-928735466"/>
          <w:citation/>
        </w:sdtPr>
        <w:sdtContent>
          <w:r>
            <w:rPr>
              <w:sz w:val="24"/>
              <w:szCs w:val="24"/>
            </w:rPr>
            <w:fldChar w:fldCharType="begin"/>
          </w:r>
          <w:r>
            <w:rPr>
              <w:sz w:val="24"/>
              <w:szCs w:val="24"/>
            </w:rPr>
            <w:instrText xml:space="preserve"> CITATION Ard23 \l 4106 </w:instrText>
          </w:r>
          <w:r>
            <w:rPr>
              <w:sz w:val="24"/>
              <w:szCs w:val="24"/>
            </w:rPr>
            <w:fldChar w:fldCharType="separate"/>
          </w:r>
          <w:r w:rsidR="006034AD" w:rsidRPr="006034AD">
            <w:rPr>
              <w:noProof/>
              <w:sz w:val="24"/>
              <w:szCs w:val="24"/>
            </w:rPr>
            <w:t>(Arduino, 2023)</w:t>
          </w:r>
          <w:r>
            <w:rPr>
              <w:sz w:val="24"/>
              <w:szCs w:val="24"/>
            </w:rPr>
            <w:fldChar w:fldCharType="end"/>
          </w:r>
        </w:sdtContent>
      </w:sdt>
      <w:r>
        <w:rPr>
          <w:sz w:val="24"/>
          <w:szCs w:val="24"/>
        </w:rPr>
        <w:t>.</w:t>
      </w:r>
    </w:p>
    <w:p w14:paraId="73C1C3BE" w14:textId="77777777" w:rsidR="00803ECA" w:rsidRPr="00803ECA" w:rsidRDefault="00803ECA" w:rsidP="00803ECA">
      <w:pPr>
        <w:rPr>
          <w:sz w:val="24"/>
          <w:szCs w:val="24"/>
        </w:rPr>
      </w:pPr>
      <w:r w:rsidRPr="00803ECA">
        <w:rPr>
          <w:sz w:val="24"/>
          <w:szCs w:val="24"/>
        </w:rPr>
        <w:t>Esta transición escalonada garantiza que el usuario reciba un aviso preventivo antes de llegar a la condición de peligro extremo. Al volver a condiciones normales, el sistema regresa de forma automática al estado seguro de monitoreo.</w:t>
      </w:r>
    </w:p>
    <w:p w14:paraId="6DF3B46F" w14:textId="6B7F3FBD" w:rsidR="00A64C34" w:rsidRDefault="00A64C34" w:rsidP="005A1EB8">
      <w:pPr>
        <w:rPr>
          <w:sz w:val="24"/>
          <w:szCs w:val="24"/>
        </w:rPr>
      </w:pPr>
    </w:p>
    <w:p w14:paraId="6308EECF" w14:textId="77E69104" w:rsidR="00A64C34" w:rsidRDefault="00A64C34" w:rsidP="005A1EB8">
      <w:pPr>
        <w:rPr>
          <w:sz w:val="24"/>
          <w:szCs w:val="24"/>
        </w:rPr>
      </w:pPr>
    </w:p>
    <w:p w14:paraId="68BE5EA0" w14:textId="77777777" w:rsidR="005A1EB8" w:rsidRDefault="005A1EB8" w:rsidP="005A1EB8">
      <w:pPr>
        <w:rPr>
          <w:rFonts w:asciiTheme="majorHAnsi" w:eastAsiaTheme="majorEastAsia" w:hAnsiTheme="majorHAnsi" w:cstheme="majorBidi"/>
          <w:color w:val="374C80" w:themeColor="accent1" w:themeShade="BF"/>
          <w:sz w:val="40"/>
          <w:szCs w:val="40"/>
        </w:rPr>
      </w:pPr>
      <w:r>
        <w:br w:type="page"/>
      </w:r>
    </w:p>
    <w:p w14:paraId="6A4121C0" w14:textId="77777777" w:rsidR="005A1EB8" w:rsidRPr="005A1EB8" w:rsidRDefault="005A1EB8" w:rsidP="005A1EB8">
      <w:pPr>
        <w:sectPr w:rsidR="005A1EB8" w:rsidRPr="005A1EB8" w:rsidSect="00C06564">
          <w:headerReference w:type="default" r:id="rId13"/>
          <w:pgSz w:w="12240" w:h="15840"/>
          <w:pgMar w:top="1417" w:right="1701" w:bottom="1417" w:left="1701" w:header="708" w:footer="708" w:gutter="0"/>
          <w:pgBorders w:display="firstPage" w:offsetFrom="page">
            <w:top w:val="dotDotDash" w:sz="4" w:space="24" w:color="417A84" w:themeColor="accent5" w:themeShade="BF"/>
            <w:left w:val="dotDotDash" w:sz="4" w:space="24" w:color="417A84" w:themeColor="accent5" w:themeShade="BF"/>
            <w:bottom w:val="dotDotDash" w:sz="4" w:space="24" w:color="417A84" w:themeColor="accent5" w:themeShade="BF"/>
            <w:right w:val="dotDotDash" w:sz="4" w:space="24" w:color="417A84" w:themeColor="accent5" w:themeShade="BF"/>
          </w:pgBorders>
          <w:cols w:space="708"/>
          <w:titlePg/>
          <w:docGrid w:linePitch="360"/>
        </w:sectPr>
      </w:pPr>
    </w:p>
    <w:p w14:paraId="5FB8A5BB" w14:textId="77777777" w:rsidR="00D77BE6" w:rsidRDefault="00D77BE6" w:rsidP="008064D6">
      <w:pPr>
        <w:pStyle w:val="Ttulo"/>
      </w:pPr>
    </w:p>
    <w:p w14:paraId="49BACEC0" w14:textId="77777777" w:rsidR="00D77BE6" w:rsidRDefault="00D77BE6" w:rsidP="008064D6">
      <w:pPr>
        <w:pStyle w:val="Ttulo"/>
      </w:pPr>
    </w:p>
    <w:p w14:paraId="1E9A7118" w14:textId="77777777" w:rsidR="00D77BE6" w:rsidRDefault="00D77BE6" w:rsidP="008064D6">
      <w:pPr>
        <w:pStyle w:val="Ttulo"/>
      </w:pPr>
    </w:p>
    <w:p w14:paraId="25F17B4A" w14:textId="77777777" w:rsidR="00D77BE6" w:rsidRDefault="00D77BE6" w:rsidP="008064D6">
      <w:pPr>
        <w:pStyle w:val="Ttulo"/>
      </w:pPr>
    </w:p>
    <w:p w14:paraId="3C1389FE" w14:textId="77777777" w:rsidR="00D77BE6" w:rsidRDefault="00D77BE6" w:rsidP="008064D6">
      <w:pPr>
        <w:pStyle w:val="Ttulo"/>
      </w:pPr>
    </w:p>
    <w:p w14:paraId="54A1B362" w14:textId="77777777" w:rsidR="00D77BE6" w:rsidRDefault="00D77BE6" w:rsidP="008064D6">
      <w:pPr>
        <w:pStyle w:val="Ttulo"/>
      </w:pPr>
    </w:p>
    <w:p w14:paraId="75222463" w14:textId="61DC59C8" w:rsidR="00E53BED" w:rsidRPr="00BB0DBF" w:rsidRDefault="00EE2F1C" w:rsidP="00EE2F1C">
      <w:pPr>
        <w:jc w:val="right"/>
        <w:rPr>
          <w:rFonts w:asciiTheme="majorHAnsi" w:eastAsiaTheme="majorEastAsia" w:hAnsiTheme="majorHAnsi" w:cstheme="majorBidi"/>
          <w:color w:val="374C80" w:themeColor="accent1" w:themeShade="BF"/>
          <w:sz w:val="24"/>
          <w:szCs w:val="24"/>
        </w:rPr>
      </w:pPr>
      <w:r w:rsidRPr="00EE2F1C">
        <w:rPr>
          <w:rFonts w:asciiTheme="majorHAnsi" w:eastAsiaTheme="majorEastAsia" w:hAnsiTheme="majorHAnsi" w:cstheme="majorBidi"/>
          <w:color w:val="262626" w:themeColor="text1" w:themeTint="D9"/>
          <w:sz w:val="96"/>
          <w:szCs w:val="96"/>
        </w:rPr>
        <w:t>Marco de Sostenibilidad y Objetivos de Desarrollo Sostenible (ODS)</w:t>
      </w:r>
      <w:r w:rsidR="00E53BED">
        <w:br w:type="page"/>
      </w:r>
    </w:p>
    <w:p w14:paraId="39DAE4C6" w14:textId="7A7DC66A" w:rsidR="00856657" w:rsidRDefault="00EE2F1C" w:rsidP="00C10E97">
      <w:pPr>
        <w:pStyle w:val="Ttulo1"/>
      </w:pPr>
      <w:bookmarkStart w:id="25" w:name="_Toc240290410"/>
      <w:r>
        <w:lastRenderedPageBreak/>
        <w:t>Marco de Sostenibilidad y Objetivos</w:t>
      </w:r>
      <w:r w:rsidR="00616E83">
        <w:t xml:space="preserve"> de Desarrollo Sostenible (ODS)</w:t>
      </w:r>
      <w:bookmarkEnd w:id="25"/>
    </w:p>
    <w:p w14:paraId="1D874EAF" w14:textId="70B90BE9" w:rsidR="007B1A00" w:rsidRDefault="00A72DB0" w:rsidP="00C10E97">
      <w:pPr>
        <w:rPr>
          <w:sz w:val="24"/>
          <w:szCs w:val="24"/>
        </w:rPr>
      </w:pPr>
      <w:bookmarkStart w:id="26" w:name="_Toc221708848"/>
      <w:bookmarkStart w:id="27" w:name="_Toc240290411"/>
      <w:r w:rsidRPr="00A72DB0">
        <w:rPr>
          <w:rStyle w:val="Ttulo2Car"/>
        </w:rPr>
        <w:t>Impacto del ODS 3 (Salud y Bienestar) en la prevención de traumas y lesiones en espacios de entretenimiento</w:t>
      </w:r>
      <w:r w:rsidR="00C10E97" w:rsidRPr="007B1A00">
        <w:rPr>
          <w:rStyle w:val="Ttulo2Car"/>
        </w:rPr>
        <w:t>:</w:t>
      </w:r>
      <w:bookmarkEnd w:id="26"/>
      <w:bookmarkEnd w:id="27"/>
      <w:r w:rsidR="00C10E97" w:rsidRPr="00C10E97">
        <w:rPr>
          <w:sz w:val="24"/>
          <w:szCs w:val="24"/>
        </w:rPr>
        <w:t xml:space="preserve"> </w:t>
      </w:r>
      <w:r w:rsidR="00803ECA" w:rsidRPr="00803ECA">
        <w:rPr>
          <w:sz w:val="24"/>
          <w:szCs w:val="24"/>
        </w:rPr>
        <w:t xml:space="preserve">El Objetivo de Desarrollo Sostenible 3 busca garantizar una vida sana y promover el bienestar para todas las personas a todas las edades. Aplicado al parque IRTRA Petapa, el proyecto </w:t>
      </w:r>
      <w:proofErr w:type="spellStart"/>
      <w:r w:rsidR="00803ECA" w:rsidRPr="00803ECA">
        <w:rPr>
          <w:sz w:val="24"/>
          <w:szCs w:val="24"/>
        </w:rPr>
        <w:t>AstroGuard</w:t>
      </w:r>
      <w:proofErr w:type="spellEnd"/>
      <w:r w:rsidR="00803ECA" w:rsidRPr="00803ECA">
        <w:rPr>
          <w:sz w:val="24"/>
          <w:szCs w:val="24"/>
        </w:rPr>
        <w:t xml:space="preserve"> Sentinel contribuye directamente a reducir los índices de accidentes e imprevistos en áreas recreativas de alto flujo </w:t>
      </w:r>
      <w:sdt>
        <w:sdtPr>
          <w:rPr>
            <w:sz w:val="24"/>
            <w:szCs w:val="24"/>
          </w:rPr>
          <w:id w:val="-1580673939"/>
          <w:citation/>
        </w:sdtPr>
        <w:sdtContent>
          <w:r w:rsidR="00803ECA">
            <w:rPr>
              <w:sz w:val="24"/>
              <w:szCs w:val="24"/>
            </w:rPr>
            <w:fldChar w:fldCharType="begin"/>
          </w:r>
          <w:r w:rsidR="00803ECA">
            <w:rPr>
              <w:sz w:val="24"/>
              <w:szCs w:val="24"/>
            </w:rPr>
            <w:instrText xml:space="preserve"> CITATION Ins24 \l 4106 </w:instrText>
          </w:r>
          <w:r w:rsidR="00803ECA">
            <w:rPr>
              <w:sz w:val="24"/>
              <w:szCs w:val="24"/>
            </w:rPr>
            <w:fldChar w:fldCharType="separate"/>
          </w:r>
          <w:r w:rsidR="006034AD" w:rsidRPr="006034AD">
            <w:rPr>
              <w:noProof/>
              <w:sz w:val="24"/>
              <w:szCs w:val="24"/>
            </w:rPr>
            <w:t>(Instituto de Recreación de los Trabajadores de la Empresa Privada de Guatemala [IRTRA], 2024)</w:t>
          </w:r>
          <w:r w:rsidR="00803ECA">
            <w:rPr>
              <w:sz w:val="24"/>
              <w:szCs w:val="24"/>
            </w:rPr>
            <w:fldChar w:fldCharType="end"/>
          </w:r>
        </w:sdtContent>
      </w:sdt>
      <w:r w:rsidR="00803ECA" w:rsidRPr="00803ECA">
        <w:rPr>
          <w:sz w:val="24"/>
          <w:szCs w:val="24"/>
        </w:rPr>
        <w:t>, protegiendo la integridad física de niños y adultos que utilizan las atracciones electromecánicas. La prevención activa evita lesiones graves que podrían derivar en hospitalizaciones e incapacidades permanentes. Al crear entornos recreativos más seguros, se fomenta la confianza de las familias guatemaltecas en la infraestructura turística del país.</w:t>
      </w:r>
    </w:p>
    <w:p w14:paraId="7CB0E20F" w14:textId="734EA05A" w:rsidR="00A72DB0" w:rsidRDefault="00A72DB0" w:rsidP="00C10E97">
      <w:pPr>
        <w:rPr>
          <w:sz w:val="24"/>
          <w:szCs w:val="24"/>
        </w:rPr>
      </w:pPr>
      <w:bookmarkStart w:id="28" w:name="_Toc240290412"/>
      <w:r w:rsidRPr="00A72DB0">
        <w:rPr>
          <w:rStyle w:val="Ttulo2Car"/>
        </w:rPr>
        <w:t>Aporte del ODS 9 (Industria, Innovación e Infraestructura) mediante la automatización de la seguridad en transporte electromecánico</w:t>
      </w:r>
      <w:r w:rsidR="00C10E97" w:rsidRPr="007B1A00">
        <w:rPr>
          <w:rStyle w:val="Ttulo2Car"/>
        </w:rPr>
        <w:t>:</w:t>
      </w:r>
      <w:bookmarkEnd w:id="28"/>
      <w:r w:rsidR="00C10E97" w:rsidRPr="007B1A00">
        <w:rPr>
          <w:sz w:val="24"/>
          <w:szCs w:val="24"/>
        </w:rPr>
        <w:t xml:space="preserve"> </w:t>
      </w:r>
      <w:r w:rsidR="00803ECA" w:rsidRPr="00803ECA">
        <w:rPr>
          <w:sz w:val="24"/>
          <w:szCs w:val="24"/>
        </w:rPr>
        <w:t xml:space="preserve">El ODS 9 promueve la modernización de la infraestructura y el fomento de la innovación tecnológica sustentable. Al integrar tecnología de control autónomo con microcontroladores y sensores en atracciones mecánicas ya existentes, se demuestra cómo la industria del entretenimiento en Guatemala puede innovar mediante sistemas inteligentes de seguridad que elevan el estándar operacional del parque </w:t>
      </w:r>
      <w:sdt>
        <w:sdtPr>
          <w:rPr>
            <w:sz w:val="24"/>
            <w:szCs w:val="24"/>
          </w:rPr>
          <w:id w:val="1846127242"/>
          <w:citation/>
        </w:sdtPr>
        <w:sdtContent>
          <w:r w:rsidR="00803ECA">
            <w:rPr>
              <w:sz w:val="24"/>
              <w:szCs w:val="24"/>
            </w:rPr>
            <w:fldChar w:fldCharType="begin"/>
          </w:r>
          <w:r w:rsidR="00803ECA">
            <w:rPr>
              <w:sz w:val="24"/>
              <w:szCs w:val="24"/>
            </w:rPr>
            <w:instrText xml:space="preserve"> CITATION Ins24 \l 4106 </w:instrText>
          </w:r>
          <w:r w:rsidR="00803ECA">
            <w:rPr>
              <w:sz w:val="24"/>
              <w:szCs w:val="24"/>
            </w:rPr>
            <w:fldChar w:fldCharType="separate"/>
          </w:r>
          <w:r w:rsidR="006034AD" w:rsidRPr="006034AD">
            <w:rPr>
              <w:noProof/>
              <w:sz w:val="24"/>
              <w:szCs w:val="24"/>
            </w:rPr>
            <w:t>(Instituto de Recreación de los Trabajadores de la Empresa Privada de Guatemala [IRTRA], 2024)</w:t>
          </w:r>
          <w:r w:rsidR="00803ECA">
            <w:rPr>
              <w:sz w:val="24"/>
              <w:szCs w:val="24"/>
            </w:rPr>
            <w:fldChar w:fldCharType="end"/>
          </w:r>
        </w:sdtContent>
      </w:sdt>
      <w:r w:rsidR="00803ECA" w:rsidRPr="00803ECA">
        <w:rPr>
          <w:sz w:val="24"/>
          <w:szCs w:val="24"/>
        </w:rPr>
        <w:t>. Este tipo de desarrollo impulsa la ingeniería local mediante la implementación de soluciones con componentes accesibles. Además, posiciona la tecnología nacional a la vanguardia en el diseño de atracciones mecánicas automatizadas</w:t>
      </w:r>
    </w:p>
    <w:p w14:paraId="04A641BC" w14:textId="05320D3E" w:rsidR="00C10E97" w:rsidRPr="00C10E97" w:rsidRDefault="00A72DB0" w:rsidP="00C10E97">
      <w:pPr>
        <w:rPr>
          <w:sz w:val="24"/>
          <w:szCs w:val="24"/>
        </w:rPr>
        <w:sectPr w:rsidR="00C10E97" w:rsidRPr="00C10E97" w:rsidSect="00C06564">
          <w:headerReference w:type="default" r:id="rId14"/>
          <w:pgSz w:w="12240" w:h="15840"/>
          <w:pgMar w:top="1417" w:right="1701" w:bottom="1417" w:left="1701" w:header="708" w:footer="708" w:gutter="0"/>
          <w:pgBorders w:display="firstPage" w:offsetFrom="page">
            <w:top w:val="single" w:sz="4" w:space="24" w:color="FFC000"/>
            <w:left w:val="single" w:sz="4" w:space="24" w:color="FFC000"/>
            <w:bottom w:val="single" w:sz="4" w:space="24" w:color="FFC000"/>
            <w:right w:val="single" w:sz="4" w:space="24" w:color="FFC000"/>
          </w:pgBorders>
          <w:cols w:space="708"/>
          <w:titlePg/>
          <w:docGrid w:linePitch="360"/>
        </w:sectPr>
      </w:pPr>
      <w:bookmarkStart w:id="29" w:name="_Toc240290413"/>
      <w:r w:rsidRPr="00A72DB0">
        <w:rPr>
          <w:rStyle w:val="Ttulo2Car"/>
        </w:rPr>
        <w:t>Viabilidad de escalamiento e integración con la infraestructura técnica del IRTRA Petapa</w:t>
      </w:r>
      <w:r w:rsidRPr="007B1A00">
        <w:rPr>
          <w:rStyle w:val="Ttulo2Car"/>
        </w:rPr>
        <w:t>:</w:t>
      </w:r>
      <w:bookmarkEnd w:id="29"/>
      <w:r w:rsidRPr="007B1A00">
        <w:rPr>
          <w:sz w:val="24"/>
          <w:szCs w:val="24"/>
        </w:rPr>
        <w:t xml:space="preserve"> </w:t>
      </w:r>
      <w:r w:rsidR="00803ECA" w:rsidRPr="00803ECA">
        <w:rPr>
          <w:sz w:val="24"/>
          <w:szCs w:val="24"/>
        </w:rPr>
        <w:t xml:space="preserve">El módulo </w:t>
      </w:r>
      <w:proofErr w:type="spellStart"/>
      <w:r w:rsidR="00803ECA" w:rsidRPr="00803ECA">
        <w:rPr>
          <w:i/>
          <w:iCs/>
          <w:sz w:val="24"/>
          <w:szCs w:val="24"/>
        </w:rPr>
        <w:t>AstroGuard</w:t>
      </w:r>
      <w:proofErr w:type="spellEnd"/>
      <w:r w:rsidR="00803ECA" w:rsidRPr="00803ECA">
        <w:rPr>
          <w:i/>
          <w:iCs/>
          <w:sz w:val="24"/>
          <w:szCs w:val="24"/>
        </w:rPr>
        <w:t xml:space="preserve"> Sentinel</w:t>
      </w:r>
      <w:r w:rsidR="00803ECA" w:rsidRPr="00803ECA">
        <w:rPr>
          <w:sz w:val="24"/>
          <w:szCs w:val="24"/>
        </w:rPr>
        <w:t xml:space="preserve"> está diseñado de manera modular y de bajo coste. Esto facilita que el parque pueda replicar el montaje del casco centinela a lo largo de los rieles y vagones de múltiples atracciones sin tener que modificar severamente la infraestructura actual </w:t>
      </w:r>
      <w:sdt>
        <w:sdtPr>
          <w:rPr>
            <w:sz w:val="24"/>
            <w:szCs w:val="24"/>
          </w:rPr>
          <w:id w:val="-588999979"/>
          <w:citation/>
        </w:sdtPr>
        <w:sdtContent>
          <w:r w:rsidR="00803ECA">
            <w:rPr>
              <w:sz w:val="24"/>
              <w:szCs w:val="24"/>
            </w:rPr>
            <w:fldChar w:fldCharType="begin"/>
          </w:r>
          <w:r w:rsidR="00803ECA">
            <w:rPr>
              <w:sz w:val="24"/>
              <w:szCs w:val="24"/>
            </w:rPr>
            <w:instrText xml:space="preserve"> CITATION Ins24 \l 4106 </w:instrText>
          </w:r>
          <w:r w:rsidR="00803ECA">
            <w:rPr>
              <w:sz w:val="24"/>
              <w:szCs w:val="24"/>
            </w:rPr>
            <w:fldChar w:fldCharType="separate"/>
          </w:r>
          <w:r w:rsidR="006034AD" w:rsidRPr="006034AD">
            <w:rPr>
              <w:noProof/>
              <w:sz w:val="24"/>
              <w:szCs w:val="24"/>
            </w:rPr>
            <w:t>(Instituto de Recreación de los Trabajadores de la Empresa Privada de Guatemala [IRTRA], 2024)</w:t>
          </w:r>
          <w:r w:rsidR="00803ECA">
            <w:rPr>
              <w:sz w:val="24"/>
              <w:szCs w:val="24"/>
            </w:rPr>
            <w:fldChar w:fldCharType="end"/>
          </w:r>
        </w:sdtContent>
      </w:sdt>
      <w:r w:rsidR="00803ECA" w:rsidRPr="00803ECA">
        <w:rPr>
          <w:sz w:val="24"/>
          <w:szCs w:val="24"/>
        </w:rPr>
        <w:t xml:space="preserve">. Su diseño versátil permite escalar el sistema de monitoreo perimetral a otros juegos mecánicos del parque en el futuro. La </w:t>
      </w:r>
      <w:r w:rsidR="00803ECA" w:rsidRPr="00803ECA">
        <w:rPr>
          <w:sz w:val="24"/>
          <w:szCs w:val="24"/>
        </w:rPr>
        <w:lastRenderedPageBreak/>
        <w:t>facilidad de mantenimiento de sus partes electrónicas asegura que las reparaciones sean rápidas y económicas para la administración. Por todo esto, la propuesta constituye una inversión sostenible y técnicamente factible para el parque recreativo</w:t>
      </w:r>
      <w:r w:rsidR="00C10E97">
        <w:rPr>
          <w:sz w:val="24"/>
          <w:szCs w:val="24"/>
        </w:rPr>
        <w:br/>
      </w:r>
    </w:p>
    <w:p w14:paraId="79348683" w14:textId="77777777" w:rsidR="00D77BE6" w:rsidRDefault="00D77BE6" w:rsidP="008064D6">
      <w:pPr>
        <w:pStyle w:val="Ttulo"/>
      </w:pPr>
    </w:p>
    <w:p w14:paraId="6F1938C9" w14:textId="77777777" w:rsidR="00D77BE6" w:rsidRDefault="00D77BE6" w:rsidP="008064D6">
      <w:pPr>
        <w:pStyle w:val="Ttulo"/>
      </w:pPr>
    </w:p>
    <w:p w14:paraId="35A4781F" w14:textId="77777777" w:rsidR="00D77BE6" w:rsidRDefault="00D77BE6" w:rsidP="008064D6">
      <w:pPr>
        <w:pStyle w:val="Ttulo"/>
      </w:pPr>
    </w:p>
    <w:p w14:paraId="01A115E8" w14:textId="77777777" w:rsidR="00D77BE6" w:rsidRDefault="00D77BE6" w:rsidP="008064D6">
      <w:pPr>
        <w:pStyle w:val="Ttulo"/>
      </w:pPr>
    </w:p>
    <w:p w14:paraId="1BD21430" w14:textId="77777777" w:rsidR="00D77BE6" w:rsidRDefault="00D77BE6" w:rsidP="008064D6">
      <w:pPr>
        <w:pStyle w:val="Ttulo"/>
      </w:pPr>
    </w:p>
    <w:p w14:paraId="655D4409" w14:textId="77777777" w:rsidR="00D77BE6" w:rsidRDefault="00D77BE6" w:rsidP="008064D6">
      <w:pPr>
        <w:pStyle w:val="Ttulo"/>
      </w:pPr>
    </w:p>
    <w:p w14:paraId="4608075D" w14:textId="77777777" w:rsidR="00D77BE6" w:rsidRDefault="00D77BE6" w:rsidP="008064D6">
      <w:pPr>
        <w:pStyle w:val="Ttulo"/>
      </w:pPr>
    </w:p>
    <w:p w14:paraId="7D59EF2A" w14:textId="175D0444" w:rsidR="00E53BED" w:rsidRDefault="008064D6" w:rsidP="00803ECA">
      <w:pPr>
        <w:pStyle w:val="Ttulo"/>
        <w:jc w:val="right"/>
      </w:pPr>
      <w:r>
        <w:t>R</w:t>
      </w:r>
      <w:r w:rsidR="00E53BED">
        <w:t>eferencias</w:t>
      </w:r>
    </w:p>
    <w:bookmarkStart w:id="30" w:name="_Toc240290414" w:displacedByCustomXml="next"/>
    <w:sdt>
      <w:sdtPr>
        <w:rPr>
          <w:rFonts w:asciiTheme="minorHAnsi" w:eastAsiaTheme="minorEastAsia" w:hAnsiTheme="minorHAnsi" w:cstheme="minorBidi"/>
          <w:b w:val="0"/>
          <w:color w:val="auto"/>
          <w:sz w:val="21"/>
          <w:szCs w:val="21"/>
          <w:lang w:val="es-ES"/>
        </w:rPr>
        <w:id w:val="469259478"/>
        <w:docPartObj>
          <w:docPartGallery w:val="Bibliographies"/>
          <w:docPartUnique/>
        </w:docPartObj>
      </w:sdtPr>
      <w:sdtEndPr>
        <w:rPr>
          <w:lang w:val="es-GT"/>
        </w:rPr>
      </w:sdtEndPr>
      <w:sdtContent>
        <w:p w14:paraId="1A25A0CE" w14:textId="7393F3CA" w:rsidR="00803ECA" w:rsidRPr="00803ECA" w:rsidRDefault="00803ECA">
          <w:pPr>
            <w:pStyle w:val="Ttulo1"/>
            <w:rPr>
              <w:u w:val="single"/>
            </w:rPr>
          </w:pPr>
          <w:r>
            <w:rPr>
              <w:lang w:val="es-ES"/>
            </w:rPr>
            <w:t>Referencias</w:t>
          </w:r>
          <w:bookmarkEnd w:id="30"/>
        </w:p>
        <w:sdt>
          <w:sdtPr>
            <w:id w:val="-573587230"/>
            <w:bibliography/>
          </w:sdtPr>
          <w:sdtContent>
            <w:p w14:paraId="4969FF0A" w14:textId="77777777" w:rsidR="006034AD" w:rsidRDefault="00803ECA" w:rsidP="006034AD">
              <w:pPr>
                <w:pStyle w:val="Bibliografa"/>
                <w:ind w:left="720" w:hanging="720"/>
                <w:rPr>
                  <w:noProof/>
                  <w:sz w:val="24"/>
                  <w:szCs w:val="24"/>
                  <w:lang w:val="es-ES"/>
                </w:rPr>
              </w:pPr>
              <w:r>
                <w:fldChar w:fldCharType="begin"/>
              </w:r>
              <w:r>
                <w:instrText>BIBLIOGRAPHY</w:instrText>
              </w:r>
              <w:r>
                <w:fldChar w:fldCharType="separate"/>
              </w:r>
              <w:r w:rsidR="006034AD">
                <w:rPr>
                  <w:noProof/>
                  <w:lang w:val="es-ES"/>
                </w:rPr>
                <w:t>(s.f.).</w:t>
              </w:r>
            </w:p>
            <w:p w14:paraId="026A06AB" w14:textId="77777777" w:rsidR="006034AD" w:rsidRDefault="006034AD" w:rsidP="006034AD">
              <w:pPr>
                <w:pStyle w:val="Bibliografa"/>
                <w:ind w:left="720" w:hanging="720"/>
                <w:rPr>
                  <w:noProof/>
                  <w:lang w:val="es-ES"/>
                </w:rPr>
              </w:pPr>
              <w:r>
                <w:rPr>
                  <w:noProof/>
                  <w:lang w:val="es-ES"/>
                </w:rPr>
                <w:t xml:space="preserve">Arduino. (2023). </w:t>
              </w:r>
              <w:r>
                <w:rPr>
                  <w:i/>
                  <w:iCs/>
                  <w:noProof/>
                  <w:lang w:val="es-ES"/>
                </w:rPr>
                <w:t>Arduino UNO Rev3 technical specifications</w:t>
              </w:r>
              <w:r>
                <w:rPr>
                  <w:noProof/>
                  <w:lang w:val="es-ES"/>
                </w:rPr>
                <w:t>. Obtenido de Arduino Official Store: https://store.arduino.cc/products/arduino-uno-rev3</w:t>
              </w:r>
            </w:p>
            <w:p w14:paraId="388E6E0B" w14:textId="77777777" w:rsidR="006034AD" w:rsidRDefault="006034AD" w:rsidP="006034AD">
              <w:pPr>
                <w:pStyle w:val="Bibliografa"/>
                <w:ind w:left="720" w:hanging="720"/>
                <w:rPr>
                  <w:noProof/>
                  <w:lang w:val="es-ES"/>
                </w:rPr>
              </w:pPr>
              <w:r>
                <w:rPr>
                  <w:noProof/>
                  <w:lang w:val="es-ES"/>
                </w:rPr>
                <w:t xml:space="preserve">ASTM International. (2025). </w:t>
              </w:r>
              <w:r>
                <w:rPr>
                  <w:i/>
                  <w:iCs/>
                  <w:noProof/>
                  <w:lang w:val="es-ES"/>
                </w:rPr>
                <w:t>ASTM F2291-25c: Standard practice for design of amusement rides and devices</w:t>
              </w:r>
              <w:r>
                <w:rPr>
                  <w:noProof/>
                  <w:lang w:val="es-ES"/>
                </w:rPr>
                <w:t>. Obtenido de ANSI Webstore: https://blog.ansi.org/ansi/astm-f2291-25-standard-practice-amusement-rides/</w:t>
              </w:r>
            </w:p>
            <w:p w14:paraId="4B205E03" w14:textId="77777777" w:rsidR="006034AD" w:rsidRDefault="006034AD" w:rsidP="006034AD">
              <w:pPr>
                <w:pStyle w:val="Bibliografa"/>
                <w:ind w:left="720" w:hanging="720"/>
                <w:rPr>
                  <w:noProof/>
                  <w:lang w:val="es-ES"/>
                </w:rPr>
              </w:pPr>
              <w:r>
                <w:rPr>
                  <w:noProof/>
                  <w:lang w:val="es-ES"/>
                </w:rPr>
                <w:t xml:space="preserve">Ersa Electronics. (2025). </w:t>
              </w:r>
              <w:r>
                <w:rPr>
                  <w:i/>
                  <w:iCs/>
                  <w:noProof/>
                  <w:lang w:val="es-ES"/>
                </w:rPr>
                <w:t>HC-SR04 ultrasonic sensor: Working, wiring, datasheet</w:t>
              </w:r>
              <w:r>
                <w:rPr>
                  <w:noProof/>
                  <w:lang w:val="es-ES"/>
                </w:rPr>
                <w:t>. Obtenido de Ersa Electronics Blog: https://www.ersaelectronics.com/blog/hc-sr04-ultrasonic-distance-sensor</w:t>
              </w:r>
            </w:p>
            <w:p w14:paraId="33C3648B" w14:textId="77777777" w:rsidR="006034AD" w:rsidRDefault="006034AD" w:rsidP="006034AD">
              <w:pPr>
                <w:pStyle w:val="Bibliografa"/>
                <w:ind w:left="720" w:hanging="720"/>
                <w:rPr>
                  <w:noProof/>
                  <w:lang w:val="es-ES"/>
                </w:rPr>
              </w:pPr>
              <w:r>
                <w:rPr>
                  <w:noProof/>
                  <w:lang w:val="es-ES"/>
                </w:rPr>
                <w:t xml:space="preserve">Instituto de Recreación de los Trabajadores de la Empresa Privada de Guatemala [IRTRA]. (2024). </w:t>
              </w:r>
              <w:r>
                <w:rPr>
                  <w:i/>
                  <w:iCs/>
                  <w:noProof/>
                  <w:lang w:val="es-ES"/>
                </w:rPr>
                <w:t>Parque de atracciones Mundo Petapa</w:t>
              </w:r>
              <w:r>
                <w:rPr>
                  <w:noProof/>
                  <w:lang w:val="es-ES"/>
                </w:rPr>
                <w:t>. Obtenido de IRTRA Guatemala: https://irtra.org.gt/parques/mundo-petapa/</w:t>
              </w:r>
            </w:p>
            <w:p w14:paraId="69F4FEF6" w14:textId="77777777" w:rsidR="006034AD" w:rsidRDefault="006034AD" w:rsidP="006034AD">
              <w:pPr>
                <w:pStyle w:val="Bibliografa"/>
                <w:ind w:left="720" w:hanging="720"/>
                <w:rPr>
                  <w:noProof/>
                  <w:lang w:val="es-ES"/>
                </w:rPr>
              </w:pPr>
              <w:r>
                <w:rPr>
                  <w:noProof/>
                  <w:lang w:val="es-ES"/>
                </w:rPr>
                <w:t xml:space="preserve">International Organization for Standardization [ISO]. (2023). </w:t>
              </w:r>
              <w:r>
                <w:rPr>
                  <w:i/>
                  <w:iCs/>
                  <w:noProof/>
                  <w:lang w:val="es-ES"/>
                </w:rPr>
                <w:t>ISO 13849-1:2023 Safety of machinery — Safety-related parts of control systems — Part 1: General principles for design</w:t>
              </w:r>
              <w:r>
                <w:rPr>
                  <w:noProof/>
                  <w:lang w:val="es-ES"/>
                </w:rPr>
                <w:t>. Obtenido de ANSI Blog: https://blog.ansi.org/ansi/iso-13849-1-2023-safety-of-machinery/</w:t>
              </w:r>
            </w:p>
            <w:p w14:paraId="76E614BB" w14:textId="77777777" w:rsidR="006034AD" w:rsidRDefault="006034AD" w:rsidP="006034AD">
              <w:pPr>
                <w:pStyle w:val="Bibliografa"/>
                <w:ind w:left="720" w:hanging="720"/>
                <w:rPr>
                  <w:noProof/>
                  <w:lang w:val="es-ES"/>
                </w:rPr>
              </w:pPr>
              <w:r>
                <w:rPr>
                  <w:noProof/>
                  <w:lang w:val="es-ES"/>
                </w:rPr>
                <w:t xml:space="preserve">Reconoyez. (2024). </w:t>
              </w:r>
              <w:r>
                <w:rPr>
                  <w:i/>
                  <w:iCs/>
                  <w:noProof/>
                  <w:lang w:val="es-ES"/>
                </w:rPr>
                <w:t>Passive infrared motion sensors: A comprehensive guide</w:t>
              </w:r>
              <w:r>
                <w:rPr>
                  <w:noProof/>
                  <w:lang w:val="es-ES"/>
                </w:rPr>
                <w:t>. Obtenido de Reconeyez Knowledge Base: https://reconeyez.com/knowledgebase/passive-infrared-detector/</w:t>
              </w:r>
            </w:p>
            <w:p w14:paraId="73B64351" w14:textId="77777777" w:rsidR="006034AD" w:rsidRDefault="006034AD" w:rsidP="006034AD">
              <w:pPr>
                <w:pStyle w:val="Bibliografa"/>
                <w:ind w:left="720" w:hanging="720"/>
                <w:rPr>
                  <w:noProof/>
                  <w:lang w:val="es-ES"/>
                </w:rPr>
              </w:pPr>
              <w:r>
                <w:rPr>
                  <w:noProof/>
                  <w:lang w:val="es-ES"/>
                </w:rPr>
                <w:t xml:space="preserve">Robocraze. (2023). </w:t>
              </w:r>
              <w:r>
                <w:rPr>
                  <w:i/>
                  <w:iCs/>
                  <w:noProof/>
                  <w:lang w:val="es-ES"/>
                </w:rPr>
                <w:t>PIR sensor working principle and applications</w:t>
              </w:r>
              <w:r>
                <w:rPr>
                  <w:noProof/>
                  <w:lang w:val="es-ES"/>
                </w:rPr>
                <w:t>. Obtenido de Robocraze Electronics: https://robocraze.com/blogs/post/pir-sensor-working-principle</w:t>
              </w:r>
            </w:p>
            <w:p w14:paraId="3096CA5D" w14:textId="77C8F60B" w:rsidR="00803ECA" w:rsidRDefault="00803ECA" w:rsidP="006034AD">
              <w:r>
                <w:rPr>
                  <w:b/>
                  <w:bCs/>
                </w:rPr>
                <w:fldChar w:fldCharType="end"/>
              </w:r>
            </w:p>
          </w:sdtContent>
        </w:sdt>
      </w:sdtContent>
    </w:sdt>
    <w:p w14:paraId="59554194" w14:textId="77777777" w:rsidR="00803ECA" w:rsidRPr="00803ECA" w:rsidRDefault="00803ECA" w:rsidP="00803ECA"/>
    <w:sectPr w:rsidR="00803ECA" w:rsidRPr="00803ECA" w:rsidSect="00C06564">
      <w:headerReference w:type="default" r:id="rId15"/>
      <w:pgSz w:w="15840" w:h="12240" w:orient="landscape"/>
      <w:pgMar w:top="1701" w:right="1417" w:bottom="1701" w:left="1417" w:header="708" w:footer="708" w:gutter="0"/>
      <w:pgBorders w:display="firstPage" w:offsetFrom="page">
        <w:top w:val="thinThickSmallGap" w:sz="48" w:space="24" w:color="00B050"/>
        <w:left w:val="thinThickSmallGap" w:sz="48" w:space="24" w:color="00B050"/>
        <w:bottom w:val="thickThinSmallGap" w:sz="48" w:space="24" w:color="00B050"/>
        <w:right w:val="thickThinSmallGap" w:sz="48" w:space="24" w:color="00B05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4D440" w14:textId="77777777" w:rsidR="00896C05" w:rsidRDefault="00896C05" w:rsidP="0091491C">
      <w:pPr>
        <w:spacing w:after="0" w:line="240" w:lineRule="auto"/>
      </w:pPr>
      <w:r>
        <w:separator/>
      </w:r>
    </w:p>
  </w:endnote>
  <w:endnote w:type="continuationSeparator" w:id="0">
    <w:p w14:paraId="02647B59" w14:textId="77777777" w:rsidR="00896C05" w:rsidRDefault="00896C05" w:rsidP="0091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689855"/>
      <w:docPartObj>
        <w:docPartGallery w:val="Page Numbers (Bottom of Page)"/>
        <w:docPartUnique/>
      </w:docPartObj>
    </w:sdtPr>
    <w:sdtContent>
      <w:p w14:paraId="2D3A6CB9" w14:textId="77777777" w:rsidR="00C06564" w:rsidRDefault="00C06564">
        <w:pPr>
          <w:pStyle w:val="Piedepgina"/>
          <w:jc w:val="center"/>
        </w:pPr>
        <w:r>
          <w:fldChar w:fldCharType="begin"/>
        </w:r>
        <w:r>
          <w:instrText>PAGE   \* MERGEFORMAT</w:instrText>
        </w:r>
        <w:r>
          <w:fldChar w:fldCharType="separate"/>
        </w:r>
        <w:r>
          <w:rPr>
            <w:lang w:val="es-ES"/>
          </w:rPr>
          <w:t>2</w:t>
        </w:r>
        <w:r>
          <w:fldChar w:fldCharType="end"/>
        </w:r>
      </w:p>
    </w:sdtContent>
  </w:sdt>
  <w:p w14:paraId="3569BB31" w14:textId="77777777" w:rsidR="000C2581" w:rsidRDefault="000C25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08FB" w14:textId="77777777" w:rsidR="00896C05" w:rsidRDefault="00896C05" w:rsidP="0091491C">
      <w:pPr>
        <w:spacing w:after="0" w:line="240" w:lineRule="auto"/>
      </w:pPr>
      <w:r>
        <w:separator/>
      </w:r>
    </w:p>
  </w:footnote>
  <w:footnote w:type="continuationSeparator" w:id="0">
    <w:p w14:paraId="2959B20F" w14:textId="77777777" w:rsidR="00896C05" w:rsidRDefault="00896C05" w:rsidP="0091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2076" w14:textId="01411166" w:rsidR="00995080" w:rsidRDefault="00616E83">
    <w:pPr>
      <w:pStyle w:val="Encabezado"/>
    </w:pPr>
    <w:proofErr w:type="spellStart"/>
    <w:r>
      <w:t>AstroBot</w:t>
    </w:r>
    <w:proofErr w:type="spellEnd"/>
    <w:r w:rsidR="00995080">
      <w:ptab w:relativeTo="margin" w:alignment="center" w:leader="none"/>
    </w:r>
    <w:r w:rsidR="0065688C">
      <w:t xml:space="preserve">                   </w:t>
    </w:r>
    <w:r w:rsidR="00995080">
      <w:t>Esteban Padilla</w:t>
    </w:r>
    <w:r>
      <w:t>, Daniel Ramos, Marcos González, André Valenzuela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81BC" w14:textId="77777777" w:rsidR="0065688C" w:rsidRDefault="0065688C" w:rsidP="0065688C">
    <w:pPr>
      <w:pStyle w:val="Encabezado"/>
    </w:pPr>
    <w:proofErr w:type="spellStart"/>
    <w:r>
      <w:t>AstroBot</w:t>
    </w:r>
    <w:proofErr w:type="spellEnd"/>
    <w:r>
      <w:ptab w:relativeTo="margin" w:alignment="center" w:leader="none"/>
    </w:r>
    <w:r>
      <w:t xml:space="preserve">                   Esteban Padilla, Daniel Ramos, Marcos González, André Valenzuela</w:t>
    </w:r>
  </w:p>
  <w:p w14:paraId="02698188" w14:textId="4327980A" w:rsidR="00995080" w:rsidRPr="0065688C" w:rsidRDefault="00995080" w:rsidP="0065688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E0B6" w14:textId="77777777" w:rsidR="0065688C" w:rsidRDefault="0065688C" w:rsidP="0065688C">
    <w:pPr>
      <w:pStyle w:val="Encabezado"/>
    </w:pPr>
    <w:proofErr w:type="spellStart"/>
    <w:r>
      <w:t>AstroBot</w:t>
    </w:r>
    <w:proofErr w:type="spellEnd"/>
    <w:r>
      <w:ptab w:relativeTo="margin" w:alignment="center" w:leader="none"/>
    </w:r>
    <w:r>
      <w:t xml:space="preserve">                   Esteban Padilla, Daniel Ramos, Marcos González, André Valenzuela</w:t>
    </w:r>
  </w:p>
  <w:p w14:paraId="6677E5B2" w14:textId="4A427C3C" w:rsidR="00995080" w:rsidRPr="0065688C" w:rsidRDefault="00995080" w:rsidP="0065688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A3F2" w14:textId="77777777" w:rsidR="0065688C" w:rsidRDefault="0065688C" w:rsidP="0065688C">
    <w:pPr>
      <w:pStyle w:val="Encabezado"/>
    </w:pPr>
    <w:proofErr w:type="spellStart"/>
    <w:r>
      <w:t>AstroBot</w:t>
    </w:r>
    <w:proofErr w:type="spellEnd"/>
    <w:r>
      <w:ptab w:relativeTo="margin" w:alignment="center" w:leader="none"/>
    </w:r>
    <w:r>
      <w:t xml:space="preserve">                   Esteban Padilla, Daniel Ramos, Marcos González, André Valenzuela</w:t>
    </w:r>
  </w:p>
  <w:p w14:paraId="2F535F52" w14:textId="7E6E9A04" w:rsidR="00995080" w:rsidRPr="0065688C" w:rsidRDefault="00995080" w:rsidP="0065688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7B10" w14:textId="77777777" w:rsidR="0065688C" w:rsidRDefault="0065688C" w:rsidP="0065688C">
    <w:pPr>
      <w:pStyle w:val="Encabezado"/>
    </w:pPr>
    <w:proofErr w:type="spellStart"/>
    <w:r>
      <w:t>AstroBot</w:t>
    </w:r>
    <w:proofErr w:type="spellEnd"/>
    <w:r>
      <w:ptab w:relativeTo="margin" w:alignment="center" w:leader="none"/>
    </w:r>
    <w:r>
      <w:t xml:space="preserve">                   Esteban Padilla, Daniel Ramos, Marcos González, André Valenzuela</w:t>
    </w:r>
  </w:p>
  <w:p w14:paraId="450000F0" w14:textId="58948F18" w:rsidR="00995080" w:rsidRPr="0065688C" w:rsidRDefault="00995080" w:rsidP="0065688C">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98EB" w14:textId="61E23FE7" w:rsidR="0065688C" w:rsidRDefault="0065688C" w:rsidP="0065688C">
    <w:pPr>
      <w:pStyle w:val="Encabezado"/>
    </w:pPr>
    <w:proofErr w:type="spellStart"/>
    <w:r>
      <w:t>AstroBot</w:t>
    </w:r>
    <w:proofErr w:type="spellEnd"/>
    <w:r>
      <w:ptab w:relativeTo="margin" w:alignment="center" w:leader="none"/>
    </w:r>
    <w:r>
      <w:t xml:space="preserve">                   Esteban Padilla, Daniel Ramos, Marcos González, André Valenzuela</w:t>
    </w:r>
  </w:p>
  <w:p w14:paraId="65B36387" w14:textId="6E63005B" w:rsidR="00995080" w:rsidRDefault="009950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70D40"/>
    <w:multiLevelType w:val="multilevel"/>
    <w:tmpl w:val="FA2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33989"/>
    <w:multiLevelType w:val="multilevel"/>
    <w:tmpl w:val="F5F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13A50"/>
    <w:multiLevelType w:val="multilevel"/>
    <w:tmpl w:val="90E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83510">
    <w:abstractNumId w:val="0"/>
  </w:num>
  <w:num w:numId="2" w16cid:durableId="1031421819">
    <w:abstractNumId w:val="2"/>
  </w:num>
  <w:num w:numId="3" w16cid:durableId="624312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ADA"/>
    <w:rsid w:val="00016C32"/>
    <w:rsid w:val="00030D76"/>
    <w:rsid w:val="00034A35"/>
    <w:rsid w:val="00050E88"/>
    <w:rsid w:val="00051871"/>
    <w:rsid w:val="00084AEF"/>
    <w:rsid w:val="000C2581"/>
    <w:rsid w:val="00107EB3"/>
    <w:rsid w:val="0016103A"/>
    <w:rsid w:val="00167087"/>
    <w:rsid w:val="00196935"/>
    <w:rsid w:val="001D3A69"/>
    <w:rsid w:val="0021282E"/>
    <w:rsid w:val="00245085"/>
    <w:rsid w:val="00341AC7"/>
    <w:rsid w:val="003967BB"/>
    <w:rsid w:val="00401F90"/>
    <w:rsid w:val="00432EAB"/>
    <w:rsid w:val="00435005"/>
    <w:rsid w:val="00437CF0"/>
    <w:rsid w:val="00462FE7"/>
    <w:rsid w:val="004C36F6"/>
    <w:rsid w:val="005479AE"/>
    <w:rsid w:val="005A1EB8"/>
    <w:rsid w:val="006034AD"/>
    <w:rsid w:val="00603BC8"/>
    <w:rsid w:val="00616E83"/>
    <w:rsid w:val="0065688C"/>
    <w:rsid w:val="00663E72"/>
    <w:rsid w:val="0068623A"/>
    <w:rsid w:val="006907F1"/>
    <w:rsid w:val="00692C20"/>
    <w:rsid w:val="00727C0D"/>
    <w:rsid w:val="007926E4"/>
    <w:rsid w:val="007B1A00"/>
    <w:rsid w:val="007B5035"/>
    <w:rsid w:val="00803ECA"/>
    <w:rsid w:val="008064D6"/>
    <w:rsid w:val="00812374"/>
    <w:rsid w:val="00856657"/>
    <w:rsid w:val="00857263"/>
    <w:rsid w:val="00863B78"/>
    <w:rsid w:val="00896C05"/>
    <w:rsid w:val="008B3B02"/>
    <w:rsid w:val="0091491C"/>
    <w:rsid w:val="0092269C"/>
    <w:rsid w:val="00931AC0"/>
    <w:rsid w:val="00995080"/>
    <w:rsid w:val="009A6544"/>
    <w:rsid w:val="009D04CB"/>
    <w:rsid w:val="009D7D52"/>
    <w:rsid w:val="009E5787"/>
    <w:rsid w:val="00A35850"/>
    <w:rsid w:val="00A572B5"/>
    <w:rsid w:val="00A64C34"/>
    <w:rsid w:val="00A72DB0"/>
    <w:rsid w:val="00BA2155"/>
    <w:rsid w:val="00BA6A1B"/>
    <w:rsid w:val="00BB0DBF"/>
    <w:rsid w:val="00BE054E"/>
    <w:rsid w:val="00BE30D9"/>
    <w:rsid w:val="00C06564"/>
    <w:rsid w:val="00C10E97"/>
    <w:rsid w:val="00C5111D"/>
    <w:rsid w:val="00CE0862"/>
    <w:rsid w:val="00CE49D8"/>
    <w:rsid w:val="00D421F0"/>
    <w:rsid w:val="00D6060B"/>
    <w:rsid w:val="00D77BE6"/>
    <w:rsid w:val="00DA6F13"/>
    <w:rsid w:val="00DD2539"/>
    <w:rsid w:val="00DD3646"/>
    <w:rsid w:val="00E53BED"/>
    <w:rsid w:val="00E72241"/>
    <w:rsid w:val="00EB3C97"/>
    <w:rsid w:val="00EB6642"/>
    <w:rsid w:val="00EE2F1C"/>
    <w:rsid w:val="00EF25FE"/>
    <w:rsid w:val="00F12BAB"/>
    <w:rsid w:val="00F627CB"/>
    <w:rsid w:val="00F81425"/>
    <w:rsid w:val="00FA468F"/>
    <w:rsid w:val="00FB1ADA"/>
    <w:rsid w:val="1F153EF9"/>
  </w:rsids>
  <m:mathPr>
    <m:mathFont m:val="Cambria Math"/>
    <m:brkBin m:val="before"/>
    <m:brkBinSub m:val="--"/>
    <m:smallFrac m:val="0"/>
    <m:dispDef/>
    <m:lMargin m:val="0"/>
    <m:rMargin m:val="0"/>
    <m:defJc m:val="centerGroup"/>
    <m:wrapIndent m:val="1440"/>
    <m:intLim m:val="subSup"/>
    <m:naryLim m:val="undOvr"/>
  </m:mathPr>
  <w:themeFontLang w:val="es-GT"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8DB84"/>
  <w15:chartTrackingRefBased/>
  <w15:docId w15:val="{2C309B63-842C-4FF6-AC94-90FC674B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5FE"/>
  </w:style>
  <w:style w:type="paragraph" w:styleId="Ttulo1">
    <w:name w:val="heading 1"/>
    <w:basedOn w:val="Normal"/>
    <w:next w:val="Normal"/>
    <w:link w:val="Ttulo1Car"/>
    <w:uiPriority w:val="9"/>
    <w:qFormat/>
    <w:rsid w:val="00692C20"/>
    <w:pPr>
      <w:keepNext/>
      <w:keepLines/>
      <w:pBdr>
        <w:bottom w:val="single" w:sz="4" w:space="2" w:color="629DD1" w:themeColor="accent2"/>
      </w:pBdr>
      <w:spacing w:before="360" w:after="120" w:line="240" w:lineRule="auto"/>
      <w:jc w:val="center"/>
      <w:outlineLvl w:val="0"/>
    </w:pPr>
    <w:rPr>
      <w:rFonts w:asciiTheme="majorHAnsi" w:eastAsiaTheme="majorEastAsia" w:hAnsiTheme="majorHAnsi" w:cstheme="majorBidi"/>
      <w:b/>
      <w:color w:val="262626" w:themeColor="text1" w:themeTint="D9"/>
      <w:sz w:val="40"/>
      <w:szCs w:val="40"/>
    </w:rPr>
  </w:style>
  <w:style w:type="paragraph" w:styleId="Ttulo2">
    <w:name w:val="heading 2"/>
    <w:basedOn w:val="Normal"/>
    <w:next w:val="Normal"/>
    <w:link w:val="Ttulo2Car"/>
    <w:uiPriority w:val="9"/>
    <w:unhideWhenUsed/>
    <w:qFormat/>
    <w:rsid w:val="00692C20"/>
    <w:pPr>
      <w:keepNext/>
      <w:keepLines/>
      <w:spacing w:before="120" w:after="0" w:line="240" w:lineRule="auto"/>
      <w:outlineLvl w:val="1"/>
    </w:pPr>
    <w:rPr>
      <w:rFonts w:eastAsiaTheme="majorEastAsia" w:cstheme="majorBidi"/>
      <w:b/>
      <w:sz w:val="24"/>
      <w:szCs w:val="36"/>
      <w:u w:val="single"/>
    </w:rPr>
  </w:style>
  <w:style w:type="paragraph" w:styleId="Ttulo3">
    <w:name w:val="heading 3"/>
    <w:basedOn w:val="Normal"/>
    <w:next w:val="Normal"/>
    <w:link w:val="Ttulo3Car"/>
    <w:uiPriority w:val="9"/>
    <w:semiHidden/>
    <w:unhideWhenUsed/>
    <w:qFormat/>
    <w:rsid w:val="00EF25FE"/>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Ttulo4">
    <w:name w:val="heading 4"/>
    <w:basedOn w:val="Normal"/>
    <w:next w:val="Normal"/>
    <w:link w:val="Ttulo4Car"/>
    <w:uiPriority w:val="9"/>
    <w:semiHidden/>
    <w:unhideWhenUsed/>
    <w:qFormat/>
    <w:rsid w:val="00EF25FE"/>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Ttulo5">
    <w:name w:val="heading 5"/>
    <w:basedOn w:val="Normal"/>
    <w:next w:val="Normal"/>
    <w:link w:val="Ttulo5Car"/>
    <w:uiPriority w:val="9"/>
    <w:semiHidden/>
    <w:unhideWhenUsed/>
    <w:qFormat/>
    <w:rsid w:val="00EF25FE"/>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Ttulo6">
    <w:name w:val="heading 6"/>
    <w:basedOn w:val="Normal"/>
    <w:next w:val="Normal"/>
    <w:link w:val="Ttulo6Car"/>
    <w:uiPriority w:val="9"/>
    <w:semiHidden/>
    <w:unhideWhenUsed/>
    <w:qFormat/>
    <w:rsid w:val="00EF25FE"/>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Ttulo7">
    <w:name w:val="heading 7"/>
    <w:basedOn w:val="Normal"/>
    <w:next w:val="Normal"/>
    <w:link w:val="Ttulo7Car"/>
    <w:uiPriority w:val="9"/>
    <w:semiHidden/>
    <w:unhideWhenUsed/>
    <w:qFormat/>
    <w:rsid w:val="00EF25FE"/>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Ttulo8">
    <w:name w:val="heading 8"/>
    <w:basedOn w:val="Normal"/>
    <w:next w:val="Normal"/>
    <w:link w:val="Ttulo8Car"/>
    <w:uiPriority w:val="9"/>
    <w:semiHidden/>
    <w:unhideWhenUsed/>
    <w:qFormat/>
    <w:rsid w:val="00EF25FE"/>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Ttulo9">
    <w:name w:val="heading 9"/>
    <w:basedOn w:val="Normal"/>
    <w:next w:val="Normal"/>
    <w:link w:val="Ttulo9Car"/>
    <w:uiPriority w:val="9"/>
    <w:semiHidden/>
    <w:unhideWhenUsed/>
    <w:qFormat/>
    <w:rsid w:val="00EF25FE"/>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C20"/>
    <w:rPr>
      <w:rFonts w:asciiTheme="majorHAnsi" w:eastAsiaTheme="majorEastAsia" w:hAnsiTheme="majorHAnsi" w:cstheme="majorBidi"/>
      <w:b/>
      <w:color w:val="262626" w:themeColor="text1" w:themeTint="D9"/>
      <w:sz w:val="40"/>
      <w:szCs w:val="40"/>
    </w:rPr>
  </w:style>
  <w:style w:type="character" w:customStyle="1" w:styleId="Ttulo2Car">
    <w:name w:val="Título 2 Car"/>
    <w:basedOn w:val="Fuentedeprrafopredeter"/>
    <w:link w:val="Ttulo2"/>
    <w:uiPriority w:val="9"/>
    <w:rsid w:val="00692C20"/>
    <w:rPr>
      <w:rFonts w:eastAsiaTheme="majorEastAsia" w:cstheme="majorBidi"/>
      <w:b/>
      <w:sz w:val="24"/>
      <w:szCs w:val="36"/>
      <w:u w:val="single"/>
    </w:rPr>
  </w:style>
  <w:style w:type="character" w:customStyle="1" w:styleId="Ttulo3Car">
    <w:name w:val="Título 3 Car"/>
    <w:basedOn w:val="Fuentedeprrafopredeter"/>
    <w:link w:val="Ttulo3"/>
    <w:uiPriority w:val="9"/>
    <w:semiHidden/>
    <w:rsid w:val="00EF25FE"/>
    <w:rPr>
      <w:rFonts w:asciiTheme="majorHAnsi" w:eastAsiaTheme="majorEastAsia" w:hAnsiTheme="majorHAnsi" w:cstheme="majorBidi"/>
      <w:color w:val="3476B1" w:themeColor="accent2" w:themeShade="BF"/>
      <w:sz w:val="32"/>
      <w:szCs w:val="32"/>
    </w:rPr>
  </w:style>
  <w:style w:type="character" w:customStyle="1" w:styleId="Ttulo4Car">
    <w:name w:val="Título 4 Car"/>
    <w:basedOn w:val="Fuentedeprrafopredeter"/>
    <w:link w:val="Ttulo4"/>
    <w:uiPriority w:val="9"/>
    <w:semiHidden/>
    <w:rsid w:val="00EF25FE"/>
    <w:rPr>
      <w:rFonts w:asciiTheme="majorHAnsi" w:eastAsiaTheme="majorEastAsia" w:hAnsiTheme="majorHAnsi" w:cstheme="majorBidi"/>
      <w:i/>
      <w:iCs/>
      <w:color w:val="234F77" w:themeColor="accent2" w:themeShade="80"/>
      <w:sz w:val="28"/>
      <w:szCs w:val="28"/>
    </w:rPr>
  </w:style>
  <w:style w:type="character" w:customStyle="1" w:styleId="Ttulo5Car">
    <w:name w:val="Título 5 Car"/>
    <w:basedOn w:val="Fuentedeprrafopredeter"/>
    <w:link w:val="Ttulo5"/>
    <w:uiPriority w:val="9"/>
    <w:semiHidden/>
    <w:rsid w:val="00EF25FE"/>
    <w:rPr>
      <w:rFonts w:asciiTheme="majorHAnsi" w:eastAsiaTheme="majorEastAsia" w:hAnsiTheme="majorHAnsi" w:cstheme="majorBidi"/>
      <w:color w:val="3476B1" w:themeColor="accent2" w:themeShade="BF"/>
      <w:sz w:val="24"/>
      <w:szCs w:val="24"/>
    </w:rPr>
  </w:style>
  <w:style w:type="character" w:customStyle="1" w:styleId="Ttulo6Car">
    <w:name w:val="Título 6 Car"/>
    <w:basedOn w:val="Fuentedeprrafopredeter"/>
    <w:link w:val="Ttulo6"/>
    <w:uiPriority w:val="9"/>
    <w:semiHidden/>
    <w:rsid w:val="00EF25FE"/>
    <w:rPr>
      <w:rFonts w:asciiTheme="majorHAnsi" w:eastAsiaTheme="majorEastAsia" w:hAnsiTheme="majorHAnsi" w:cstheme="majorBidi"/>
      <w:i/>
      <w:iCs/>
      <w:color w:val="234F77" w:themeColor="accent2" w:themeShade="80"/>
      <w:sz w:val="24"/>
      <w:szCs w:val="24"/>
    </w:rPr>
  </w:style>
  <w:style w:type="character" w:customStyle="1" w:styleId="Ttulo7Car">
    <w:name w:val="Título 7 Car"/>
    <w:basedOn w:val="Fuentedeprrafopredeter"/>
    <w:link w:val="Ttulo7"/>
    <w:uiPriority w:val="9"/>
    <w:semiHidden/>
    <w:rsid w:val="00EF25FE"/>
    <w:rPr>
      <w:rFonts w:asciiTheme="majorHAnsi" w:eastAsiaTheme="majorEastAsia" w:hAnsiTheme="majorHAnsi" w:cstheme="majorBidi"/>
      <w:b/>
      <w:bCs/>
      <w:color w:val="234F77" w:themeColor="accent2" w:themeShade="80"/>
      <w:sz w:val="22"/>
      <w:szCs w:val="22"/>
    </w:rPr>
  </w:style>
  <w:style w:type="character" w:customStyle="1" w:styleId="Ttulo8Car">
    <w:name w:val="Título 8 Car"/>
    <w:basedOn w:val="Fuentedeprrafopredeter"/>
    <w:link w:val="Ttulo8"/>
    <w:uiPriority w:val="9"/>
    <w:semiHidden/>
    <w:rsid w:val="00EF25FE"/>
    <w:rPr>
      <w:rFonts w:asciiTheme="majorHAnsi" w:eastAsiaTheme="majorEastAsia" w:hAnsiTheme="majorHAnsi" w:cstheme="majorBidi"/>
      <w:color w:val="234F77" w:themeColor="accent2" w:themeShade="80"/>
      <w:sz w:val="22"/>
      <w:szCs w:val="22"/>
    </w:rPr>
  </w:style>
  <w:style w:type="character" w:customStyle="1" w:styleId="Ttulo9Car">
    <w:name w:val="Título 9 Car"/>
    <w:basedOn w:val="Fuentedeprrafopredeter"/>
    <w:link w:val="Ttulo9"/>
    <w:uiPriority w:val="9"/>
    <w:semiHidden/>
    <w:rsid w:val="00EF25FE"/>
    <w:rPr>
      <w:rFonts w:asciiTheme="majorHAnsi" w:eastAsiaTheme="majorEastAsia" w:hAnsiTheme="majorHAnsi" w:cstheme="majorBidi"/>
      <w:i/>
      <w:iCs/>
      <w:color w:val="234F77" w:themeColor="accent2" w:themeShade="80"/>
      <w:sz w:val="22"/>
      <w:szCs w:val="22"/>
    </w:rPr>
  </w:style>
  <w:style w:type="paragraph" w:styleId="Ttulo">
    <w:name w:val="Title"/>
    <w:basedOn w:val="Normal"/>
    <w:next w:val="Normal"/>
    <w:link w:val="TtuloCar"/>
    <w:uiPriority w:val="10"/>
    <w:qFormat/>
    <w:rsid w:val="00EF25F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EF25FE"/>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EF25FE"/>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EF25FE"/>
    <w:rPr>
      <w:caps/>
      <w:color w:val="404040" w:themeColor="text1" w:themeTint="BF"/>
      <w:spacing w:val="20"/>
      <w:sz w:val="28"/>
      <w:szCs w:val="28"/>
    </w:rPr>
  </w:style>
  <w:style w:type="paragraph" w:styleId="Cita">
    <w:name w:val="Quote"/>
    <w:basedOn w:val="Normal"/>
    <w:next w:val="Normal"/>
    <w:link w:val="CitaCar"/>
    <w:uiPriority w:val="29"/>
    <w:qFormat/>
    <w:rsid w:val="00EF25F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EF25FE"/>
    <w:rPr>
      <w:rFonts w:asciiTheme="majorHAnsi" w:eastAsiaTheme="majorEastAsia" w:hAnsiTheme="majorHAnsi" w:cstheme="majorBidi"/>
      <w:color w:val="000000" w:themeColor="text1"/>
      <w:sz w:val="24"/>
      <w:szCs w:val="24"/>
    </w:rPr>
  </w:style>
  <w:style w:type="paragraph" w:styleId="Prrafodelista">
    <w:name w:val="List Paragraph"/>
    <w:basedOn w:val="Normal"/>
    <w:uiPriority w:val="34"/>
    <w:qFormat/>
    <w:rsid w:val="00FB1ADA"/>
    <w:pPr>
      <w:ind w:left="720"/>
      <w:contextualSpacing/>
    </w:pPr>
  </w:style>
  <w:style w:type="character" w:styleId="nfasisintenso">
    <w:name w:val="Intense Emphasis"/>
    <w:basedOn w:val="Fuentedeprrafopredeter"/>
    <w:uiPriority w:val="21"/>
    <w:qFormat/>
    <w:rsid w:val="00EF25FE"/>
    <w:rPr>
      <w:b/>
      <w:bCs/>
      <w:i/>
      <w:iCs/>
      <w:caps w:val="0"/>
      <w:smallCaps w:val="0"/>
      <w:strike w:val="0"/>
      <w:dstrike w:val="0"/>
      <w:color w:val="629DD1" w:themeColor="accent2"/>
    </w:rPr>
  </w:style>
  <w:style w:type="paragraph" w:styleId="Citadestacada">
    <w:name w:val="Intense Quote"/>
    <w:basedOn w:val="Normal"/>
    <w:next w:val="Normal"/>
    <w:link w:val="CitadestacadaCar"/>
    <w:uiPriority w:val="30"/>
    <w:qFormat/>
    <w:rsid w:val="00EF25FE"/>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EF25FE"/>
    <w:rPr>
      <w:rFonts w:asciiTheme="majorHAnsi" w:eastAsiaTheme="majorEastAsia" w:hAnsiTheme="majorHAnsi" w:cstheme="majorBidi"/>
      <w:sz w:val="24"/>
      <w:szCs w:val="24"/>
    </w:rPr>
  </w:style>
  <w:style w:type="character" w:styleId="Referenciaintensa">
    <w:name w:val="Intense Reference"/>
    <w:basedOn w:val="Fuentedeprrafopredeter"/>
    <w:uiPriority w:val="32"/>
    <w:qFormat/>
    <w:rsid w:val="00EF25FE"/>
    <w:rPr>
      <w:b/>
      <w:bCs/>
      <w:caps w:val="0"/>
      <w:smallCaps/>
      <w:color w:val="auto"/>
      <w:spacing w:val="0"/>
      <w:u w:val="single"/>
    </w:rPr>
  </w:style>
  <w:style w:type="paragraph" w:styleId="Sinespaciado">
    <w:name w:val="No Spacing"/>
    <w:link w:val="SinespaciadoCar"/>
    <w:uiPriority w:val="1"/>
    <w:qFormat/>
    <w:rsid w:val="00EF25FE"/>
    <w:pPr>
      <w:spacing w:after="0" w:line="240" w:lineRule="auto"/>
    </w:pPr>
  </w:style>
  <w:style w:type="character" w:customStyle="1" w:styleId="SinespaciadoCar">
    <w:name w:val="Sin espaciado Car"/>
    <w:basedOn w:val="Fuentedeprrafopredeter"/>
    <w:link w:val="Sinespaciado"/>
    <w:uiPriority w:val="1"/>
    <w:rsid w:val="00FB1ADA"/>
  </w:style>
  <w:style w:type="paragraph" w:styleId="TtuloTDC">
    <w:name w:val="TOC Heading"/>
    <w:basedOn w:val="Ttulo1"/>
    <w:next w:val="Normal"/>
    <w:uiPriority w:val="39"/>
    <w:unhideWhenUsed/>
    <w:qFormat/>
    <w:rsid w:val="00EF25FE"/>
    <w:pPr>
      <w:outlineLvl w:val="9"/>
    </w:pPr>
  </w:style>
  <w:style w:type="paragraph" w:styleId="Encabezado">
    <w:name w:val="header"/>
    <w:basedOn w:val="Normal"/>
    <w:link w:val="EncabezadoCar"/>
    <w:uiPriority w:val="99"/>
    <w:unhideWhenUsed/>
    <w:rsid w:val="009149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491C"/>
  </w:style>
  <w:style w:type="paragraph" w:styleId="Piedepgina">
    <w:name w:val="footer"/>
    <w:basedOn w:val="Normal"/>
    <w:link w:val="PiedepginaCar"/>
    <w:uiPriority w:val="99"/>
    <w:unhideWhenUsed/>
    <w:rsid w:val="009149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491C"/>
  </w:style>
  <w:style w:type="paragraph" w:styleId="TDC1">
    <w:name w:val="toc 1"/>
    <w:basedOn w:val="Normal"/>
    <w:next w:val="Normal"/>
    <w:autoRedefine/>
    <w:uiPriority w:val="39"/>
    <w:unhideWhenUsed/>
    <w:rsid w:val="00931AC0"/>
    <w:pPr>
      <w:spacing w:after="100"/>
    </w:pPr>
  </w:style>
  <w:style w:type="character" w:styleId="Hipervnculo">
    <w:name w:val="Hyperlink"/>
    <w:basedOn w:val="Fuentedeprrafopredeter"/>
    <w:uiPriority w:val="99"/>
    <w:unhideWhenUsed/>
    <w:rsid w:val="00931AC0"/>
    <w:rPr>
      <w:color w:val="9454C3" w:themeColor="hyperlink"/>
      <w:u w:val="single"/>
    </w:rPr>
  </w:style>
  <w:style w:type="paragraph" w:styleId="Descripcin">
    <w:name w:val="caption"/>
    <w:basedOn w:val="Normal"/>
    <w:next w:val="Normal"/>
    <w:uiPriority w:val="35"/>
    <w:semiHidden/>
    <w:unhideWhenUsed/>
    <w:qFormat/>
    <w:rsid w:val="00EF25FE"/>
    <w:pPr>
      <w:spacing w:line="240" w:lineRule="auto"/>
    </w:pPr>
    <w:rPr>
      <w:b/>
      <w:bCs/>
      <w:color w:val="404040" w:themeColor="text1" w:themeTint="BF"/>
      <w:sz w:val="16"/>
      <w:szCs w:val="16"/>
    </w:rPr>
  </w:style>
  <w:style w:type="character" w:styleId="Fuerte">
    <w:name w:val="Strong"/>
    <w:basedOn w:val="Fuentedeprrafopredeter"/>
    <w:uiPriority w:val="22"/>
    <w:qFormat/>
    <w:rsid w:val="00EF25FE"/>
    <w:rPr>
      <w:b/>
      <w:bCs/>
    </w:rPr>
  </w:style>
  <w:style w:type="character" w:styleId="nfasis">
    <w:name w:val="Emphasis"/>
    <w:basedOn w:val="Fuentedeprrafopredeter"/>
    <w:uiPriority w:val="20"/>
    <w:qFormat/>
    <w:rsid w:val="00EF25FE"/>
    <w:rPr>
      <w:i/>
      <w:iCs/>
      <w:color w:val="000000" w:themeColor="text1"/>
    </w:rPr>
  </w:style>
  <w:style w:type="character" w:styleId="nfasissutil">
    <w:name w:val="Subtle Emphasis"/>
    <w:basedOn w:val="Fuentedeprrafopredeter"/>
    <w:uiPriority w:val="19"/>
    <w:qFormat/>
    <w:rsid w:val="00EF25FE"/>
    <w:rPr>
      <w:i/>
      <w:iCs/>
      <w:color w:val="595959" w:themeColor="text1" w:themeTint="A6"/>
    </w:rPr>
  </w:style>
  <w:style w:type="character" w:styleId="Referenciasutil">
    <w:name w:val="Subtle Reference"/>
    <w:basedOn w:val="Fuentedeprrafopredeter"/>
    <w:uiPriority w:val="31"/>
    <w:qFormat/>
    <w:rsid w:val="00EF25FE"/>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EF25FE"/>
    <w:rPr>
      <w:b/>
      <w:bCs/>
      <w:caps w:val="0"/>
      <w:smallCaps/>
      <w:spacing w:val="0"/>
    </w:rPr>
  </w:style>
  <w:style w:type="character" w:styleId="Mencinsinresolver">
    <w:name w:val="Unresolved Mention"/>
    <w:basedOn w:val="Fuentedeprrafopredeter"/>
    <w:uiPriority w:val="99"/>
    <w:semiHidden/>
    <w:unhideWhenUsed/>
    <w:rsid w:val="00BB0DBF"/>
    <w:rPr>
      <w:color w:val="605E5C"/>
      <w:shd w:val="clear" w:color="auto" w:fill="E1DFDD"/>
    </w:rPr>
  </w:style>
  <w:style w:type="paragraph" w:styleId="TDC2">
    <w:name w:val="toc 2"/>
    <w:basedOn w:val="Normal"/>
    <w:next w:val="Normal"/>
    <w:autoRedefine/>
    <w:uiPriority w:val="39"/>
    <w:unhideWhenUsed/>
    <w:rsid w:val="007B1A00"/>
    <w:pPr>
      <w:spacing w:after="100"/>
      <w:ind w:left="210"/>
    </w:pPr>
  </w:style>
  <w:style w:type="character" w:styleId="Hipervnculovisitado">
    <w:name w:val="FollowedHyperlink"/>
    <w:basedOn w:val="Fuentedeprrafopredeter"/>
    <w:uiPriority w:val="99"/>
    <w:semiHidden/>
    <w:unhideWhenUsed/>
    <w:rsid w:val="00050E88"/>
    <w:rPr>
      <w:color w:val="3EBBF0" w:themeColor="followedHyperlink"/>
      <w:u w:val="single"/>
    </w:rPr>
  </w:style>
  <w:style w:type="paragraph" w:styleId="Bibliografa">
    <w:name w:val="Bibliography"/>
    <w:basedOn w:val="Normal"/>
    <w:next w:val="Normal"/>
    <w:uiPriority w:val="37"/>
    <w:unhideWhenUsed/>
    <w:rsid w:val="009E5787"/>
  </w:style>
  <w:style w:type="paragraph" w:styleId="NormalWeb">
    <w:name w:val="Normal (Web)"/>
    <w:basedOn w:val="Normal"/>
    <w:uiPriority w:val="99"/>
    <w:semiHidden/>
    <w:unhideWhenUsed/>
    <w:rsid w:val="00803E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9687">
      <w:bodyDiv w:val="1"/>
      <w:marLeft w:val="0"/>
      <w:marRight w:val="0"/>
      <w:marTop w:val="0"/>
      <w:marBottom w:val="0"/>
      <w:divBdr>
        <w:top w:val="none" w:sz="0" w:space="0" w:color="auto"/>
        <w:left w:val="none" w:sz="0" w:space="0" w:color="auto"/>
        <w:bottom w:val="none" w:sz="0" w:space="0" w:color="auto"/>
        <w:right w:val="none" w:sz="0" w:space="0" w:color="auto"/>
      </w:divBdr>
    </w:div>
    <w:div w:id="14698222">
      <w:bodyDiv w:val="1"/>
      <w:marLeft w:val="0"/>
      <w:marRight w:val="0"/>
      <w:marTop w:val="0"/>
      <w:marBottom w:val="0"/>
      <w:divBdr>
        <w:top w:val="none" w:sz="0" w:space="0" w:color="auto"/>
        <w:left w:val="none" w:sz="0" w:space="0" w:color="auto"/>
        <w:bottom w:val="none" w:sz="0" w:space="0" w:color="auto"/>
        <w:right w:val="none" w:sz="0" w:space="0" w:color="auto"/>
      </w:divBdr>
    </w:div>
    <w:div w:id="33042187">
      <w:bodyDiv w:val="1"/>
      <w:marLeft w:val="0"/>
      <w:marRight w:val="0"/>
      <w:marTop w:val="0"/>
      <w:marBottom w:val="0"/>
      <w:divBdr>
        <w:top w:val="none" w:sz="0" w:space="0" w:color="auto"/>
        <w:left w:val="none" w:sz="0" w:space="0" w:color="auto"/>
        <w:bottom w:val="none" w:sz="0" w:space="0" w:color="auto"/>
        <w:right w:val="none" w:sz="0" w:space="0" w:color="auto"/>
      </w:divBdr>
    </w:div>
    <w:div w:id="62990336">
      <w:bodyDiv w:val="1"/>
      <w:marLeft w:val="0"/>
      <w:marRight w:val="0"/>
      <w:marTop w:val="0"/>
      <w:marBottom w:val="0"/>
      <w:divBdr>
        <w:top w:val="none" w:sz="0" w:space="0" w:color="auto"/>
        <w:left w:val="none" w:sz="0" w:space="0" w:color="auto"/>
        <w:bottom w:val="none" w:sz="0" w:space="0" w:color="auto"/>
        <w:right w:val="none" w:sz="0" w:space="0" w:color="auto"/>
      </w:divBdr>
    </w:div>
    <w:div w:id="69235765">
      <w:bodyDiv w:val="1"/>
      <w:marLeft w:val="0"/>
      <w:marRight w:val="0"/>
      <w:marTop w:val="0"/>
      <w:marBottom w:val="0"/>
      <w:divBdr>
        <w:top w:val="none" w:sz="0" w:space="0" w:color="auto"/>
        <w:left w:val="none" w:sz="0" w:space="0" w:color="auto"/>
        <w:bottom w:val="none" w:sz="0" w:space="0" w:color="auto"/>
        <w:right w:val="none" w:sz="0" w:space="0" w:color="auto"/>
      </w:divBdr>
    </w:div>
    <w:div w:id="71976466">
      <w:bodyDiv w:val="1"/>
      <w:marLeft w:val="0"/>
      <w:marRight w:val="0"/>
      <w:marTop w:val="0"/>
      <w:marBottom w:val="0"/>
      <w:divBdr>
        <w:top w:val="none" w:sz="0" w:space="0" w:color="auto"/>
        <w:left w:val="none" w:sz="0" w:space="0" w:color="auto"/>
        <w:bottom w:val="none" w:sz="0" w:space="0" w:color="auto"/>
        <w:right w:val="none" w:sz="0" w:space="0" w:color="auto"/>
      </w:divBdr>
    </w:div>
    <w:div w:id="73865839">
      <w:bodyDiv w:val="1"/>
      <w:marLeft w:val="0"/>
      <w:marRight w:val="0"/>
      <w:marTop w:val="0"/>
      <w:marBottom w:val="0"/>
      <w:divBdr>
        <w:top w:val="none" w:sz="0" w:space="0" w:color="auto"/>
        <w:left w:val="none" w:sz="0" w:space="0" w:color="auto"/>
        <w:bottom w:val="none" w:sz="0" w:space="0" w:color="auto"/>
        <w:right w:val="none" w:sz="0" w:space="0" w:color="auto"/>
      </w:divBdr>
    </w:div>
    <w:div w:id="76631514">
      <w:bodyDiv w:val="1"/>
      <w:marLeft w:val="0"/>
      <w:marRight w:val="0"/>
      <w:marTop w:val="0"/>
      <w:marBottom w:val="0"/>
      <w:divBdr>
        <w:top w:val="none" w:sz="0" w:space="0" w:color="auto"/>
        <w:left w:val="none" w:sz="0" w:space="0" w:color="auto"/>
        <w:bottom w:val="none" w:sz="0" w:space="0" w:color="auto"/>
        <w:right w:val="none" w:sz="0" w:space="0" w:color="auto"/>
      </w:divBdr>
    </w:div>
    <w:div w:id="78984716">
      <w:bodyDiv w:val="1"/>
      <w:marLeft w:val="0"/>
      <w:marRight w:val="0"/>
      <w:marTop w:val="0"/>
      <w:marBottom w:val="0"/>
      <w:divBdr>
        <w:top w:val="none" w:sz="0" w:space="0" w:color="auto"/>
        <w:left w:val="none" w:sz="0" w:space="0" w:color="auto"/>
        <w:bottom w:val="none" w:sz="0" w:space="0" w:color="auto"/>
        <w:right w:val="none" w:sz="0" w:space="0" w:color="auto"/>
      </w:divBdr>
    </w:div>
    <w:div w:id="102842358">
      <w:bodyDiv w:val="1"/>
      <w:marLeft w:val="0"/>
      <w:marRight w:val="0"/>
      <w:marTop w:val="0"/>
      <w:marBottom w:val="0"/>
      <w:divBdr>
        <w:top w:val="none" w:sz="0" w:space="0" w:color="auto"/>
        <w:left w:val="none" w:sz="0" w:space="0" w:color="auto"/>
        <w:bottom w:val="none" w:sz="0" w:space="0" w:color="auto"/>
        <w:right w:val="none" w:sz="0" w:space="0" w:color="auto"/>
      </w:divBdr>
    </w:div>
    <w:div w:id="106126728">
      <w:bodyDiv w:val="1"/>
      <w:marLeft w:val="0"/>
      <w:marRight w:val="0"/>
      <w:marTop w:val="0"/>
      <w:marBottom w:val="0"/>
      <w:divBdr>
        <w:top w:val="none" w:sz="0" w:space="0" w:color="auto"/>
        <w:left w:val="none" w:sz="0" w:space="0" w:color="auto"/>
        <w:bottom w:val="none" w:sz="0" w:space="0" w:color="auto"/>
        <w:right w:val="none" w:sz="0" w:space="0" w:color="auto"/>
      </w:divBdr>
    </w:div>
    <w:div w:id="108739734">
      <w:bodyDiv w:val="1"/>
      <w:marLeft w:val="0"/>
      <w:marRight w:val="0"/>
      <w:marTop w:val="0"/>
      <w:marBottom w:val="0"/>
      <w:divBdr>
        <w:top w:val="none" w:sz="0" w:space="0" w:color="auto"/>
        <w:left w:val="none" w:sz="0" w:space="0" w:color="auto"/>
        <w:bottom w:val="none" w:sz="0" w:space="0" w:color="auto"/>
        <w:right w:val="none" w:sz="0" w:space="0" w:color="auto"/>
      </w:divBdr>
    </w:div>
    <w:div w:id="110248161">
      <w:bodyDiv w:val="1"/>
      <w:marLeft w:val="0"/>
      <w:marRight w:val="0"/>
      <w:marTop w:val="0"/>
      <w:marBottom w:val="0"/>
      <w:divBdr>
        <w:top w:val="none" w:sz="0" w:space="0" w:color="auto"/>
        <w:left w:val="none" w:sz="0" w:space="0" w:color="auto"/>
        <w:bottom w:val="none" w:sz="0" w:space="0" w:color="auto"/>
        <w:right w:val="none" w:sz="0" w:space="0" w:color="auto"/>
      </w:divBdr>
    </w:div>
    <w:div w:id="127554084">
      <w:bodyDiv w:val="1"/>
      <w:marLeft w:val="0"/>
      <w:marRight w:val="0"/>
      <w:marTop w:val="0"/>
      <w:marBottom w:val="0"/>
      <w:divBdr>
        <w:top w:val="none" w:sz="0" w:space="0" w:color="auto"/>
        <w:left w:val="none" w:sz="0" w:space="0" w:color="auto"/>
        <w:bottom w:val="none" w:sz="0" w:space="0" w:color="auto"/>
        <w:right w:val="none" w:sz="0" w:space="0" w:color="auto"/>
      </w:divBdr>
    </w:div>
    <w:div w:id="138039881">
      <w:bodyDiv w:val="1"/>
      <w:marLeft w:val="0"/>
      <w:marRight w:val="0"/>
      <w:marTop w:val="0"/>
      <w:marBottom w:val="0"/>
      <w:divBdr>
        <w:top w:val="none" w:sz="0" w:space="0" w:color="auto"/>
        <w:left w:val="none" w:sz="0" w:space="0" w:color="auto"/>
        <w:bottom w:val="none" w:sz="0" w:space="0" w:color="auto"/>
        <w:right w:val="none" w:sz="0" w:space="0" w:color="auto"/>
      </w:divBdr>
    </w:div>
    <w:div w:id="168563611">
      <w:bodyDiv w:val="1"/>
      <w:marLeft w:val="0"/>
      <w:marRight w:val="0"/>
      <w:marTop w:val="0"/>
      <w:marBottom w:val="0"/>
      <w:divBdr>
        <w:top w:val="none" w:sz="0" w:space="0" w:color="auto"/>
        <w:left w:val="none" w:sz="0" w:space="0" w:color="auto"/>
        <w:bottom w:val="none" w:sz="0" w:space="0" w:color="auto"/>
        <w:right w:val="none" w:sz="0" w:space="0" w:color="auto"/>
      </w:divBdr>
    </w:div>
    <w:div w:id="174812351">
      <w:bodyDiv w:val="1"/>
      <w:marLeft w:val="0"/>
      <w:marRight w:val="0"/>
      <w:marTop w:val="0"/>
      <w:marBottom w:val="0"/>
      <w:divBdr>
        <w:top w:val="none" w:sz="0" w:space="0" w:color="auto"/>
        <w:left w:val="none" w:sz="0" w:space="0" w:color="auto"/>
        <w:bottom w:val="none" w:sz="0" w:space="0" w:color="auto"/>
        <w:right w:val="none" w:sz="0" w:space="0" w:color="auto"/>
      </w:divBdr>
    </w:div>
    <w:div w:id="179047851">
      <w:bodyDiv w:val="1"/>
      <w:marLeft w:val="0"/>
      <w:marRight w:val="0"/>
      <w:marTop w:val="0"/>
      <w:marBottom w:val="0"/>
      <w:divBdr>
        <w:top w:val="none" w:sz="0" w:space="0" w:color="auto"/>
        <w:left w:val="none" w:sz="0" w:space="0" w:color="auto"/>
        <w:bottom w:val="none" w:sz="0" w:space="0" w:color="auto"/>
        <w:right w:val="none" w:sz="0" w:space="0" w:color="auto"/>
      </w:divBdr>
    </w:div>
    <w:div w:id="196429654">
      <w:bodyDiv w:val="1"/>
      <w:marLeft w:val="0"/>
      <w:marRight w:val="0"/>
      <w:marTop w:val="0"/>
      <w:marBottom w:val="0"/>
      <w:divBdr>
        <w:top w:val="none" w:sz="0" w:space="0" w:color="auto"/>
        <w:left w:val="none" w:sz="0" w:space="0" w:color="auto"/>
        <w:bottom w:val="none" w:sz="0" w:space="0" w:color="auto"/>
        <w:right w:val="none" w:sz="0" w:space="0" w:color="auto"/>
      </w:divBdr>
    </w:div>
    <w:div w:id="198132614">
      <w:bodyDiv w:val="1"/>
      <w:marLeft w:val="0"/>
      <w:marRight w:val="0"/>
      <w:marTop w:val="0"/>
      <w:marBottom w:val="0"/>
      <w:divBdr>
        <w:top w:val="none" w:sz="0" w:space="0" w:color="auto"/>
        <w:left w:val="none" w:sz="0" w:space="0" w:color="auto"/>
        <w:bottom w:val="none" w:sz="0" w:space="0" w:color="auto"/>
        <w:right w:val="none" w:sz="0" w:space="0" w:color="auto"/>
      </w:divBdr>
    </w:div>
    <w:div w:id="217208775">
      <w:bodyDiv w:val="1"/>
      <w:marLeft w:val="0"/>
      <w:marRight w:val="0"/>
      <w:marTop w:val="0"/>
      <w:marBottom w:val="0"/>
      <w:divBdr>
        <w:top w:val="none" w:sz="0" w:space="0" w:color="auto"/>
        <w:left w:val="none" w:sz="0" w:space="0" w:color="auto"/>
        <w:bottom w:val="none" w:sz="0" w:space="0" w:color="auto"/>
        <w:right w:val="none" w:sz="0" w:space="0" w:color="auto"/>
      </w:divBdr>
    </w:div>
    <w:div w:id="228003808">
      <w:bodyDiv w:val="1"/>
      <w:marLeft w:val="0"/>
      <w:marRight w:val="0"/>
      <w:marTop w:val="0"/>
      <w:marBottom w:val="0"/>
      <w:divBdr>
        <w:top w:val="none" w:sz="0" w:space="0" w:color="auto"/>
        <w:left w:val="none" w:sz="0" w:space="0" w:color="auto"/>
        <w:bottom w:val="none" w:sz="0" w:space="0" w:color="auto"/>
        <w:right w:val="none" w:sz="0" w:space="0" w:color="auto"/>
      </w:divBdr>
    </w:div>
    <w:div w:id="251471225">
      <w:bodyDiv w:val="1"/>
      <w:marLeft w:val="0"/>
      <w:marRight w:val="0"/>
      <w:marTop w:val="0"/>
      <w:marBottom w:val="0"/>
      <w:divBdr>
        <w:top w:val="none" w:sz="0" w:space="0" w:color="auto"/>
        <w:left w:val="none" w:sz="0" w:space="0" w:color="auto"/>
        <w:bottom w:val="none" w:sz="0" w:space="0" w:color="auto"/>
        <w:right w:val="none" w:sz="0" w:space="0" w:color="auto"/>
      </w:divBdr>
    </w:div>
    <w:div w:id="252476021">
      <w:bodyDiv w:val="1"/>
      <w:marLeft w:val="0"/>
      <w:marRight w:val="0"/>
      <w:marTop w:val="0"/>
      <w:marBottom w:val="0"/>
      <w:divBdr>
        <w:top w:val="none" w:sz="0" w:space="0" w:color="auto"/>
        <w:left w:val="none" w:sz="0" w:space="0" w:color="auto"/>
        <w:bottom w:val="none" w:sz="0" w:space="0" w:color="auto"/>
        <w:right w:val="none" w:sz="0" w:space="0" w:color="auto"/>
      </w:divBdr>
    </w:div>
    <w:div w:id="253633795">
      <w:bodyDiv w:val="1"/>
      <w:marLeft w:val="0"/>
      <w:marRight w:val="0"/>
      <w:marTop w:val="0"/>
      <w:marBottom w:val="0"/>
      <w:divBdr>
        <w:top w:val="none" w:sz="0" w:space="0" w:color="auto"/>
        <w:left w:val="none" w:sz="0" w:space="0" w:color="auto"/>
        <w:bottom w:val="none" w:sz="0" w:space="0" w:color="auto"/>
        <w:right w:val="none" w:sz="0" w:space="0" w:color="auto"/>
      </w:divBdr>
    </w:div>
    <w:div w:id="267396140">
      <w:bodyDiv w:val="1"/>
      <w:marLeft w:val="0"/>
      <w:marRight w:val="0"/>
      <w:marTop w:val="0"/>
      <w:marBottom w:val="0"/>
      <w:divBdr>
        <w:top w:val="none" w:sz="0" w:space="0" w:color="auto"/>
        <w:left w:val="none" w:sz="0" w:space="0" w:color="auto"/>
        <w:bottom w:val="none" w:sz="0" w:space="0" w:color="auto"/>
        <w:right w:val="none" w:sz="0" w:space="0" w:color="auto"/>
      </w:divBdr>
    </w:div>
    <w:div w:id="286743368">
      <w:bodyDiv w:val="1"/>
      <w:marLeft w:val="0"/>
      <w:marRight w:val="0"/>
      <w:marTop w:val="0"/>
      <w:marBottom w:val="0"/>
      <w:divBdr>
        <w:top w:val="none" w:sz="0" w:space="0" w:color="auto"/>
        <w:left w:val="none" w:sz="0" w:space="0" w:color="auto"/>
        <w:bottom w:val="none" w:sz="0" w:space="0" w:color="auto"/>
        <w:right w:val="none" w:sz="0" w:space="0" w:color="auto"/>
      </w:divBdr>
    </w:div>
    <w:div w:id="290132794">
      <w:bodyDiv w:val="1"/>
      <w:marLeft w:val="0"/>
      <w:marRight w:val="0"/>
      <w:marTop w:val="0"/>
      <w:marBottom w:val="0"/>
      <w:divBdr>
        <w:top w:val="none" w:sz="0" w:space="0" w:color="auto"/>
        <w:left w:val="none" w:sz="0" w:space="0" w:color="auto"/>
        <w:bottom w:val="none" w:sz="0" w:space="0" w:color="auto"/>
        <w:right w:val="none" w:sz="0" w:space="0" w:color="auto"/>
      </w:divBdr>
    </w:div>
    <w:div w:id="299263376">
      <w:bodyDiv w:val="1"/>
      <w:marLeft w:val="0"/>
      <w:marRight w:val="0"/>
      <w:marTop w:val="0"/>
      <w:marBottom w:val="0"/>
      <w:divBdr>
        <w:top w:val="none" w:sz="0" w:space="0" w:color="auto"/>
        <w:left w:val="none" w:sz="0" w:space="0" w:color="auto"/>
        <w:bottom w:val="none" w:sz="0" w:space="0" w:color="auto"/>
        <w:right w:val="none" w:sz="0" w:space="0" w:color="auto"/>
      </w:divBdr>
    </w:div>
    <w:div w:id="302271084">
      <w:bodyDiv w:val="1"/>
      <w:marLeft w:val="0"/>
      <w:marRight w:val="0"/>
      <w:marTop w:val="0"/>
      <w:marBottom w:val="0"/>
      <w:divBdr>
        <w:top w:val="none" w:sz="0" w:space="0" w:color="auto"/>
        <w:left w:val="none" w:sz="0" w:space="0" w:color="auto"/>
        <w:bottom w:val="none" w:sz="0" w:space="0" w:color="auto"/>
        <w:right w:val="none" w:sz="0" w:space="0" w:color="auto"/>
      </w:divBdr>
    </w:div>
    <w:div w:id="302349092">
      <w:bodyDiv w:val="1"/>
      <w:marLeft w:val="0"/>
      <w:marRight w:val="0"/>
      <w:marTop w:val="0"/>
      <w:marBottom w:val="0"/>
      <w:divBdr>
        <w:top w:val="none" w:sz="0" w:space="0" w:color="auto"/>
        <w:left w:val="none" w:sz="0" w:space="0" w:color="auto"/>
        <w:bottom w:val="none" w:sz="0" w:space="0" w:color="auto"/>
        <w:right w:val="none" w:sz="0" w:space="0" w:color="auto"/>
      </w:divBdr>
    </w:div>
    <w:div w:id="303699850">
      <w:bodyDiv w:val="1"/>
      <w:marLeft w:val="0"/>
      <w:marRight w:val="0"/>
      <w:marTop w:val="0"/>
      <w:marBottom w:val="0"/>
      <w:divBdr>
        <w:top w:val="none" w:sz="0" w:space="0" w:color="auto"/>
        <w:left w:val="none" w:sz="0" w:space="0" w:color="auto"/>
        <w:bottom w:val="none" w:sz="0" w:space="0" w:color="auto"/>
        <w:right w:val="none" w:sz="0" w:space="0" w:color="auto"/>
      </w:divBdr>
    </w:div>
    <w:div w:id="307249986">
      <w:bodyDiv w:val="1"/>
      <w:marLeft w:val="0"/>
      <w:marRight w:val="0"/>
      <w:marTop w:val="0"/>
      <w:marBottom w:val="0"/>
      <w:divBdr>
        <w:top w:val="none" w:sz="0" w:space="0" w:color="auto"/>
        <w:left w:val="none" w:sz="0" w:space="0" w:color="auto"/>
        <w:bottom w:val="none" w:sz="0" w:space="0" w:color="auto"/>
        <w:right w:val="none" w:sz="0" w:space="0" w:color="auto"/>
      </w:divBdr>
    </w:div>
    <w:div w:id="308941735">
      <w:bodyDiv w:val="1"/>
      <w:marLeft w:val="0"/>
      <w:marRight w:val="0"/>
      <w:marTop w:val="0"/>
      <w:marBottom w:val="0"/>
      <w:divBdr>
        <w:top w:val="none" w:sz="0" w:space="0" w:color="auto"/>
        <w:left w:val="none" w:sz="0" w:space="0" w:color="auto"/>
        <w:bottom w:val="none" w:sz="0" w:space="0" w:color="auto"/>
        <w:right w:val="none" w:sz="0" w:space="0" w:color="auto"/>
      </w:divBdr>
    </w:div>
    <w:div w:id="321735485">
      <w:bodyDiv w:val="1"/>
      <w:marLeft w:val="0"/>
      <w:marRight w:val="0"/>
      <w:marTop w:val="0"/>
      <w:marBottom w:val="0"/>
      <w:divBdr>
        <w:top w:val="none" w:sz="0" w:space="0" w:color="auto"/>
        <w:left w:val="none" w:sz="0" w:space="0" w:color="auto"/>
        <w:bottom w:val="none" w:sz="0" w:space="0" w:color="auto"/>
        <w:right w:val="none" w:sz="0" w:space="0" w:color="auto"/>
      </w:divBdr>
    </w:div>
    <w:div w:id="329019976">
      <w:bodyDiv w:val="1"/>
      <w:marLeft w:val="0"/>
      <w:marRight w:val="0"/>
      <w:marTop w:val="0"/>
      <w:marBottom w:val="0"/>
      <w:divBdr>
        <w:top w:val="none" w:sz="0" w:space="0" w:color="auto"/>
        <w:left w:val="none" w:sz="0" w:space="0" w:color="auto"/>
        <w:bottom w:val="none" w:sz="0" w:space="0" w:color="auto"/>
        <w:right w:val="none" w:sz="0" w:space="0" w:color="auto"/>
      </w:divBdr>
    </w:div>
    <w:div w:id="332606418">
      <w:bodyDiv w:val="1"/>
      <w:marLeft w:val="0"/>
      <w:marRight w:val="0"/>
      <w:marTop w:val="0"/>
      <w:marBottom w:val="0"/>
      <w:divBdr>
        <w:top w:val="none" w:sz="0" w:space="0" w:color="auto"/>
        <w:left w:val="none" w:sz="0" w:space="0" w:color="auto"/>
        <w:bottom w:val="none" w:sz="0" w:space="0" w:color="auto"/>
        <w:right w:val="none" w:sz="0" w:space="0" w:color="auto"/>
      </w:divBdr>
    </w:div>
    <w:div w:id="333925168">
      <w:bodyDiv w:val="1"/>
      <w:marLeft w:val="0"/>
      <w:marRight w:val="0"/>
      <w:marTop w:val="0"/>
      <w:marBottom w:val="0"/>
      <w:divBdr>
        <w:top w:val="none" w:sz="0" w:space="0" w:color="auto"/>
        <w:left w:val="none" w:sz="0" w:space="0" w:color="auto"/>
        <w:bottom w:val="none" w:sz="0" w:space="0" w:color="auto"/>
        <w:right w:val="none" w:sz="0" w:space="0" w:color="auto"/>
      </w:divBdr>
    </w:div>
    <w:div w:id="340470111">
      <w:bodyDiv w:val="1"/>
      <w:marLeft w:val="0"/>
      <w:marRight w:val="0"/>
      <w:marTop w:val="0"/>
      <w:marBottom w:val="0"/>
      <w:divBdr>
        <w:top w:val="none" w:sz="0" w:space="0" w:color="auto"/>
        <w:left w:val="none" w:sz="0" w:space="0" w:color="auto"/>
        <w:bottom w:val="none" w:sz="0" w:space="0" w:color="auto"/>
        <w:right w:val="none" w:sz="0" w:space="0" w:color="auto"/>
      </w:divBdr>
    </w:div>
    <w:div w:id="350307057">
      <w:bodyDiv w:val="1"/>
      <w:marLeft w:val="0"/>
      <w:marRight w:val="0"/>
      <w:marTop w:val="0"/>
      <w:marBottom w:val="0"/>
      <w:divBdr>
        <w:top w:val="none" w:sz="0" w:space="0" w:color="auto"/>
        <w:left w:val="none" w:sz="0" w:space="0" w:color="auto"/>
        <w:bottom w:val="none" w:sz="0" w:space="0" w:color="auto"/>
        <w:right w:val="none" w:sz="0" w:space="0" w:color="auto"/>
      </w:divBdr>
    </w:div>
    <w:div w:id="365519909">
      <w:bodyDiv w:val="1"/>
      <w:marLeft w:val="0"/>
      <w:marRight w:val="0"/>
      <w:marTop w:val="0"/>
      <w:marBottom w:val="0"/>
      <w:divBdr>
        <w:top w:val="none" w:sz="0" w:space="0" w:color="auto"/>
        <w:left w:val="none" w:sz="0" w:space="0" w:color="auto"/>
        <w:bottom w:val="none" w:sz="0" w:space="0" w:color="auto"/>
        <w:right w:val="none" w:sz="0" w:space="0" w:color="auto"/>
      </w:divBdr>
    </w:div>
    <w:div w:id="385565092">
      <w:bodyDiv w:val="1"/>
      <w:marLeft w:val="0"/>
      <w:marRight w:val="0"/>
      <w:marTop w:val="0"/>
      <w:marBottom w:val="0"/>
      <w:divBdr>
        <w:top w:val="none" w:sz="0" w:space="0" w:color="auto"/>
        <w:left w:val="none" w:sz="0" w:space="0" w:color="auto"/>
        <w:bottom w:val="none" w:sz="0" w:space="0" w:color="auto"/>
        <w:right w:val="none" w:sz="0" w:space="0" w:color="auto"/>
      </w:divBdr>
    </w:div>
    <w:div w:id="386536301">
      <w:bodyDiv w:val="1"/>
      <w:marLeft w:val="0"/>
      <w:marRight w:val="0"/>
      <w:marTop w:val="0"/>
      <w:marBottom w:val="0"/>
      <w:divBdr>
        <w:top w:val="none" w:sz="0" w:space="0" w:color="auto"/>
        <w:left w:val="none" w:sz="0" w:space="0" w:color="auto"/>
        <w:bottom w:val="none" w:sz="0" w:space="0" w:color="auto"/>
        <w:right w:val="none" w:sz="0" w:space="0" w:color="auto"/>
      </w:divBdr>
    </w:div>
    <w:div w:id="387264124">
      <w:bodyDiv w:val="1"/>
      <w:marLeft w:val="0"/>
      <w:marRight w:val="0"/>
      <w:marTop w:val="0"/>
      <w:marBottom w:val="0"/>
      <w:divBdr>
        <w:top w:val="none" w:sz="0" w:space="0" w:color="auto"/>
        <w:left w:val="none" w:sz="0" w:space="0" w:color="auto"/>
        <w:bottom w:val="none" w:sz="0" w:space="0" w:color="auto"/>
        <w:right w:val="none" w:sz="0" w:space="0" w:color="auto"/>
      </w:divBdr>
    </w:div>
    <w:div w:id="394161570">
      <w:bodyDiv w:val="1"/>
      <w:marLeft w:val="0"/>
      <w:marRight w:val="0"/>
      <w:marTop w:val="0"/>
      <w:marBottom w:val="0"/>
      <w:divBdr>
        <w:top w:val="none" w:sz="0" w:space="0" w:color="auto"/>
        <w:left w:val="none" w:sz="0" w:space="0" w:color="auto"/>
        <w:bottom w:val="none" w:sz="0" w:space="0" w:color="auto"/>
        <w:right w:val="none" w:sz="0" w:space="0" w:color="auto"/>
      </w:divBdr>
    </w:div>
    <w:div w:id="397632598">
      <w:bodyDiv w:val="1"/>
      <w:marLeft w:val="0"/>
      <w:marRight w:val="0"/>
      <w:marTop w:val="0"/>
      <w:marBottom w:val="0"/>
      <w:divBdr>
        <w:top w:val="none" w:sz="0" w:space="0" w:color="auto"/>
        <w:left w:val="none" w:sz="0" w:space="0" w:color="auto"/>
        <w:bottom w:val="none" w:sz="0" w:space="0" w:color="auto"/>
        <w:right w:val="none" w:sz="0" w:space="0" w:color="auto"/>
      </w:divBdr>
    </w:div>
    <w:div w:id="414790987">
      <w:bodyDiv w:val="1"/>
      <w:marLeft w:val="0"/>
      <w:marRight w:val="0"/>
      <w:marTop w:val="0"/>
      <w:marBottom w:val="0"/>
      <w:divBdr>
        <w:top w:val="none" w:sz="0" w:space="0" w:color="auto"/>
        <w:left w:val="none" w:sz="0" w:space="0" w:color="auto"/>
        <w:bottom w:val="none" w:sz="0" w:space="0" w:color="auto"/>
        <w:right w:val="none" w:sz="0" w:space="0" w:color="auto"/>
      </w:divBdr>
    </w:div>
    <w:div w:id="420294395">
      <w:bodyDiv w:val="1"/>
      <w:marLeft w:val="0"/>
      <w:marRight w:val="0"/>
      <w:marTop w:val="0"/>
      <w:marBottom w:val="0"/>
      <w:divBdr>
        <w:top w:val="none" w:sz="0" w:space="0" w:color="auto"/>
        <w:left w:val="none" w:sz="0" w:space="0" w:color="auto"/>
        <w:bottom w:val="none" w:sz="0" w:space="0" w:color="auto"/>
        <w:right w:val="none" w:sz="0" w:space="0" w:color="auto"/>
      </w:divBdr>
    </w:div>
    <w:div w:id="426386586">
      <w:bodyDiv w:val="1"/>
      <w:marLeft w:val="0"/>
      <w:marRight w:val="0"/>
      <w:marTop w:val="0"/>
      <w:marBottom w:val="0"/>
      <w:divBdr>
        <w:top w:val="none" w:sz="0" w:space="0" w:color="auto"/>
        <w:left w:val="none" w:sz="0" w:space="0" w:color="auto"/>
        <w:bottom w:val="none" w:sz="0" w:space="0" w:color="auto"/>
        <w:right w:val="none" w:sz="0" w:space="0" w:color="auto"/>
      </w:divBdr>
    </w:div>
    <w:div w:id="438455244">
      <w:bodyDiv w:val="1"/>
      <w:marLeft w:val="0"/>
      <w:marRight w:val="0"/>
      <w:marTop w:val="0"/>
      <w:marBottom w:val="0"/>
      <w:divBdr>
        <w:top w:val="none" w:sz="0" w:space="0" w:color="auto"/>
        <w:left w:val="none" w:sz="0" w:space="0" w:color="auto"/>
        <w:bottom w:val="none" w:sz="0" w:space="0" w:color="auto"/>
        <w:right w:val="none" w:sz="0" w:space="0" w:color="auto"/>
      </w:divBdr>
    </w:div>
    <w:div w:id="440807913">
      <w:bodyDiv w:val="1"/>
      <w:marLeft w:val="0"/>
      <w:marRight w:val="0"/>
      <w:marTop w:val="0"/>
      <w:marBottom w:val="0"/>
      <w:divBdr>
        <w:top w:val="none" w:sz="0" w:space="0" w:color="auto"/>
        <w:left w:val="none" w:sz="0" w:space="0" w:color="auto"/>
        <w:bottom w:val="none" w:sz="0" w:space="0" w:color="auto"/>
        <w:right w:val="none" w:sz="0" w:space="0" w:color="auto"/>
      </w:divBdr>
    </w:div>
    <w:div w:id="458378236">
      <w:bodyDiv w:val="1"/>
      <w:marLeft w:val="0"/>
      <w:marRight w:val="0"/>
      <w:marTop w:val="0"/>
      <w:marBottom w:val="0"/>
      <w:divBdr>
        <w:top w:val="none" w:sz="0" w:space="0" w:color="auto"/>
        <w:left w:val="none" w:sz="0" w:space="0" w:color="auto"/>
        <w:bottom w:val="none" w:sz="0" w:space="0" w:color="auto"/>
        <w:right w:val="none" w:sz="0" w:space="0" w:color="auto"/>
      </w:divBdr>
    </w:div>
    <w:div w:id="463547647">
      <w:bodyDiv w:val="1"/>
      <w:marLeft w:val="0"/>
      <w:marRight w:val="0"/>
      <w:marTop w:val="0"/>
      <w:marBottom w:val="0"/>
      <w:divBdr>
        <w:top w:val="none" w:sz="0" w:space="0" w:color="auto"/>
        <w:left w:val="none" w:sz="0" w:space="0" w:color="auto"/>
        <w:bottom w:val="none" w:sz="0" w:space="0" w:color="auto"/>
        <w:right w:val="none" w:sz="0" w:space="0" w:color="auto"/>
      </w:divBdr>
    </w:div>
    <w:div w:id="463890002">
      <w:bodyDiv w:val="1"/>
      <w:marLeft w:val="0"/>
      <w:marRight w:val="0"/>
      <w:marTop w:val="0"/>
      <w:marBottom w:val="0"/>
      <w:divBdr>
        <w:top w:val="none" w:sz="0" w:space="0" w:color="auto"/>
        <w:left w:val="none" w:sz="0" w:space="0" w:color="auto"/>
        <w:bottom w:val="none" w:sz="0" w:space="0" w:color="auto"/>
        <w:right w:val="none" w:sz="0" w:space="0" w:color="auto"/>
      </w:divBdr>
    </w:div>
    <w:div w:id="474641494">
      <w:bodyDiv w:val="1"/>
      <w:marLeft w:val="0"/>
      <w:marRight w:val="0"/>
      <w:marTop w:val="0"/>
      <w:marBottom w:val="0"/>
      <w:divBdr>
        <w:top w:val="none" w:sz="0" w:space="0" w:color="auto"/>
        <w:left w:val="none" w:sz="0" w:space="0" w:color="auto"/>
        <w:bottom w:val="none" w:sz="0" w:space="0" w:color="auto"/>
        <w:right w:val="none" w:sz="0" w:space="0" w:color="auto"/>
      </w:divBdr>
    </w:div>
    <w:div w:id="476654459">
      <w:bodyDiv w:val="1"/>
      <w:marLeft w:val="0"/>
      <w:marRight w:val="0"/>
      <w:marTop w:val="0"/>
      <w:marBottom w:val="0"/>
      <w:divBdr>
        <w:top w:val="none" w:sz="0" w:space="0" w:color="auto"/>
        <w:left w:val="none" w:sz="0" w:space="0" w:color="auto"/>
        <w:bottom w:val="none" w:sz="0" w:space="0" w:color="auto"/>
        <w:right w:val="none" w:sz="0" w:space="0" w:color="auto"/>
      </w:divBdr>
    </w:div>
    <w:div w:id="482352686">
      <w:bodyDiv w:val="1"/>
      <w:marLeft w:val="0"/>
      <w:marRight w:val="0"/>
      <w:marTop w:val="0"/>
      <w:marBottom w:val="0"/>
      <w:divBdr>
        <w:top w:val="none" w:sz="0" w:space="0" w:color="auto"/>
        <w:left w:val="none" w:sz="0" w:space="0" w:color="auto"/>
        <w:bottom w:val="none" w:sz="0" w:space="0" w:color="auto"/>
        <w:right w:val="none" w:sz="0" w:space="0" w:color="auto"/>
      </w:divBdr>
    </w:div>
    <w:div w:id="484710704">
      <w:bodyDiv w:val="1"/>
      <w:marLeft w:val="0"/>
      <w:marRight w:val="0"/>
      <w:marTop w:val="0"/>
      <w:marBottom w:val="0"/>
      <w:divBdr>
        <w:top w:val="none" w:sz="0" w:space="0" w:color="auto"/>
        <w:left w:val="none" w:sz="0" w:space="0" w:color="auto"/>
        <w:bottom w:val="none" w:sz="0" w:space="0" w:color="auto"/>
        <w:right w:val="none" w:sz="0" w:space="0" w:color="auto"/>
      </w:divBdr>
    </w:div>
    <w:div w:id="486744915">
      <w:bodyDiv w:val="1"/>
      <w:marLeft w:val="0"/>
      <w:marRight w:val="0"/>
      <w:marTop w:val="0"/>
      <w:marBottom w:val="0"/>
      <w:divBdr>
        <w:top w:val="none" w:sz="0" w:space="0" w:color="auto"/>
        <w:left w:val="none" w:sz="0" w:space="0" w:color="auto"/>
        <w:bottom w:val="none" w:sz="0" w:space="0" w:color="auto"/>
        <w:right w:val="none" w:sz="0" w:space="0" w:color="auto"/>
      </w:divBdr>
    </w:div>
    <w:div w:id="490372101">
      <w:bodyDiv w:val="1"/>
      <w:marLeft w:val="0"/>
      <w:marRight w:val="0"/>
      <w:marTop w:val="0"/>
      <w:marBottom w:val="0"/>
      <w:divBdr>
        <w:top w:val="none" w:sz="0" w:space="0" w:color="auto"/>
        <w:left w:val="none" w:sz="0" w:space="0" w:color="auto"/>
        <w:bottom w:val="none" w:sz="0" w:space="0" w:color="auto"/>
        <w:right w:val="none" w:sz="0" w:space="0" w:color="auto"/>
      </w:divBdr>
    </w:div>
    <w:div w:id="490753005">
      <w:bodyDiv w:val="1"/>
      <w:marLeft w:val="0"/>
      <w:marRight w:val="0"/>
      <w:marTop w:val="0"/>
      <w:marBottom w:val="0"/>
      <w:divBdr>
        <w:top w:val="none" w:sz="0" w:space="0" w:color="auto"/>
        <w:left w:val="none" w:sz="0" w:space="0" w:color="auto"/>
        <w:bottom w:val="none" w:sz="0" w:space="0" w:color="auto"/>
        <w:right w:val="none" w:sz="0" w:space="0" w:color="auto"/>
      </w:divBdr>
    </w:div>
    <w:div w:id="506485282">
      <w:bodyDiv w:val="1"/>
      <w:marLeft w:val="0"/>
      <w:marRight w:val="0"/>
      <w:marTop w:val="0"/>
      <w:marBottom w:val="0"/>
      <w:divBdr>
        <w:top w:val="none" w:sz="0" w:space="0" w:color="auto"/>
        <w:left w:val="none" w:sz="0" w:space="0" w:color="auto"/>
        <w:bottom w:val="none" w:sz="0" w:space="0" w:color="auto"/>
        <w:right w:val="none" w:sz="0" w:space="0" w:color="auto"/>
      </w:divBdr>
    </w:div>
    <w:div w:id="514154179">
      <w:bodyDiv w:val="1"/>
      <w:marLeft w:val="0"/>
      <w:marRight w:val="0"/>
      <w:marTop w:val="0"/>
      <w:marBottom w:val="0"/>
      <w:divBdr>
        <w:top w:val="none" w:sz="0" w:space="0" w:color="auto"/>
        <w:left w:val="none" w:sz="0" w:space="0" w:color="auto"/>
        <w:bottom w:val="none" w:sz="0" w:space="0" w:color="auto"/>
        <w:right w:val="none" w:sz="0" w:space="0" w:color="auto"/>
      </w:divBdr>
    </w:div>
    <w:div w:id="515660696">
      <w:bodyDiv w:val="1"/>
      <w:marLeft w:val="0"/>
      <w:marRight w:val="0"/>
      <w:marTop w:val="0"/>
      <w:marBottom w:val="0"/>
      <w:divBdr>
        <w:top w:val="none" w:sz="0" w:space="0" w:color="auto"/>
        <w:left w:val="none" w:sz="0" w:space="0" w:color="auto"/>
        <w:bottom w:val="none" w:sz="0" w:space="0" w:color="auto"/>
        <w:right w:val="none" w:sz="0" w:space="0" w:color="auto"/>
      </w:divBdr>
    </w:div>
    <w:div w:id="517231793">
      <w:bodyDiv w:val="1"/>
      <w:marLeft w:val="0"/>
      <w:marRight w:val="0"/>
      <w:marTop w:val="0"/>
      <w:marBottom w:val="0"/>
      <w:divBdr>
        <w:top w:val="none" w:sz="0" w:space="0" w:color="auto"/>
        <w:left w:val="none" w:sz="0" w:space="0" w:color="auto"/>
        <w:bottom w:val="none" w:sz="0" w:space="0" w:color="auto"/>
        <w:right w:val="none" w:sz="0" w:space="0" w:color="auto"/>
      </w:divBdr>
    </w:div>
    <w:div w:id="524291234">
      <w:bodyDiv w:val="1"/>
      <w:marLeft w:val="0"/>
      <w:marRight w:val="0"/>
      <w:marTop w:val="0"/>
      <w:marBottom w:val="0"/>
      <w:divBdr>
        <w:top w:val="none" w:sz="0" w:space="0" w:color="auto"/>
        <w:left w:val="none" w:sz="0" w:space="0" w:color="auto"/>
        <w:bottom w:val="none" w:sz="0" w:space="0" w:color="auto"/>
        <w:right w:val="none" w:sz="0" w:space="0" w:color="auto"/>
      </w:divBdr>
    </w:div>
    <w:div w:id="536814148">
      <w:bodyDiv w:val="1"/>
      <w:marLeft w:val="0"/>
      <w:marRight w:val="0"/>
      <w:marTop w:val="0"/>
      <w:marBottom w:val="0"/>
      <w:divBdr>
        <w:top w:val="none" w:sz="0" w:space="0" w:color="auto"/>
        <w:left w:val="none" w:sz="0" w:space="0" w:color="auto"/>
        <w:bottom w:val="none" w:sz="0" w:space="0" w:color="auto"/>
        <w:right w:val="none" w:sz="0" w:space="0" w:color="auto"/>
      </w:divBdr>
    </w:div>
    <w:div w:id="544946315">
      <w:bodyDiv w:val="1"/>
      <w:marLeft w:val="0"/>
      <w:marRight w:val="0"/>
      <w:marTop w:val="0"/>
      <w:marBottom w:val="0"/>
      <w:divBdr>
        <w:top w:val="none" w:sz="0" w:space="0" w:color="auto"/>
        <w:left w:val="none" w:sz="0" w:space="0" w:color="auto"/>
        <w:bottom w:val="none" w:sz="0" w:space="0" w:color="auto"/>
        <w:right w:val="none" w:sz="0" w:space="0" w:color="auto"/>
      </w:divBdr>
    </w:div>
    <w:div w:id="565804636">
      <w:bodyDiv w:val="1"/>
      <w:marLeft w:val="0"/>
      <w:marRight w:val="0"/>
      <w:marTop w:val="0"/>
      <w:marBottom w:val="0"/>
      <w:divBdr>
        <w:top w:val="none" w:sz="0" w:space="0" w:color="auto"/>
        <w:left w:val="none" w:sz="0" w:space="0" w:color="auto"/>
        <w:bottom w:val="none" w:sz="0" w:space="0" w:color="auto"/>
        <w:right w:val="none" w:sz="0" w:space="0" w:color="auto"/>
      </w:divBdr>
    </w:div>
    <w:div w:id="573585589">
      <w:bodyDiv w:val="1"/>
      <w:marLeft w:val="0"/>
      <w:marRight w:val="0"/>
      <w:marTop w:val="0"/>
      <w:marBottom w:val="0"/>
      <w:divBdr>
        <w:top w:val="none" w:sz="0" w:space="0" w:color="auto"/>
        <w:left w:val="none" w:sz="0" w:space="0" w:color="auto"/>
        <w:bottom w:val="none" w:sz="0" w:space="0" w:color="auto"/>
        <w:right w:val="none" w:sz="0" w:space="0" w:color="auto"/>
      </w:divBdr>
    </w:div>
    <w:div w:id="580605150">
      <w:bodyDiv w:val="1"/>
      <w:marLeft w:val="0"/>
      <w:marRight w:val="0"/>
      <w:marTop w:val="0"/>
      <w:marBottom w:val="0"/>
      <w:divBdr>
        <w:top w:val="none" w:sz="0" w:space="0" w:color="auto"/>
        <w:left w:val="none" w:sz="0" w:space="0" w:color="auto"/>
        <w:bottom w:val="none" w:sz="0" w:space="0" w:color="auto"/>
        <w:right w:val="none" w:sz="0" w:space="0" w:color="auto"/>
      </w:divBdr>
    </w:div>
    <w:div w:id="587692398">
      <w:bodyDiv w:val="1"/>
      <w:marLeft w:val="0"/>
      <w:marRight w:val="0"/>
      <w:marTop w:val="0"/>
      <w:marBottom w:val="0"/>
      <w:divBdr>
        <w:top w:val="none" w:sz="0" w:space="0" w:color="auto"/>
        <w:left w:val="none" w:sz="0" w:space="0" w:color="auto"/>
        <w:bottom w:val="none" w:sz="0" w:space="0" w:color="auto"/>
        <w:right w:val="none" w:sz="0" w:space="0" w:color="auto"/>
      </w:divBdr>
    </w:div>
    <w:div w:id="590505470">
      <w:bodyDiv w:val="1"/>
      <w:marLeft w:val="0"/>
      <w:marRight w:val="0"/>
      <w:marTop w:val="0"/>
      <w:marBottom w:val="0"/>
      <w:divBdr>
        <w:top w:val="none" w:sz="0" w:space="0" w:color="auto"/>
        <w:left w:val="none" w:sz="0" w:space="0" w:color="auto"/>
        <w:bottom w:val="none" w:sz="0" w:space="0" w:color="auto"/>
        <w:right w:val="none" w:sz="0" w:space="0" w:color="auto"/>
      </w:divBdr>
    </w:div>
    <w:div w:id="595133835">
      <w:bodyDiv w:val="1"/>
      <w:marLeft w:val="0"/>
      <w:marRight w:val="0"/>
      <w:marTop w:val="0"/>
      <w:marBottom w:val="0"/>
      <w:divBdr>
        <w:top w:val="none" w:sz="0" w:space="0" w:color="auto"/>
        <w:left w:val="none" w:sz="0" w:space="0" w:color="auto"/>
        <w:bottom w:val="none" w:sz="0" w:space="0" w:color="auto"/>
        <w:right w:val="none" w:sz="0" w:space="0" w:color="auto"/>
      </w:divBdr>
    </w:div>
    <w:div w:id="596211664">
      <w:bodyDiv w:val="1"/>
      <w:marLeft w:val="0"/>
      <w:marRight w:val="0"/>
      <w:marTop w:val="0"/>
      <w:marBottom w:val="0"/>
      <w:divBdr>
        <w:top w:val="none" w:sz="0" w:space="0" w:color="auto"/>
        <w:left w:val="none" w:sz="0" w:space="0" w:color="auto"/>
        <w:bottom w:val="none" w:sz="0" w:space="0" w:color="auto"/>
        <w:right w:val="none" w:sz="0" w:space="0" w:color="auto"/>
      </w:divBdr>
    </w:div>
    <w:div w:id="596712962">
      <w:bodyDiv w:val="1"/>
      <w:marLeft w:val="0"/>
      <w:marRight w:val="0"/>
      <w:marTop w:val="0"/>
      <w:marBottom w:val="0"/>
      <w:divBdr>
        <w:top w:val="none" w:sz="0" w:space="0" w:color="auto"/>
        <w:left w:val="none" w:sz="0" w:space="0" w:color="auto"/>
        <w:bottom w:val="none" w:sz="0" w:space="0" w:color="auto"/>
        <w:right w:val="none" w:sz="0" w:space="0" w:color="auto"/>
      </w:divBdr>
    </w:div>
    <w:div w:id="610747889">
      <w:bodyDiv w:val="1"/>
      <w:marLeft w:val="0"/>
      <w:marRight w:val="0"/>
      <w:marTop w:val="0"/>
      <w:marBottom w:val="0"/>
      <w:divBdr>
        <w:top w:val="none" w:sz="0" w:space="0" w:color="auto"/>
        <w:left w:val="none" w:sz="0" w:space="0" w:color="auto"/>
        <w:bottom w:val="none" w:sz="0" w:space="0" w:color="auto"/>
        <w:right w:val="none" w:sz="0" w:space="0" w:color="auto"/>
      </w:divBdr>
    </w:div>
    <w:div w:id="639649494">
      <w:bodyDiv w:val="1"/>
      <w:marLeft w:val="0"/>
      <w:marRight w:val="0"/>
      <w:marTop w:val="0"/>
      <w:marBottom w:val="0"/>
      <w:divBdr>
        <w:top w:val="none" w:sz="0" w:space="0" w:color="auto"/>
        <w:left w:val="none" w:sz="0" w:space="0" w:color="auto"/>
        <w:bottom w:val="none" w:sz="0" w:space="0" w:color="auto"/>
        <w:right w:val="none" w:sz="0" w:space="0" w:color="auto"/>
      </w:divBdr>
    </w:div>
    <w:div w:id="649604547">
      <w:bodyDiv w:val="1"/>
      <w:marLeft w:val="0"/>
      <w:marRight w:val="0"/>
      <w:marTop w:val="0"/>
      <w:marBottom w:val="0"/>
      <w:divBdr>
        <w:top w:val="none" w:sz="0" w:space="0" w:color="auto"/>
        <w:left w:val="none" w:sz="0" w:space="0" w:color="auto"/>
        <w:bottom w:val="none" w:sz="0" w:space="0" w:color="auto"/>
        <w:right w:val="none" w:sz="0" w:space="0" w:color="auto"/>
      </w:divBdr>
    </w:div>
    <w:div w:id="650132639">
      <w:bodyDiv w:val="1"/>
      <w:marLeft w:val="0"/>
      <w:marRight w:val="0"/>
      <w:marTop w:val="0"/>
      <w:marBottom w:val="0"/>
      <w:divBdr>
        <w:top w:val="none" w:sz="0" w:space="0" w:color="auto"/>
        <w:left w:val="none" w:sz="0" w:space="0" w:color="auto"/>
        <w:bottom w:val="none" w:sz="0" w:space="0" w:color="auto"/>
        <w:right w:val="none" w:sz="0" w:space="0" w:color="auto"/>
      </w:divBdr>
    </w:div>
    <w:div w:id="651834196">
      <w:bodyDiv w:val="1"/>
      <w:marLeft w:val="0"/>
      <w:marRight w:val="0"/>
      <w:marTop w:val="0"/>
      <w:marBottom w:val="0"/>
      <w:divBdr>
        <w:top w:val="none" w:sz="0" w:space="0" w:color="auto"/>
        <w:left w:val="none" w:sz="0" w:space="0" w:color="auto"/>
        <w:bottom w:val="none" w:sz="0" w:space="0" w:color="auto"/>
        <w:right w:val="none" w:sz="0" w:space="0" w:color="auto"/>
      </w:divBdr>
    </w:div>
    <w:div w:id="662048236">
      <w:bodyDiv w:val="1"/>
      <w:marLeft w:val="0"/>
      <w:marRight w:val="0"/>
      <w:marTop w:val="0"/>
      <w:marBottom w:val="0"/>
      <w:divBdr>
        <w:top w:val="none" w:sz="0" w:space="0" w:color="auto"/>
        <w:left w:val="none" w:sz="0" w:space="0" w:color="auto"/>
        <w:bottom w:val="none" w:sz="0" w:space="0" w:color="auto"/>
        <w:right w:val="none" w:sz="0" w:space="0" w:color="auto"/>
      </w:divBdr>
    </w:div>
    <w:div w:id="666984355">
      <w:bodyDiv w:val="1"/>
      <w:marLeft w:val="0"/>
      <w:marRight w:val="0"/>
      <w:marTop w:val="0"/>
      <w:marBottom w:val="0"/>
      <w:divBdr>
        <w:top w:val="none" w:sz="0" w:space="0" w:color="auto"/>
        <w:left w:val="none" w:sz="0" w:space="0" w:color="auto"/>
        <w:bottom w:val="none" w:sz="0" w:space="0" w:color="auto"/>
        <w:right w:val="none" w:sz="0" w:space="0" w:color="auto"/>
      </w:divBdr>
    </w:div>
    <w:div w:id="691105014">
      <w:bodyDiv w:val="1"/>
      <w:marLeft w:val="0"/>
      <w:marRight w:val="0"/>
      <w:marTop w:val="0"/>
      <w:marBottom w:val="0"/>
      <w:divBdr>
        <w:top w:val="none" w:sz="0" w:space="0" w:color="auto"/>
        <w:left w:val="none" w:sz="0" w:space="0" w:color="auto"/>
        <w:bottom w:val="none" w:sz="0" w:space="0" w:color="auto"/>
        <w:right w:val="none" w:sz="0" w:space="0" w:color="auto"/>
      </w:divBdr>
    </w:div>
    <w:div w:id="727653890">
      <w:bodyDiv w:val="1"/>
      <w:marLeft w:val="0"/>
      <w:marRight w:val="0"/>
      <w:marTop w:val="0"/>
      <w:marBottom w:val="0"/>
      <w:divBdr>
        <w:top w:val="none" w:sz="0" w:space="0" w:color="auto"/>
        <w:left w:val="none" w:sz="0" w:space="0" w:color="auto"/>
        <w:bottom w:val="none" w:sz="0" w:space="0" w:color="auto"/>
        <w:right w:val="none" w:sz="0" w:space="0" w:color="auto"/>
      </w:divBdr>
    </w:div>
    <w:div w:id="733625177">
      <w:bodyDiv w:val="1"/>
      <w:marLeft w:val="0"/>
      <w:marRight w:val="0"/>
      <w:marTop w:val="0"/>
      <w:marBottom w:val="0"/>
      <w:divBdr>
        <w:top w:val="none" w:sz="0" w:space="0" w:color="auto"/>
        <w:left w:val="none" w:sz="0" w:space="0" w:color="auto"/>
        <w:bottom w:val="none" w:sz="0" w:space="0" w:color="auto"/>
        <w:right w:val="none" w:sz="0" w:space="0" w:color="auto"/>
      </w:divBdr>
    </w:div>
    <w:div w:id="737821214">
      <w:bodyDiv w:val="1"/>
      <w:marLeft w:val="0"/>
      <w:marRight w:val="0"/>
      <w:marTop w:val="0"/>
      <w:marBottom w:val="0"/>
      <w:divBdr>
        <w:top w:val="none" w:sz="0" w:space="0" w:color="auto"/>
        <w:left w:val="none" w:sz="0" w:space="0" w:color="auto"/>
        <w:bottom w:val="none" w:sz="0" w:space="0" w:color="auto"/>
        <w:right w:val="none" w:sz="0" w:space="0" w:color="auto"/>
      </w:divBdr>
    </w:div>
    <w:div w:id="741757449">
      <w:bodyDiv w:val="1"/>
      <w:marLeft w:val="0"/>
      <w:marRight w:val="0"/>
      <w:marTop w:val="0"/>
      <w:marBottom w:val="0"/>
      <w:divBdr>
        <w:top w:val="none" w:sz="0" w:space="0" w:color="auto"/>
        <w:left w:val="none" w:sz="0" w:space="0" w:color="auto"/>
        <w:bottom w:val="none" w:sz="0" w:space="0" w:color="auto"/>
        <w:right w:val="none" w:sz="0" w:space="0" w:color="auto"/>
      </w:divBdr>
    </w:div>
    <w:div w:id="743255877">
      <w:bodyDiv w:val="1"/>
      <w:marLeft w:val="0"/>
      <w:marRight w:val="0"/>
      <w:marTop w:val="0"/>
      <w:marBottom w:val="0"/>
      <w:divBdr>
        <w:top w:val="none" w:sz="0" w:space="0" w:color="auto"/>
        <w:left w:val="none" w:sz="0" w:space="0" w:color="auto"/>
        <w:bottom w:val="none" w:sz="0" w:space="0" w:color="auto"/>
        <w:right w:val="none" w:sz="0" w:space="0" w:color="auto"/>
      </w:divBdr>
    </w:div>
    <w:div w:id="753205739">
      <w:bodyDiv w:val="1"/>
      <w:marLeft w:val="0"/>
      <w:marRight w:val="0"/>
      <w:marTop w:val="0"/>
      <w:marBottom w:val="0"/>
      <w:divBdr>
        <w:top w:val="none" w:sz="0" w:space="0" w:color="auto"/>
        <w:left w:val="none" w:sz="0" w:space="0" w:color="auto"/>
        <w:bottom w:val="none" w:sz="0" w:space="0" w:color="auto"/>
        <w:right w:val="none" w:sz="0" w:space="0" w:color="auto"/>
      </w:divBdr>
    </w:div>
    <w:div w:id="777797968">
      <w:bodyDiv w:val="1"/>
      <w:marLeft w:val="0"/>
      <w:marRight w:val="0"/>
      <w:marTop w:val="0"/>
      <w:marBottom w:val="0"/>
      <w:divBdr>
        <w:top w:val="none" w:sz="0" w:space="0" w:color="auto"/>
        <w:left w:val="none" w:sz="0" w:space="0" w:color="auto"/>
        <w:bottom w:val="none" w:sz="0" w:space="0" w:color="auto"/>
        <w:right w:val="none" w:sz="0" w:space="0" w:color="auto"/>
      </w:divBdr>
    </w:div>
    <w:div w:id="784007654">
      <w:bodyDiv w:val="1"/>
      <w:marLeft w:val="0"/>
      <w:marRight w:val="0"/>
      <w:marTop w:val="0"/>
      <w:marBottom w:val="0"/>
      <w:divBdr>
        <w:top w:val="none" w:sz="0" w:space="0" w:color="auto"/>
        <w:left w:val="none" w:sz="0" w:space="0" w:color="auto"/>
        <w:bottom w:val="none" w:sz="0" w:space="0" w:color="auto"/>
        <w:right w:val="none" w:sz="0" w:space="0" w:color="auto"/>
      </w:divBdr>
    </w:div>
    <w:div w:id="797454424">
      <w:bodyDiv w:val="1"/>
      <w:marLeft w:val="0"/>
      <w:marRight w:val="0"/>
      <w:marTop w:val="0"/>
      <w:marBottom w:val="0"/>
      <w:divBdr>
        <w:top w:val="none" w:sz="0" w:space="0" w:color="auto"/>
        <w:left w:val="none" w:sz="0" w:space="0" w:color="auto"/>
        <w:bottom w:val="none" w:sz="0" w:space="0" w:color="auto"/>
        <w:right w:val="none" w:sz="0" w:space="0" w:color="auto"/>
      </w:divBdr>
    </w:div>
    <w:div w:id="797840048">
      <w:bodyDiv w:val="1"/>
      <w:marLeft w:val="0"/>
      <w:marRight w:val="0"/>
      <w:marTop w:val="0"/>
      <w:marBottom w:val="0"/>
      <w:divBdr>
        <w:top w:val="none" w:sz="0" w:space="0" w:color="auto"/>
        <w:left w:val="none" w:sz="0" w:space="0" w:color="auto"/>
        <w:bottom w:val="none" w:sz="0" w:space="0" w:color="auto"/>
        <w:right w:val="none" w:sz="0" w:space="0" w:color="auto"/>
      </w:divBdr>
    </w:div>
    <w:div w:id="798300368">
      <w:bodyDiv w:val="1"/>
      <w:marLeft w:val="0"/>
      <w:marRight w:val="0"/>
      <w:marTop w:val="0"/>
      <w:marBottom w:val="0"/>
      <w:divBdr>
        <w:top w:val="none" w:sz="0" w:space="0" w:color="auto"/>
        <w:left w:val="none" w:sz="0" w:space="0" w:color="auto"/>
        <w:bottom w:val="none" w:sz="0" w:space="0" w:color="auto"/>
        <w:right w:val="none" w:sz="0" w:space="0" w:color="auto"/>
      </w:divBdr>
    </w:div>
    <w:div w:id="798765690">
      <w:bodyDiv w:val="1"/>
      <w:marLeft w:val="0"/>
      <w:marRight w:val="0"/>
      <w:marTop w:val="0"/>
      <w:marBottom w:val="0"/>
      <w:divBdr>
        <w:top w:val="none" w:sz="0" w:space="0" w:color="auto"/>
        <w:left w:val="none" w:sz="0" w:space="0" w:color="auto"/>
        <w:bottom w:val="none" w:sz="0" w:space="0" w:color="auto"/>
        <w:right w:val="none" w:sz="0" w:space="0" w:color="auto"/>
      </w:divBdr>
    </w:div>
    <w:div w:id="808938362">
      <w:bodyDiv w:val="1"/>
      <w:marLeft w:val="0"/>
      <w:marRight w:val="0"/>
      <w:marTop w:val="0"/>
      <w:marBottom w:val="0"/>
      <w:divBdr>
        <w:top w:val="none" w:sz="0" w:space="0" w:color="auto"/>
        <w:left w:val="none" w:sz="0" w:space="0" w:color="auto"/>
        <w:bottom w:val="none" w:sz="0" w:space="0" w:color="auto"/>
        <w:right w:val="none" w:sz="0" w:space="0" w:color="auto"/>
      </w:divBdr>
    </w:div>
    <w:div w:id="813989773">
      <w:bodyDiv w:val="1"/>
      <w:marLeft w:val="0"/>
      <w:marRight w:val="0"/>
      <w:marTop w:val="0"/>
      <w:marBottom w:val="0"/>
      <w:divBdr>
        <w:top w:val="none" w:sz="0" w:space="0" w:color="auto"/>
        <w:left w:val="none" w:sz="0" w:space="0" w:color="auto"/>
        <w:bottom w:val="none" w:sz="0" w:space="0" w:color="auto"/>
        <w:right w:val="none" w:sz="0" w:space="0" w:color="auto"/>
      </w:divBdr>
    </w:div>
    <w:div w:id="815219204">
      <w:bodyDiv w:val="1"/>
      <w:marLeft w:val="0"/>
      <w:marRight w:val="0"/>
      <w:marTop w:val="0"/>
      <w:marBottom w:val="0"/>
      <w:divBdr>
        <w:top w:val="none" w:sz="0" w:space="0" w:color="auto"/>
        <w:left w:val="none" w:sz="0" w:space="0" w:color="auto"/>
        <w:bottom w:val="none" w:sz="0" w:space="0" w:color="auto"/>
        <w:right w:val="none" w:sz="0" w:space="0" w:color="auto"/>
      </w:divBdr>
    </w:div>
    <w:div w:id="817579254">
      <w:bodyDiv w:val="1"/>
      <w:marLeft w:val="0"/>
      <w:marRight w:val="0"/>
      <w:marTop w:val="0"/>
      <w:marBottom w:val="0"/>
      <w:divBdr>
        <w:top w:val="none" w:sz="0" w:space="0" w:color="auto"/>
        <w:left w:val="none" w:sz="0" w:space="0" w:color="auto"/>
        <w:bottom w:val="none" w:sz="0" w:space="0" w:color="auto"/>
        <w:right w:val="none" w:sz="0" w:space="0" w:color="auto"/>
      </w:divBdr>
    </w:div>
    <w:div w:id="821043005">
      <w:bodyDiv w:val="1"/>
      <w:marLeft w:val="0"/>
      <w:marRight w:val="0"/>
      <w:marTop w:val="0"/>
      <w:marBottom w:val="0"/>
      <w:divBdr>
        <w:top w:val="none" w:sz="0" w:space="0" w:color="auto"/>
        <w:left w:val="none" w:sz="0" w:space="0" w:color="auto"/>
        <w:bottom w:val="none" w:sz="0" w:space="0" w:color="auto"/>
        <w:right w:val="none" w:sz="0" w:space="0" w:color="auto"/>
      </w:divBdr>
    </w:div>
    <w:div w:id="845093167">
      <w:bodyDiv w:val="1"/>
      <w:marLeft w:val="0"/>
      <w:marRight w:val="0"/>
      <w:marTop w:val="0"/>
      <w:marBottom w:val="0"/>
      <w:divBdr>
        <w:top w:val="none" w:sz="0" w:space="0" w:color="auto"/>
        <w:left w:val="none" w:sz="0" w:space="0" w:color="auto"/>
        <w:bottom w:val="none" w:sz="0" w:space="0" w:color="auto"/>
        <w:right w:val="none" w:sz="0" w:space="0" w:color="auto"/>
      </w:divBdr>
    </w:div>
    <w:div w:id="873811011">
      <w:bodyDiv w:val="1"/>
      <w:marLeft w:val="0"/>
      <w:marRight w:val="0"/>
      <w:marTop w:val="0"/>
      <w:marBottom w:val="0"/>
      <w:divBdr>
        <w:top w:val="none" w:sz="0" w:space="0" w:color="auto"/>
        <w:left w:val="none" w:sz="0" w:space="0" w:color="auto"/>
        <w:bottom w:val="none" w:sz="0" w:space="0" w:color="auto"/>
        <w:right w:val="none" w:sz="0" w:space="0" w:color="auto"/>
      </w:divBdr>
    </w:div>
    <w:div w:id="885216291">
      <w:bodyDiv w:val="1"/>
      <w:marLeft w:val="0"/>
      <w:marRight w:val="0"/>
      <w:marTop w:val="0"/>
      <w:marBottom w:val="0"/>
      <w:divBdr>
        <w:top w:val="none" w:sz="0" w:space="0" w:color="auto"/>
        <w:left w:val="none" w:sz="0" w:space="0" w:color="auto"/>
        <w:bottom w:val="none" w:sz="0" w:space="0" w:color="auto"/>
        <w:right w:val="none" w:sz="0" w:space="0" w:color="auto"/>
      </w:divBdr>
    </w:div>
    <w:div w:id="888883369">
      <w:bodyDiv w:val="1"/>
      <w:marLeft w:val="0"/>
      <w:marRight w:val="0"/>
      <w:marTop w:val="0"/>
      <w:marBottom w:val="0"/>
      <w:divBdr>
        <w:top w:val="none" w:sz="0" w:space="0" w:color="auto"/>
        <w:left w:val="none" w:sz="0" w:space="0" w:color="auto"/>
        <w:bottom w:val="none" w:sz="0" w:space="0" w:color="auto"/>
        <w:right w:val="none" w:sz="0" w:space="0" w:color="auto"/>
      </w:divBdr>
    </w:div>
    <w:div w:id="890579629">
      <w:bodyDiv w:val="1"/>
      <w:marLeft w:val="0"/>
      <w:marRight w:val="0"/>
      <w:marTop w:val="0"/>
      <w:marBottom w:val="0"/>
      <w:divBdr>
        <w:top w:val="none" w:sz="0" w:space="0" w:color="auto"/>
        <w:left w:val="none" w:sz="0" w:space="0" w:color="auto"/>
        <w:bottom w:val="none" w:sz="0" w:space="0" w:color="auto"/>
        <w:right w:val="none" w:sz="0" w:space="0" w:color="auto"/>
      </w:divBdr>
    </w:div>
    <w:div w:id="896671830">
      <w:bodyDiv w:val="1"/>
      <w:marLeft w:val="0"/>
      <w:marRight w:val="0"/>
      <w:marTop w:val="0"/>
      <w:marBottom w:val="0"/>
      <w:divBdr>
        <w:top w:val="none" w:sz="0" w:space="0" w:color="auto"/>
        <w:left w:val="none" w:sz="0" w:space="0" w:color="auto"/>
        <w:bottom w:val="none" w:sz="0" w:space="0" w:color="auto"/>
        <w:right w:val="none" w:sz="0" w:space="0" w:color="auto"/>
      </w:divBdr>
    </w:div>
    <w:div w:id="930697088">
      <w:bodyDiv w:val="1"/>
      <w:marLeft w:val="0"/>
      <w:marRight w:val="0"/>
      <w:marTop w:val="0"/>
      <w:marBottom w:val="0"/>
      <w:divBdr>
        <w:top w:val="none" w:sz="0" w:space="0" w:color="auto"/>
        <w:left w:val="none" w:sz="0" w:space="0" w:color="auto"/>
        <w:bottom w:val="none" w:sz="0" w:space="0" w:color="auto"/>
        <w:right w:val="none" w:sz="0" w:space="0" w:color="auto"/>
      </w:divBdr>
    </w:div>
    <w:div w:id="931551729">
      <w:bodyDiv w:val="1"/>
      <w:marLeft w:val="0"/>
      <w:marRight w:val="0"/>
      <w:marTop w:val="0"/>
      <w:marBottom w:val="0"/>
      <w:divBdr>
        <w:top w:val="none" w:sz="0" w:space="0" w:color="auto"/>
        <w:left w:val="none" w:sz="0" w:space="0" w:color="auto"/>
        <w:bottom w:val="none" w:sz="0" w:space="0" w:color="auto"/>
        <w:right w:val="none" w:sz="0" w:space="0" w:color="auto"/>
      </w:divBdr>
    </w:div>
    <w:div w:id="956717033">
      <w:bodyDiv w:val="1"/>
      <w:marLeft w:val="0"/>
      <w:marRight w:val="0"/>
      <w:marTop w:val="0"/>
      <w:marBottom w:val="0"/>
      <w:divBdr>
        <w:top w:val="none" w:sz="0" w:space="0" w:color="auto"/>
        <w:left w:val="none" w:sz="0" w:space="0" w:color="auto"/>
        <w:bottom w:val="none" w:sz="0" w:space="0" w:color="auto"/>
        <w:right w:val="none" w:sz="0" w:space="0" w:color="auto"/>
      </w:divBdr>
    </w:div>
    <w:div w:id="957642231">
      <w:bodyDiv w:val="1"/>
      <w:marLeft w:val="0"/>
      <w:marRight w:val="0"/>
      <w:marTop w:val="0"/>
      <w:marBottom w:val="0"/>
      <w:divBdr>
        <w:top w:val="none" w:sz="0" w:space="0" w:color="auto"/>
        <w:left w:val="none" w:sz="0" w:space="0" w:color="auto"/>
        <w:bottom w:val="none" w:sz="0" w:space="0" w:color="auto"/>
        <w:right w:val="none" w:sz="0" w:space="0" w:color="auto"/>
      </w:divBdr>
    </w:div>
    <w:div w:id="1030179441">
      <w:bodyDiv w:val="1"/>
      <w:marLeft w:val="0"/>
      <w:marRight w:val="0"/>
      <w:marTop w:val="0"/>
      <w:marBottom w:val="0"/>
      <w:divBdr>
        <w:top w:val="none" w:sz="0" w:space="0" w:color="auto"/>
        <w:left w:val="none" w:sz="0" w:space="0" w:color="auto"/>
        <w:bottom w:val="none" w:sz="0" w:space="0" w:color="auto"/>
        <w:right w:val="none" w:sz="0" w:space="0" w:color="auto"/>
      </w:divBdr>
    </w:div>
    <w:div w:id="1048646549">
      <w:bodyDiv w:val="1"/>
      <w:marLeft w:val="0"/>
      <w:marRight w:val="0"/>
      <w:marTop w:val="0"/>
      <w:marBottom w:val="0"/>
      <w:divBdr>
        <w:top w:val="none" w:sz="0" w:space="0" w:color="auto"/>
        <w:left w:val="none" w:sz="0" w:space="0" w:color="auto"/>
        <w:bottom w:val="none" w:sz="0" w:space="0" w:color="auto"/>
        <w:right w:val="none" w:sz="0" w:space="0" w:color="auto"/>
      </w:divBdr>
    </w:div>
    <w:div w:id="1058211621">
      <w:bodyDiv w:val="1"/>
      <w:marLeft w:val="0"/>
      <w:marRight w:val="0"/>
      <w:marTop w:val="0"/>
      <w:marBottom w:val="0"/>
      <w:divBdr>
        <w:top w:val="none" w:sz="0" w:space="0" w:color="auto"/>
        <w:left w:val="none" w:sz="0" w:space="0" w:color="auto"/>
        <w:bottom w:val="none" w:sz="0" w:space="0" w:color="auto"/>
        <w:right w:val="none" w:sz="0" w:space="0" w:color="auto"/>
      </w:divBdr>
    </w:div>
    <w:div w:id="1062287049">
      <w:bodyDiv w:val="1"/>
      <w:marLeft w:val="0"/>
      <w:marRight w:val="0"/>
      <w:marTop w:val="0"/>
      <w:marBottom w:val="0"/>
      <w:divBdr>
        <w:top w:val="none" w:sz="0" w:space="0" w:color="auto"/>
        <w:left w:val="none" w:sz="0" w:space="0" w:color="auto"/>
        <w:bottom w:val="none" w:sz="0" w:space="0" w:color="auto"/>
        <w:right w:val="none" w:sz="0" w:space="0" w:color="auto"/>
      </w:divBdr>
    </w:div>
    <w:div w:id="1067535878">
      <w:bodyDiv w:val="1"/>
      <w:marLeft w:val="0"/>
      <w:marRight w:val="0"/>
      <w:marTop w:val="0"/>
      <w:marBottom w:val="0"/>
      <w:divBdr>
        <w:top w:val="none" w:sz="0" w:space="0" w:color="auto"/>
        <w:left w:val="none" w:sz="0" w:space="0" w:color="auto"/>
        <w:bottom w:val="none" w:sz="0" w:space="0" w:color="auto"/>
        <w:right w:val="none" w:sz="0" w:space="0" w:color="auto"/>
      </w:divBdr>
    </w:div>
    <w:div w:id="1072195630">
      <w:bodyDiv w:val="1"/>
      <w:marLeft w:val="0"/>
      <w:marRight w:val="0"/>
      <w:marTop w:val="0"/>
      <w:marBottom w:val="0"/>
      <w:divBdr>
        <w:top w:val="none" w:sz="0" w:space="0" w:color="auto"/>
        <w:left w:val="none" w:sz="0" w:space="0" w:color="auto"/>
        <w:bottom w:val="none" w:sz="0" w:space="0" w:color="auto"/>
        <w:right w:val="none" w:sz="0" w:space="0" w:color="auto"/>
      </w:divBdr>
    </w:div>
    <w:div w:id="1073548039">
      <w:bodyDiv w:val="1"/>
      <w:marLeft w:val="0"/>
      <w:marRight w:val="0"/>
      <w:marTop w:val="0"/>
      <w:marBottom w:val="0"/>
      <w:divBdr>
        <w:top w:val="none" w:sz="0" w:space="0" w:color="auto"/>
        <w:left w:val="none" w:sz="0" w:space="0" w:color="auto"/>
        <w:bottom w:val="none" w:sz="0" w:space="0" w:color="auto"/>
        <w:right w:val="none" w:sz="0" w:space="0" w:color="auto"/>
      </w:divBdr>
    </w:div>
    <w:div w:id="1089739835">
      <w:bodyDiv w:val="1"/>
      <w:marLeft w:val="0"/>
      <w:marRight w:val="0"/>
      <w:marTop w:val="0"/>
      <w:marBottom w:val="0"/>
      <w:divBdr>
        <w:top w:val="none" w:sz="0" w:space="0" w:color="auto"/>
        <w:left w:val="none" w:sz="0" w:space="0" w:color="auto"/>
        <w:bottom w:val="none" w:sz="0" w:space="0" w:color="auto"/>
        <w:right w:val="none" w:sz="0" w:space="0" w:color="auto"/>
      </w:divBdr>
    </w:div>
    <w:div w:id="1099330858">
      <w:bodyDiv w:val="1"/>
      <w:marLeft w:val="0"/>
      <w:marRight w:val="0"/>
      <w:marTop w:val="0"/>
      <w:marBottom w:val="0"/>
      <w:divBdr>
        <w:top w:val="none" w:sz="0" w:space="0" w:color="auto"/>
        <w:left w:val="none" w:sz="0" w:space="0" w:color="auto"/>
        <w:bottom w:val="none" w:sz="0" w:space="0" w:color="auto"/>
        <w:right w:val="none" w:sz="0" w:space="0" w:color="auto"/>
      </w:divBdr>
    </w:div>
    <w:div w:id="1109355626">
      <w:bodyDiv w:val="1"/>
      <w:marLeft w:val="0"/>
      <w:marRight w:val="0"/>
      <w:marTop w:val="0"/>
      <w:marBottom w:val="0"/>
      <w:divBdr>
        <w:top w:val="none" w:sz="0" w:space="0" w:color="auto"/>
        <w:left w:val="none" w:sz="0" w:space="0" w:color="auto"/>
        <w:bottom w:val="none" w:sz="0" w:space="0" w:color="auto"/>
        <w:right w:val="none" w:sz="0" w:space="0" w:color="auto"/>
      </w:divBdr>
    </w:div>
    <w:div w:id="1117219700">
      <w:bodyDiv w:val="1"/>
      <w:marLeft w:val="0"/>
      <w:marRight w:val="0"/>
      <w:marTop w:val="0"/>
      <w:marBottom w:val="0"/>
      <w:divBdr>
        <w:top w:val="none" w:sz="0" w:space="0" w:color="auto"/>
        <w:left w:val="none" w:sz="0" w:space="0" w:color="auto"/>
        <w:bottom w:val="none" w:sz="0" w:space="0" w:color="auto"/>
        <w:right w:val="none" w:sz="0" w:space="0" w:color="auto"/>
      </w:divBdr>
    </w:div>
    <w:div w:id="1118644839">
      <w:bodyDiv w:val="1"/>
      <w:marLeft w:val="0"/>
      <w:marRight w:val="0"/>
      <w:marTop w:val="0"/>
      <w:marBottom w:val="0"/>
      <w:divBdr>
        <w:top w:val="none" w:sz="0" w:space="0" w:color="auto"/>
        <w:left w:val="none" w:sz="0" w:space="0" w:color="auto"/>
        <w:bottom w:val="none" w:sz="0" w:space="0" w:color="auto"/>
        <w:right w:val="none" w:sz="0" w:space="0" w:color="auto"/>
      </w:divBdr>
    </w:div>
    <w:div w:id="1129666899">
      <w:bodyDiv w:val="1"/>
      <w:marLeft w:val="0"/>
      <w:marRight w:val="0"/>
      <w:marTop w:val="0"/>
      <w:marBottom w:val="0"/>
      <w:divBdr>
        <w:top w:val="none" w:sz="0" w:space="0" w:color="auto"/>
        <w:left w:val="none" w:sz="0" w:space="0" w:color="auto"/>
        <w:bottom w:val="none" w:sz="0" w:space="0" w:color="auto"/>
        <w:right w:val="none" w:sz="0" w:space="0" w:color="auto"/>
      </w:divBdr>
    </w:div>
    <w:div w:id="1130589523">
      <w:bodyDiv w:val="1"/>
      <w:marLeft w:val="0"/>
      <w:marRight w:val="0"/>
      <w:marTop w:val="0"/>
      <w:marBottom w:val="0"/>
      <w:divBdr>
        <w:top w:val="none" w:sz="0" w:space="0" w:color="auto"/>
        <w:left w:val="none" w:sz="0" w:space="0" w:color="auto"/>
        <w:bottom w:val="none" w:sz="0" w:space="0" w:color="auto"/>
        <w:right w:val="none" w:sz="0" w:space="0" w:color="auto"/>
      </w:divBdr>
    </w:div>
    <w:div w:id="1152869672">
      <w:bodyDiv w:val="1"/>
      <w:marLeft w:val="0"/>
      <w:marRight w:val="0"/>
      <w:marTop w:val="0"/>
      <w:marBottom w:val="0"/>
      <w:divBdr>
        <w:top w:val="none" w:sz="0" w:space="0" w:color="auto"/>
        <w:left w:val="none" w:sz="0" w:space="0" w:color="auto"/>
        <w:bottom w:val="none" w:sz="0" w:space="0" w:color="auto"/>
        <w:right w:val="none" w:sz="0" w:space="0" w:color="auto"/>
      </w:divBdr>
    </w:div>
    <w:div w:id="1152909685">
      <w:bodyDiv w:val="1"/>
      <w:marLeft w:val="0"/>
      <w:marRight w:val="0"/>
      <w:marTop w:val="0"/>
      <w:marBottom w:val="0"/>
      <w:divBdr>
        <w:top w:val="none" w:sz="0" w:space="0" w:color="auto"/>
        <w:left w:val="none" w:sz="0" w:space="0" w:color="auto"/>
        <w:bottom w:val="none" w:sz="0" w:space="0" w:color="auto"/>
        <w:right w:val="none" w:sz="0" w:space="0" w:color="auto"/>
      </w:divBdr>
    </w:div>
    <w:div w:id="1158839887">
      <w:bodyDiv w:val="1"/>
      <w:marLeft w:val="0"/>
      <w:marRight w:val="0"/>
      <w:marTop w:val="0"/>
      <w:marBottom w:val="0"/>
      <w:divBdr>
        <w:top w:val="none" w:sz="0" w:space="0" w:color="auto"/>
        <w:left w:val="none" w:sz="0" w:space="0" w:color="auto"/>
        <w:bottom w:val="none" w:sz="0" w:space="0" w:color="auto"/>
        <w:right w:val="none" w:sz="0" w:space="0" w:color="auto"/>
      </w:divBdr>
    </w:div>
    <w:div w:id="1159803921">
      <w:bodyDiv w:val="1"/>
      <w:marLeft w:val="0"/>
      <w:marRight w:val="0"/>
      <w:marTop w:val="0"/>
      <w:marBottom w:val="0"/>
      <w:divBdr>
        <w:top w:val="none" w:sz="0" w:space="0" w:color="auto"/>
        <w:left w:val="none" w:sz="0" w:space="0" w:color="auto"/>
        <w:bottom w:val="none" w:sz="0" w:space="0" w:color="auto"/>
        <w:right w:val="none" w:sz="0" w:space="0" w:color="auto"/>
      </w:divBdr>
    </w:div>
    <w:div w:id="1169059585">
      <w:bodyDiv w:val="1"/>
      <w:marLeft w:val="0"/>
      <w:marRight w:val="0"/>
      <w:marTop w:val="0"/>
      <w:marBottom w:val="0"/>
      <w:divBdr>
        <w:top w:val="none" w:sz="0" w:space="0" w:color="auto"/>
        <w:left w:val="none" w:sz="0" w:space="0" w:color="auto"/>
        <w:bottom w:val="none" w:sz="0" w:space="0" w:color="auto"/>
        <w:right w:val="none" w:sz="0" w:space="0" w:color="auto"/>
      </w:divBdr>
    </w:div>
    <w:div w:id="1188518086">
      <w:bodyDiv w:val="1"/>
      <w:marLeft w:val="0"/>
      <w:marRight w:val="0"/>
      <w:marTop w:val="0"/>
      <w:marBottom w:val="0"/>
      <w:divBdr>
        <w:top w:val="none" w:sz="0" w:space="0" w:color="auto"/>
        <w:left w:val="none" w:sz="0" w:space="0" w:color="auto"/>
        <w:bottom w:val="none" w:sz="0" w:space="0" w:color="auto"/>
        <w:right w:val="none" w:sz="0" w:space="0" w:color="auto"/>
      </w:divBdr>
    </w:div>
    <w:div w:id="1193759867">
      <w:bodyDiv w:val="1"/>
      <w:marLeft w:val="0"/>
      <w:marRight w:val="0"/>
      <w:marTop w:val="0"/>
      <w:marBottom w:val="0"/>
      <w:divBdr>
        <w:top w:val="none" w:sz="0" w:space="0" w:color="auto"/>
        <w:left w:val="none" w:sz="0" w:space="0" w:color="auto"/>
        <w:bottom w:val="none" w:sz="0" w:space="0" w:color="auto"/>
        <w:right w:val="none" w:sz="0" w:space="0" w:color="auto"/>
      </w:divBdr>
    </w:div>
    <w:div w:id="1207526011">
      <w:bodyDiv w:val="1"/>
      <w:marLeft w:val="0"/>
      <w:marRight w:val="0"/>
      <w:marTop w:val="0"/>
      <w:marBottom w:val="0"/>
      <w:divBdr>
        <w:top w:val="none" w:sz="0" w:space="0" w:color="auto"/>
        <w:left w:val="none" w:sz="0" w:space="0" w:color="auto"/>
        <w:bottom w:val="none" w:sz="0" w:space="0" w:color="auto"/>
        <w:right w:val="none" w:sz="0" w:space="0" w:color="auto"/>
      </w:divBdr>
    </w:div>
    <w:div w:id="1215196712">
      <w:bodyDiv w:val="1"/>
      <w:marLeft w:val="0"/>
      <w:marRight w:val="0"/>
      <w:marTop w:val="0"/>
      <w:marBottom w:val="0"/>
      <w:divBdr>
        <w:top w:val="none" w:sz="0" w:space="0" w:color="auto"/>
        <w:left w:val="none" w:sz="0" w:space="0" w:color="auto"/>
        <w:bottom w:val="none" w:sz="0" w:space="0" w:color="auto"/>
        <w:right w:val="none" w:sz="0" w:space="0" w:color="auto"/>
      </w:divBdr>
    </w:div>
    <w:div w:id="1224564118">
      <w:bodyDiv w:val="1"/>
      <w:marLeft w:val="0"/>
      <w:marRight w:val="0"/>
      <w:marTop w:val="0"/>
      <w:marBottom w:val="0"/>
      <w:divBdr>
        <w:top w:val="none" w:sz="0" w:space="0" w:color="auto"/>
        <w:left w:val="none" w:sz="0" w:space="0" w:color="auto"/>
        <w:bottom w:val="none" w:sz="0" w:space="0" w:color="auto"/>
        <w:right w:val="none" w:sz="0" w:space="0" w:color="auto"/>
      </w:divBdr>
    </w:div>
    <w:div w:id="1229028357">
      <w:bodyDiv w:val="1"/>
      <w:marLeft w:val="0"/>
      <w:marRight w:val="0"/>
      <w:marTop w:val="0"/>
      <w:marBottom w:val="0"/>
      <w:divBdr>
        <w:top w:val="none" w:sz="0" w:space="0" w:color="auto"/>
        <w:left w:val="none" w:sz="0" w:space="0" w:color="auto"/>
        <w:bottom w:val="none" w:sz="0" w:space="0" w:color="auto"/>
        <w:right w:val="none" w:sz="0" w:space="0" w:color="auto"/>
      </w:divBdr>
    </w:div>
    <w:div w:id="1248349448">
      <w:bodyDiv w:val="1"/>
      <w:marLeft w:val="0"/>
      <w:marRight w:val="0"/>
      <w:marTop w:val="0"/>
      <w:marBottom w:val="0"/>
      <w:divBdr>
        <w:top w:val="none" w:sz="0" w:space="0" w:color="auto"/>
        <w:left w:val="none" w:sz="0" w:space="0" w:color="auto"/>
        <w:bottom w:val="none" w:sz="0" w:space="0" w:color="auto"/>
        <w:right w:val="none" w:sz="0" w:space="0" w:color="auto"/>
      </w:divBdr>
    </w:div>
    <w:div w:id="1253856260">
      <w:bodyDiv w:val="1"/>
      <w:marLeft w:val="0"/>
      <w:marRight w:val="0"/>
      <w:marTop w:val="0"/>
      <w:marBottom w:val="0"/>
      <w:divBdr>
        <w:top w:val="none" w:sz="0" w:space="0" w:color="auto"/>
        <w:left w:val="none" w:sz="0" w:space="0" w:color="auto"/>
        <w:bottom w:val="none" w:sz="0" w:space="0" w:color="auto"/>
        <w:right w:val="none" w:sz="0" w:space="0" w:color="auto"/>
      </w:divBdr>
    </w:div>
    <w:div w:id="1260217577">
      <w:bodyDiv w:val="1"/>
      <w:marLeft w:val="0"/>
      <w:marRight w:val="0"/>
      <w:marTop w:val="0"/>
      <w:marBottom w:val="0"/>
      <w:divBdr>
        <w:top w:val="none" w:sz="0" w:space="0" w:color="auto"/>
        <w:left w:val="none" w:sz="0" w:space="0" w:color="auto"/>
        <w:bottom w:val="none" w:sz="0" w:space="0" w:color="auto"/>
        <w:right w:val="none" w:sz="0" w:space="0" w:color="auto"/>
      </w:divBdr>
    </w:div>
    <w:div w:id="1264266610">
      <w:bodyDiv w:val="1"/>
      <w:marLeft w:val="0"/>
      <w:marRight w:val="0"/>
      <w:marTop w:val="0"/>
      <w:marBottom w:val="0"/>
      <w:divBdr>
        <w:top w:val="none" w:sz="0" w:space="0" w:color="auto"/>
        <w:left w:val="none" w:sz="0" w:space="0" w:color="auto"/>
        <w:bottom w:val="none" w:sz="0" w:space="0" w:color="auto"/>
        <w:right w:val="none" w:sz="0" w:space="0" w:color="auto"/>
      </w:divBdr>
    </w:div>
    <w:div w:id="1267690839">
      <w:bodyDiv w:val="1"/>
      <w:marLeft w:val="0"/>
      <w:marRight w:val="0"/>
      <w:marTop w:val="0"/>
      <w:marBottom w:val="0"/>
      <w:divBdr>
        <w:top w:val="none" w:sz="0" w:space="0" w:color="auto"/>
        <w:left w:val="none" w:sz="0" w:space="0" w:color="auto"/>
        <w:bottom w:val="none" w:sz="0" w:space="0" w:color="auto"/>
        <w:right w:val="none" w:sz="0" w:space="0" w:color="auto"/>
      </w:divBdr>
    </w:div>
    <w:div w:id="1280340096">
      <w:bodyDiv w:val="1"/>
      <w:marLeft w:val="0"/>
      <w:marRight w:val="0"/>
      <w:marTop w:val="0"/>
      <w:marBottom w:val="0"/>
      <w:divBdr>
        <w:top w:val="none" w:sz="0" w:space="0" w:color="auto"/>
        <w:left w:val="none" w:sz="0" w:space="0" w:color="auto"/>
        <w:bottom w:val="none" w:sz="0" w:space="0" w:color="auto"/>
        <w:right w:val="none" w:sz="0" w:space="0" w:color="auto"/>
      </w:divBdr>
    </w:div>
    <w:div w:id="1307128257">
      <w:bodyDiv w:val="1"/>
      <w:marLeft w:val="0"/>
      <w:marRight w:val="0"/>
      <w:marTop w:val="0"/>
      <w:marBottom w:val="0"/>
      <w:divBdr>
        <w:top w:val="none" w:sz="0" w:space="0" w:color="auto"/>
        <w:left w:val="none" w:sz="0" w:space="0" w:color="auto"/>
        <w:bottom w:val="none" w:sz="0" w:space="0" w:color="auto"/>
        <w:right w:val="none" w:sz="0" w:space="0" w:color="auto"/>
      </w:divBdr>
    </w:div>
    <w:div w:id="1312633430">
      <w:bodyDiv w:val="1"/>
      <w:marLeft w:val="0"/>
      <w:marRight w:val="0"/>
      <w:marTop w:val="0"/>
      <w:marBottom w:val="0"/>
      <w:divBdr>
        <w:top w:val="none" w:sz="0" w:space="0" w:color="auto"/>
        <w:left w:val="none" w:sz="0" w:space="0" w:color="auto"/>
        <w:bottom w:val="none" w:sz="0" w:space="0" w:color="auto"/>
        <w:right w:val="none" w:sz="0" w:space="0" w:color="auto"/>
      </w:divBdr>
    </w:div>
    <w:div w:id="1313021077">
      <w:bodyDiv w:val="1"/>
      <w:marLeft w:val="0"/>
      <w:marRight w:val="0"/>
      <w:marTop w:val="0"/>
      <w:marBottom w:val="0"/>
      <w:divBdr>
        <w:top w:val="none" w:sz="0" w:space="0" w:color="auto"/>
        <w:left w:val="none" w:sz="0" w:space="0" w:color="auto"/>
        <w:bottom w:val="none" w:sz="0" w:space="0" w:color="auto"/>
        <w:right w:val="none" w:sz="0" w:space="0" w:color="auto"/>
      </w:divBdr>
    </w:div>
    <w:div w:id="1314794347">
      <w:bodyDiv w:val="1"/>
      <w:marLeft w:val="0"/>
      <w:marRight w:val="0"/>
      <w:marTop w:val="0"/>
      <w:marBottom w:val="0"/>
      <w:divBdr>
        <w:top w:val="none" w:sz="0" w:space="0" w:color="auto"/>
        <w:left w:val="none" w:sz="0" w:space="0" w:color="auto"/>
        <w:bottom w:val="none" w:sz="0" w:space="0" w:color="auto"/>
        <w:right w:val="none" w:sz="0" w:space="0" w:color="auto"/>
      </w:divBdr>
    </w:div>
    <w:div w:id="1318539213">
      <w:bodyDiv w:val="1"/>
      <w:marLeft w:val="0"/>
      <w:marRight w:val="0"/>
      <w:marTop w:val="0"/>
      <w:marBottom w:val="0"/>
      <w:divBdr>
        <w:top w:val="none" w:sz="0" w:space="0" w:color="auto"/>
        <w:left w:val="none" w:sz="0" w:space="0" w:color="auto"/>
        <w:bottom w:val="none" w:sz="0" w:space="0" w:color="auto"/>
        <w:right w:val="none" w:sz="0" w:space="0" w:color="auto"/>
      </w:divBdr>
    </w:div>
    <w:div w:id="1328942201">
      <w:bodyDiv w:val="1"/>
      <w:marLeft w:val="0"/>
      <w:marRight w:val="0"/>
      <w:marTop w:val="0"/>
      <w:marBottom w:val="0"/>
      <w:divBdr>
        <w:top w:val="none" w:sz="0" w:space="0" w:color="auto"/>
        <w:left w:val="none" w:sz="0" w:space="0" w:color="auto"/>
        <w:bottom w:val="none" w:sz="0" w:space="0" w:color="auto"/>
        <w:right w:val="none" w:sz="0" w:space="0" w:color="auto"/>
      </w:divBdr>
    </w:div>
    <w:div w:id="1330061045">
      <w:bodyDiv w:val="1"/>
      <w:marLeft w:val="0"/>
      <w:marRight w:val="0"/>
      <w:marTop w:val="0"/>
      <w:marBottom w:val="0"/>
      <w:divBdr>
        <w:top w:val="none" w:sz="0" w:space="0" w:color="auto"/>
        <w:left w:val="none" w:sz="0" w:space="0" w:color="auto"/>
        <w:bottom w:val="none" w:sz="0" w:space="0" w:color="auto"/>
        <w:right w:val="none" w:sz="0" w:space="0" w:color="auto"/>
      </w:divBdr>
    </w:div>
    <w:div w:id="1337461464">
      <w:bodyDiv w:val="1"/>
      <w:marLeft w:val="0"/>
      <w:marRight w:val="0"/>
      <w:marTop w:val="0"/>
      <w:marBottom w:val="0"/>
      <w:divBdr>
        <w:top w:val="none" w:sz="0" w:space="0" w:color="auto"/>
        <w:left w:val="none" w:sz="0" w:space="0" w:color="auto"/>
        <w:bottom w:val="none" w:sz="0" w:space="0" w:color="auto"/>
        <w:right w:val="none" w:sz="0" w:space="0" w:color="auto"/>
      </w:divBdr>
    </w:div>
    <w:div w:id="1339380862">
      <w:bodyDiv w:val="1"/>
      <w:marLeft w:val="0"/>
      <w:marRight w:val="0"/>
      <w:marTop w:val="0"/>
      <w:marBottom w:val="0"/>
      <w:divBdr>
        <w:top w:val="none" w:sz="0" w:space="0" w:color="auto"/>
        <w:left w:val="none" w:sz="0" w:space="0" w:color="auto"/>
        <w:bottom w:val="none" w:sz="0" w:space="0" w:color="auto"/>
        <w:right w:val="none" w:sz="0" w:space="0" w:color="auto"/>
      </w:divBdr>
    </w:div>
    <w:div w:id="1346133851">
      <w:bodyDiv w:val="1"/>
      <w:marLeft w:val="0"/>
      <w:marRight w:val="0"/>
      <w:marTop w:val="0"/>
      <w:marBottom w:val="0"/>
      <w:divBdr>
        <w:top w:val="none" w:sz="0" w:space="0" w:color="auto"/>
        <w:left w:val="none" w:sz="0" w:space="0" w:color="auto"/>
        <w:bottom w:val="none" w:sz="0" w:space="0" w:color="auto"/>
        <w:right w:val="none" w:sz="0" w:space="0" w:color="auto"/>
      </w:divBdr>
    </w:div>
    <w:div w:id="1347947385">
      <w:bodyDiv w:val="1"/>
      <w:marLeft w:val="0"/>
      <w:marRight w:val="0"/>
      <w:marTop w:val="0"/>
      <w:marBottom w:val="0"/>
      <w:divBdr>
        <w:top w:val="none" w:sz="0" w:space="0" w:color="auto"/>
        <w:left w:val="none" w:sz="0" w:space="0" w:color="auto"/>
        <w:bottom w:val="none" w:sz="0" w:space="0" w:color="auto"/>
        <w:right w:val="none" w:sz="0" w:space="0" w:color="auto"/>
      </w:divBdr>
    </w:div>
    <w:div w:id="1379821107">
      <w:bodyDiv w:val="1"/>
      <w:marLeft w:val="0"/>
      <w:marRight w:val="0"/>
      <w:marTop w:val="0"/>
      <w:marBottom w:val="0"/>
      <w:divBdr>
        <w:top w:val="none" w:sz="0" w:space="0" w:color="auto"/>
        <w:left w:val="none" w:sz="0" w:space="0" w:color="auto"/>
        <w:bottom w:val="none" w:sz="0" w:space="0" w:color="auto"/>
        <w:right w:val="none" w:sz="0" w:space="0" w:color="auto"/>
      </w:divBdr>
    </w:div>
    <w:div w:id="1399791849">
      <w:bodyDiv w:val="1"/>
      <w:marLeft w:val="0"/>
      <w:marRight w:val="0"/>
      <w:marTop w:val="0"/>
      <w:marBottom w:val="0"/>
      <w:divBdr>
        <w:top w:val="none" w:sz="0" w:space="0" w:color="auto"/>
        <w:left w:val="none" w:sz="0" w:space="0" w:color="auto"/>
        <w:bottom w:val="none" w:sz="0" w:space="0" w:color="auto"/>
        <w:right w:val="none" w:sz="0" w:space="0" w:color="auto"/>
      </w:divBdr>
    </w:div>
    <w:div w:id="1405227669">
      <w:bodyDiv w:val="1"/>
      <w:marLeft w:val="0"/>
      <w:marRight w:val="0"/>
      <w:marTop w:val="0"/>
      <w:marBottom w:val="0"/>
      <w:divBdr>
        <w:top w:val="none" w:sz="0" w:space="0" w:color="auto"/>
        <w:left w:val="none" w:sz="0" w:space="0" w:color="auto"/>
        <w:bottom w:val="none" w:sz="0" w:space="0" w:color="auto"/>
        <w:right w:val="none" w:sz="0" w:space="0" w:color="auto"/>
      </w:divBdr>
    </w:div>
    <w:div w:id="1406873872">
      <w:bodyDiv w:val="1"/>
      <w:marLeft w:val="0"/>
      <w:marRight w:val="0"/>
      <w:marTop w:val="0"/>
      <w:marBottom w:val="0"/>
      <w:divBdr>
        <w:top w:val="none" w:sz="0" w:space="0" w:color="auto"/>
        <w:left w:val="none" w:sz="0" w:space="0" w:color="auto"/>
        <w:bottom w:val="none" w:sz="0" w:space="0" w:color="auto"/>
        <w:right w:val="none" w:sz="0" w:space="0" w:color="auto"/>
      </w:divBdr>
    </w:div>
    <w:div w:id="1409694507">
      <w:bodyDiv w:val="1"/>
      <w:marLeft w:val="0"/>
      <w:marRight w:val="0"/>
      <w:marTop w:val="0"/>
      <w:marBottom w:val="0"/>
      <w:divBdr>
        <w:top w:val="none" w:sz="0" w:space="0" w:color="auto"/>
        <w:left w:val="none" w:sz="0" w:space="0" w:color="auto"/>
        <w:bottom w:val="none" w:sz="0" w:space="0" w:color="auto"/>
        <w:right w:val="none" w:sz="0" w:space="0" w:color="auto"/>
      </w:divBdr>
    </w:div>
    <w:div w:id="1412628842">
      <w:bodyDiv w:val="1"/>
      <w:marLeft w:val="0"/>
      <w:marRight w:val="0"/>
      <w:marTop w:val="0"/>
      <w:marBottom w:val="0"/>
      <w:divBdr>
        <w:top w:val="none" w:sz="0" w:space="0" w:color="auto"/>
        <w:left w:val="none" w:sz="0" w:space="0" w:color="auto"/>
        <w:bottom w:val="none" w:sz="0" w:space="0" w:color="auto"/>
        <w:right w:val="none" w:sz="0" w:space="0" w:color="auto"/>
      </w:divBdr>
    </w:div>
    <w:div w:id="1416051602">
      <w:bodyDiv w:val="1"/>
      <w:marLeft w:val="0"/>
      <w:marRight w:val="0"/>
      <w:marTop w:val="0"/>
      <w:marBottom w:val="0"/>
      <w:divBdr>
        <w:top w:val="none" w:sz="0" w:space="0" w:color="auto"/>
        <w:left w:val="none" w:sz="0" w:space="0" w:color="auto"/>
        <w:bottom w:val="none" w:sz="0" w:space="0" w:color="auto"/>
        <w:right w:val="none" w:sz="0" w:space="0" w:color="auto"/>
      </w:divBdr>
    </w:div>
    <w:div w:id="1437872636">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68547166">
      <w:bodyDiv w:val="1"/>
      <w:marLeft w:val="0"/>
      <w:marRight w:val="0"/>
      <w:marTop w:val="0"/>
      <w:marBottom w:val="0"/>
      <w:divBdr>
        <w:top w:val="none" w:sz="0" w:space="0" w:color="auto"/>
        <w:left w:val="none" w:sz="0" w:space="0" w:color="auto"/>
        <w:bottom w:val="none" w:sz="0" w:space="0" w:color="auto"/>
        <w:right w:val="none" w:sz="0" w:space="0" w:color="auto"/>
      </w:divBdr>
    </w:div>
    <w:div w:id="1483696949">
      <w:bodyDiv w:val="1"/>
      <w:marLeft w:val="0"/>
      <w:marRight w:val="0"/>
      <w:marTop w:val="0"/>
      <w:marBottom w:val="0"/>
      <w:divBdr>
        <w:top w:val="none" w:sz="0" w:space="0" w:color="auto"/>
        <w:left w:val="none" w:sz="0" w:space="0" w:color="auto"/>
        <w:bottom w:val="none" w:sz="0" w:space="0" w:color="auto"/>
        <w:right w:val="none" w:sz="0" w:space="0" w:color="auto"/>
      </w:divBdr>
    </w:div>
    <w:div w:id="1486781930">
      <w:bodyDiv w:val="1"/>
      <w:marLeft w:val="0"/>
      <w:marRight w:val="0"/>
      <w:marTop w:val="0"/>
      <w:marBottom w:val="0"/>
      <w:divBdr>
        <w:top w:val="none" w:sz="0" w:space="0" w:color="auto"/>
        <w:left w:val="none" w:sz="0" w:space="0" w:color="auto"/>
        <w:bottom w:val="none" w:sz="0" w:space="0" w:color="auto"/>
        <w:right w:val="none" w:sz="0" w:space="0" w:color="auto"/>
      </w:divBdr>
    </w:div>
    <w:div w:id="1500777198">
      <w:bodyDiv w:val="1"/>
      <w:marLeft w:val="0"/>
      <w:marRight w:val="0"/>
      <w:marTop w:val="0"/>
      <w:marBottom w:val="0"/>
      <w:divBdr>
        <w:top w:val="none" w:sz="0" w:space="0" w:color="auto"/>
        <w:left w:val="none" w:sz="0" w:space="0" w:color="auto"/>
        <w:bottom w:val="none" w:sz="0" w:space="0" w:color="auto"/>
        <w:right w:val="none" w:sz="0" w:space="0" w:color="auto"/>
      </w:divBdr>
    </w:div>
    <w:div w:id="1506283315">
      <w:bodyDiv w:val="1"/>
      <w:marLeft w:val="0"/>
      <w:marRight w:val="0"/>
      <w:marTop w:val="0"/>
      <w:marBottom w:val="0"/>
      <w:divBdr>
        <w:top w:val="none" w:sz="0" w:space="0" w:color="auto"/>
        <w:left w:val="none" w:sz="0" w:space="0" w:color="auto"/>
        <w:bottom w:val="none" w:sz="0" w:space="0" w:color="auto"/>
        <w:right w:val="none" w:sz="0" w:space="0" w:color="auto"/>
      </w:divBdr>
    </w:div>
    <w:div w:id="1510676861">
      <w:bodyDiv w:val="1"/>
      <w:marLeft w:val="0"/>
      <w:marRight w:val="0"/>
      <w:marTop w:val="0"/>
      <w:marBottom w:val="0"/>
      <w:divBdr>
        <w:top w:val="none" w:sz="0" w:space="0" w:color="auto"/>
        <w:left w:val="none" w:sz="0" w:space="0" w:color="auto"/>
        <w:bottom w:val="none" w:sz="0" w:space="0" w:color="auto"/>
        <w:right w:val="none" w:sz="0" w:space="0" w:color="auto"/>
      </w:divBdr>
    </w:div>
    <w:div w:id="1521161868">
      <w:bodyDiv w:val="1"/>
      <w:marLeft w:val="0"/>
      <w:marRight w:val="0"/>
      <w:marTop w:val="0"/>
      <w:marBottom w:val="0"/>
      <w:divBdr>
        <w:top w:val="none" w:sz="0" w:space="0" w:color="auto"/>
        <w:left w:val="none" w:sz="0" w:space="0" w:color="auto"/>
        <w:bottom w:val="none" w:sz="0" w:space="0" w:color="auto"/>
        <w:right w:val="none" w:sz="0" w:space="0" w:color="auto"/>
      </w:divBdr>
    </w:div>
    <w:div w:id="1526675286">
      <w:bodyDiv w:val="1"/>
      <w:marLeft w:val="0"/>
      <w:marRight w:val="0"/>
      <w:marTop w:val="0"/>
      <w:marBottom w:val="0"/>
      <w:divBdr>
        <w:top w:val="none" w:sz="0" w:space="0" w:color="auto"/>
        <w:left w:val="none" w:sz="0" w:space="0" w:color="auto"/>
        <w:bottom w:val="none" w:sz="0" w:space="0" w:color="auto"/>
        <w:right w:val="none" w:sz="0" w:space="0" w:color="auto"/>
      </w:divBdr>
    </w:div>
    <w:div w:id="1552301907">
      <w:bodyDiv w:val="1"/>
      <w:marLeft w:val="0"/>
      <w:marRight w:val="0"/>
      <w:marTop w:val="0"/>
      <w:marBottom w:val="0"/>
      <w:divBdr>
        <w:top w:val="none" w:sz="0" w:space="0" w:color="auto"/>
        <w:left w:val="none" w:sz="0" w:space="0" w:color="auto"/>
        <w:bottom w:val="none" w:sz="0" w:space="0" w:color="auto"/>
        <w:right w:val="none" w:sz="0" w:space="0" w:color="auto"/>
      </w:divBdr>
    </w:div>
    <w:div w:id="1574851025">
      <w:bodyDiv w:val="1"/>
      <w:marLeft w:val="0"/>
      <w:marRight w:val="0"/>
      <w:marTop w:val="0"/>
      <w:marBottom w:val="0"/>
      <w:divBdr>
        <w:top w:val="none" w:sz="0" w:space="0" w:color="auto"/>
        <w:left w:val="none" w:sz="0" w:space="0" w:color="auto"/>
        <w:bottom w:val="none" w:sz="0" w:space="0" w:color="auto"/>
        <w:right w:val="none" w:sz="0" w:space="0" w:color="auto"/>
      </w:divBdr>
    </w:div>
    <w:div w:id="1582180920">
      <w:bodyDiv w:val="1"/>
      <w:marLeft w:val="0"/>
      <w:marRight w:val="0"/>
      <w:marTop w:val="0"/>
      <w:marBottom w:val="0"/>
      <w:divBdr>
        <w:top w:val="none" w:sz="0" w:space="0" w:color="auto"/>
        <w:left w:val="none" w:sz="0" w:space="0" w:color="auto"/>
        <w:bottom w:val="none" w:sz="0" w:space="0" w:color="auto"/>
        <w:right w:val="none" w:sz="0" w:space="0" w:color="auto"/>
      </w:divBdr>
    </w:div>
    <w:div w:id="1586331601">
      <w:bodyDiv w:val="1"/>
      <w:marLeft w:val="0"/>
      <w:marRight w:val="0"/>
      <w:marTop w:val="0"/>
      <w:marBottom w:val="0"/>
      <w:divBdr>
        <w:top w:val="none" w:sz="0" w:space="0" w:color="auto"/>
        <w:left w:val="none" w:sz="0" w:space="0" w:color="auto"/>
        <w:bottom w:val="none" w:sz="0" w:space="0" w:color="auto"/>
        <w:right w:val="none" w:sz="0" w:space="0" w:color="auto"/>
      </w:divBdr>
    </w:div>
    <w:div w:id="1586692458">
      <w:bodyDiv w:val="1"/>
      <w:marLeft w:val="0"/>
      <w:marRight w:val="0"/>
      <w:marTop w:val="0"/>
      <w:marBottom w:val="0"/>
      <w:divBdr>
        <w:top w:val="none" w:sz="0" w:space="0" w:color="auto"/>
        <w:left w:val="none" w:sz="0" w:space="0" w:color="auto"/>
        <w:bottom w:val="none" w:sz="0" w:space="0" w:color="auto"/>
        <w:right w:val="none" w:sz="0" w:space="0" w:color="auto"/>
      </w:divBdr>
    </w:div>
    <w:div w:id="1605771109">
      <w:bodyDiv w:val="1"/>
      <w:marLeft w:val="0"/>
      <w:marRight w:val="0"/>
      <w:marTop w:val="0"/>
      <w:marBottom w:val="0"/>
      <w:divBdr>
        <w:top w:val="none" w:sz="0" w:space="0" w:color="auto"/>
        <w:left w:val="none" w:sz="0" w:space="0" w:color="auto"/>
        <w:bottom w:val="none" w:sz="0" w:space="0" w:color="auto"/>
        <w:right w:val="none" w:sz="0" w:space="0" w:color="auto"/>
      </w:divBdr>
    </w:div>
    <w:div w:id="1621643639">
      <w:bodyDiv w:val="1"/>
      <w:marLeft w:val="0"/>
      <w:marRight w:val="0"/>
      <w:marTop w:val="0"/>
      <w:marBottom w:val="0"/>
      <w:divBdr>
        <w:top w:val="none" w:sz="0" w:space="0" w:color="auto"/>
        <w:left w:val="none" w:sz="0" w:space="0" w:color="auto"/>
        <w:bottom w:val="none" w:sz="0" w:space="0" w:color="auto"/>
        <w:right w:val="none" w:sz="0" w:space="0" w:color="auto"/>
      </w:divBdr>
    </w:div>
    <w:div w:id="1648633313">
      <w:bodyDiv w:val="1"/>
      <w:marLeft w:val="0"/>
      <w:marRight w:val="0"/>
      <w:marTop w:val="0"/>
      <w:marBottom w:val="0"/>
      <w:divBdr>
        <w:top w:val="none" w:sz="0" w:space="0" w:color="auto"/>
        <w:left w:val="none" w:sz="0" w:space="0" w:color="auto"/>
        <w:bottom w:val="none" w:sz="0" w:space="0" w:color="auto"/>
        <w:right w:val="none" w:sz="0" w:space="0" w:color="auto"/>
      </w:divBdr>
    </w:div>
    <w:div w:id="1654217742">
      <w:bodyDiv w:val="1"/>
      <w:marLeft w:val="0"/>
      <w:marRight w:val="0"/>
      <w:marTop w:val="0"/>
      <w:marBottom w:val="0"/>
      <w:divBdr>
        <w:top w:val="none" w:sz="0" w:space="0" w:color="auto"/>
        <w:left w:val="none" w:sz="0" w:space="0" w:color="auto"/>
        <w:bottom w:val="none" w:sz="0" w:space="0" w:color="auto"/>
        <w:right w:val="none" w:sz="0" w:space="0" w:color="auto"/>
      </w:divBdr>
    </w:div>
    <w:div w:id="1660427570">
      <w:bodyDiv w:val="1"/>
      <w:marLeft w:val="0"/>
      <w:marRight w:val="0"/>
      <w:marTop w:val="0"/>
      <w:marBottom w:val="0"/>
      <w:divBdr>
        <w:top w:val="none" w:sz="0" w:space="0" w:color="auto"/>
        <w:left w:val="none" w:sz="0" w:space="0" w:color="auto"/>
        <w:bottom w:val="none" w:sz="0" w:space="0" w:color="auto"/>
        <w:right w:val="none" w:sz="0" w:space="0" w:color="auto"/>
      </w:divBdr>
    </w:div>
    <w:div w:id="1681469978">
      <w:bodyDiv w:val="1"/>
      <w:marLeft w:val="0"/>
      <w:marRight w:val="0"/>
      <w:marTop w:val="0"/>
      <w:marBottom w:val="0"/>
      <w:divBdr>
        <w:top w:val="none" w:sz="0" w:space="0" w:color="auto"/>
        <w:left w:val="none" w:sz="0" w:space="0" w:color="auto"/>
        <w:bottom w:val="none" w:sz="0" w:space="0" w:color="auto"/>
        <w:right w:val="none" w:sz="0" w:space="0" w:color="auto"/>
      </w:divBdr>
    </w:div>
    <w:div w:id="1682849279">
      <w:bodyDiv w:val="1"/>
      <w:marLeft w:val="0"/>
      <w:marRight w:val="0"/>
      <w:marTop w:val="0"/>
      <w:marBottom w:val="0"/>
      <w:divBdr>
        <w:top w:val="none" w:sz="0" w:space="0" w:color="auto"/>
        <w:left w:val="none" w:sz="0" w:space="0" w:color="auto"/>
        <w:bottom w:val="none" w:sz="0" w:space="0" w:color="auto"/>
        <w:right w:val="none" w:sz="0" w:space="0" w:color="auto"/>
      </w:divBdr>
    </w:div>
    <w:div w:id="1690059478">
      <w:bodyDiv w:val="1"/>
      <w:marLeft w:val="0"/>
      <w:marRight w:val="0"/>
      <w:marTop w:val="0"/>
      <w:marBottom w:val="0"/>
      <w:divBdr>
        <w:top w:val="none" w:sz="0" w:space="0" w:color="auto"/>
        <w:left w:val="none" w:sz="0" w:space="0" w:color="auto"/>
        <w:bottom w:val="none" w:sz="0" w:space="0" w:color="auto"/>
        <w:right w:val="none" w:sz="0" w:space="0" w:color="auto"/>
      </w:divBdr>
    </w:div>
    <w:div w:id="1691446553">
      <w:bodyDiv w:val="1"/>
      <w:marLeft w:val="0"/>
      <w:marRight w:val="0"/>
      <w:marTop w:val="0"/>
      <w:marBottom w:val="0"/>
      <w:divBdr>
        <w:top w:val="none" w:sz="0" w:space="0" w:color="auto"/>
        <w:left w:val="none" w:sz="0" w:space="0" w:color="auto"/>
        <w:bottom w:val="none" w:sz="0" w:space="0" w:color="auto"/>
        <w:right w:val="none" w:sz="0" w:space="0" w:color="auto"/>
      </w:divBdr>
    </w:div>
    <w:div w:id="1703477275">
      <w:bodyDiv w:val="1"/>
      <w:marLeft w:val="0"/>
      <w:marRight w:val="0"/>
      <w:marTop w:val="0"/>
      <w:marBottom w:val="0"/>
      <w:divBdr>
        <w:top w:val="none" w:sz="0" w:space="0" w:color="auto"/>
        <w:left w:val="none" w:sz="0" w:space="0" w:color="auto"/>
        <w:bottom w:val="none" w:sz="0" w:space="0" w:color="auto"/>
        <w:right w:val="none" w:sz="0" w:space="0" w:color="auto"/>
      </w:divBdr>
    </w:div>
    <w:div w:id="1715353077">
      <w:bodyDiv w:val="1"/>
      <w:marLeft w:val="0"/>
      <w:marRight w:val="0"/>
      <w:marTop w:val="0"/>
      <w:marBottom w:val="0"/>
      <w:divBdr>
        <w:top w:val="none" w:sz="0" w:space="0" w:color="auto"/>
        <w:left w:val="none" w:sz="0" w:space="0" w:color="auto"/>
        <w:bottom w:val="none" w:sz="0" w:space="0" w:color="auto"/>
        <w:right w:val="none" w:sz="0" w:space="0" w:color="auto"/>
      </w:divBdr>
    </w:div>
    <w:div w:id="1721248548">
      <w:bodyDiv w:val="1"/>
      <w:marLeft w:val="0"/>
      <w:marRight w:val="0"/>
      <w:marTop w:val="0"/>
      <w:marBottom w:val="0"/>
      <w:divBdr>
        <w:top w:val="none" w:sz="0" w:space="0" w:color="auto"/>
        <w:left w:val="none" w:sz="0" w:space="0" w:color="auto"/>
        <w:bottom w:val="none" w:sz="0" w:space="0" w:color="auto"/>
        <w:right w:val="none" w:sz="0" w:space="0" w:color="auto"/>
      </w:divBdr>
    </w:div>
    <w:div w:id="1723021481">
      <w:bodyDiv w:val="1"/>
      <w:marLeft w:val="0"/>
      <w:marRight w:val="0"/>
      <w:marTop w:val="0"/>
      <w:marBottom w:val="0"/>
      <w:divBdr>
        <w:top w:val="none" w:sz="0" w:space="0" w:color="auto"/>
        <w:left w:val="none" w:sz="0" w:space="0" w:color="auto"/>
        <w:bottom w:val="none" w:sz="0" w:space="0" w:color="auto"/>
        <w:right w:val="none" w:sz="0" w:space="0" w:color="auto"/>
      </w:divBdr>
    </w:div>
    <w:div w:id="1723362415">
      <w:bodyDiv w:val="1"/>
      <w:marLeft w:val="0"/>
      <w:marRight w:val="0"/>
      <w:marTop w:val="0"/>
      <w:marBottom w:val="0"/>
      <w:divBdr>
        <w:top w:val="none" w:sz="0" w:space="0" w:color="auto"/>
        <w:left w:val="none" w:sz="0" w:space="0" w:color="auto"/>
        <w:bottom w:val="none" w:sz="0" w:space="0" w:color="auto"/>
        <w:right w:val="none" w:sz="0" w:space="0" w:color="auto"/>
      </w:divBdr>
    </w:div>
    <w:div w:id="1742749398">
      <w:bodyDiv w:val="1"/>
      <w:marLeft w:val="0"/>
      <w:marRight w:val="0"/>
      <w:marTop w:val="0"/>
      <w:marBottom w:val="0"/>
      <w:divBdr>
        <w:top w:val="none" w:sz="0" w:space="0" w:color="auto"/>
        <w:left w:val="none" w:sz="0" w:space="0" w:color="auto"/>
        <w:bottom w:val="none" w:sz="0" w:space="0" w:color="auto"/>
        <w:right w:val="none" w:sz="0" w:space="0" w:color="auto"/>
      </w:divBdr>
    </w:div>
    <w:div w:id="1749573304">
      <w:bodyDiv w:val="1"/>
      <w:marLeft w:val="0"/>
      <w:marRight w:val="0"/>
      <w:marTop w:val="0"/>
      <w:marBottom w:val="0"/>
      <w:divBdr>
        <w:top w:val="none" w:sz="0" w:space="0" w:color="auto"/>
        <w:left w:val="none" w:sz="0" w:space="0" w:color="auto"/>
        <w:bottom w:val="none" w:sz="0" w:space="0" w:color="auto"/>
        <w:right w:val="none" w:sz="0" w:space="0" w:color="auto"/>
      </w:divBdr>
    </w:div>
    <w:div w:id="1766615319">
      <w:bodyDiv w:val="1"/>
      <w:marLeft w:val="0"/>
      <w:marRight w:val="0"/>
      <w:marTop w:val="0"/>
      <w:marBottom w:val="0"/>
      <w:divBdr>
        <w:top w:val="none" w:sz="0" w:space="0" w:color="auto"/>
        <w:left w:val="none" w:sz="0" w:space="0" w:color="auto"/>
        <w:bottom w:val="none" w:sz="0" w:space="0" w:color="auto"/>
        <w:right w:val="none" w:sz="0" w:space="0" w:color="auto"/>
      </w:divBdr>
    </w:div>
    <w:div w:id="1787698188">
      <w:bodyDiv w:val="1"/>
      <w:marLeft w:val="0"/>
      <w:marRight w:val="0"/>
      <w:marTop w:val="0"/>
      <w:marBottom w:val="0"/>
      <w:divBdr>
        <w:top w:val="none" w:sz="0" w:space="0" w:color="auto"/>
        <w:left w:val="none" w:sz="0" w:space="0" w:color="auto"/>
        <w:bottom w:val="none" w:sz="0" w:space="0" w:color="auto"/>
        <w:right w:val="none" w:sz="0" w:space="0" w:color="auto"/>
      </w:divBdr>
    </w:div>
    <w:div w:id="1827745520">
      <w:bodyDiv w:val="1"/>
      <w:marLeft w:val="0"/>
      <w:marRight w:val="0"/>
      <w:marTop w:val="0"/>
      <w:marBottom w:val="0"/>
      <w:divBdr>
        <w:top w:val="none" w:sz="0" w:space="0" w:color="auto"/>
        <w:left w:val="none" w:sz="0" w:space="0" w:color="auto"/>
        <w:bottom w:val="none" w:sz="0" w:space="0" w:color="auto"/>
        <w:right w:val="none" w:sz="0" w:space="0" w:color="auto"/>
      </w:divBdr>
    </w:div>
    <w:div w:id="1831797057">
      <w:bodyDiv w:val="1"/>
      <w:marLeft w:val="0"/>
      <w:marRight w:val="0"/>
      <w:marTop w:val="0"/>
      <w:marBottom w:val="0"/>
      <w:divBdr>
        <w:top w:val="none" w:sz="0" w:space="0" w:color="auto"/>
        <w:left w:val="none" w:sz="0" w:space="0" w:color="auto"/>
        <w:bottom w:val="none" w:sz="0" w:space="0" w:color="auto"/>
        <w:right w:val="none" w:sz="0" w:space="0" w:color="auto"/>
      </w:divBdr>
    </w:div>
    <w:div w:id="1838154819">
      <w:bodyDiv w:val="1"/>
      <w:marLeft w:val="0"/>
      <w:marRight w:val="0"/>
      <w:marTop w:val="0"/>
      <w:marBottom w:val="0"/>
      <w:divBdr>
        <w:top w:val="none" w:sz="0" w:space="0" w:color="auto"/>
        <w:left w:val="none" w:sz="0" w:space="0" w:color="auto"/>
        <w:bottom w:val="none" w:sz="0" w:space="0" w:color="auto"/>
        <w:right w:val="none" w:sz="0" w:space="0" w:color="auto"/>
      </w:divBdr>
    </w:div>
    <w:div w:id="1843200645">
      <w:bodyDiv w:val="1"/>
      <w:marLeft w:val="0"/>
      <w:marRight w:val="0"/>
      <w:marTop w:val="0"/>
      <w:marBottom w:val="0"/>
      <w:divBdr>
        <w:top w:val="none" w:sz="0" w:space="0" w:color="auto"/>
        <w:left w:val="none" w:sz="0" w:space="0" w:color="auto"/>
        <w:bottom w:val="none" w:sz="0" w:space="0" w:color="auto"/>
        <w:right w:val="none" w:sz="0" w:space="0" w:color="auto"/>
      </w:divBdr>
    </w:div>
    <w:div w:id="1845124496">
      <w:bodyDiv w:val="1"/>
      <w:marLeft w:val="0"/>
      <w:marRight w:val="0"/>
      <w:marTop w:val="0"/>
      <w:marBottom w:val="0"/>
      <w:divBdr>
        <w:top w:val="none" w:sz="0" w:space="0" w:color="auto"/>
        <w:left w:val="none" w:sz="0" w:space="0" w:color="auto"/>
        <w:bottom w:val="none" w:sz="0" w:space="0" w:color="auto"/>
        <w:right w:val="none" w:sz="0" w:space="0" w:color="auto"/>
      </w:divBdr>
    </w:div>
    <w:div w:id="1849980769">
      <w:bodyDiv w:val="1"/>
      <w:marLeft w:val="0"/>
      <w:marRight w:val="0"/>
      <w:marTop w:val="0"/>
      <w:marBottom w:val="0"/>
      <w:divBdr>
        <w:top w:val="none" w:sz="0" w:space="0" w:color="auto"/>
        <w:left w:val="none" w:sz="0" w:space="0" w:color="auto"/>
        <w:bottom w:val="none" w:sz="0" w:space="0" w:color="auto"/>
        <w:right w:val="none" w:sz="0" w:space="0" w:color="auto"/>
      </w:divBdr>
    </w:div>
    <w:div w:id="1853495542">
      <w:bodyDiv w:val="1"/>
      <w:marLeft w:val="0"/>
      <w:marRight w:val="0"/>
      <w:marTop w:val="0"/>
      <w:marBottom w:val="0"/>
      <w:divBdr>
        <w:top w:val="none" w:sz="0" w:space="0" w:color="auto"/>
        <w:left w:val="none" w:sz="0" w:space="0" w:color="auto"/>
        <w:bottom w:val="none" w:sz="0" w:space="0" w:color="auto"/>
        <w:right w:val="none" w:sz="0" w:space="0" w:color="auto"/>
      </w:divBdr>
    </w:div>
    <w:div w:id="1854832035">
      <w:bodyDiv w:val="1"/>
      <w:marLeft w:val="0"/>
      <w:marRight w:val="0"/>
      <w:marTop w:val="0"/>
      <w:marBottom w:val="0"/>
      <w:divBdr>
        <w:top w:val="none" w:sz="0" w:space="0" w:color="auto"/>
        <w:left w:val="none" w:sz="0" w:space="0" w:color="auto"/>
        <w:bottom w:val="none" w:sz="0" w:space="0" w:color="auto"/>
        <w:right w:val="none" w:sz="0" w:space="0" w:color="auto"/>
      </w:divBdr>
    </w:div>
    <w:div w:id="1865512222">
      <w:bodyDiv w:val="1"/>
      <w:marLeft w:val="0"/>
      <w:marRight w:val="0"/>
      <w:marTop w:val="0"/>
      <w:marBottom w:val="0"/>
      <w:divBdr>
        <w:top w:val="none" w:sz="0" w:space="0" w:color="auto"/>
        <w:left w:val="none" w:sz="0" w:space="0" w:color="auto"/>
        <w:bottom w:val="none" w:sz="0" w:space="0" w:color="auto"/>
        <w:right w:val="none" w:sz="0" w:space="0" w:color="auto"/>
      </w:divBdr>
    </w:div>
    <w:div w:id="1866213844">
      <w:bodyDiv w:val="1"/>
      <w:marLeft w:val="0"/>
      <w:marRight w:val="0"/>
      <w:marTop w:val="0"/>
      <w:marBottom w:val="0"/>
      <w:divBdr>
        <w:top w:val="none" w:sz="0" w:space="0" w:color="auto"/>
        <w:left w:val="none" w:sz="0" w:space="0" w:color="auto"/>
        <w:bottom w:val="none" w:sz="0" w:space="0" w:color="auto"/>
        <w:right w:val="none" w:sz="0" w:space="0" w:color="auto"/>
      </w:divBdr>
    </w:div>
    <w:div w:id="1866285508">
      <w:bodyDiv w:val="1"/>
      <w:marLeft w:val="0"/>
      <w:marRight w:val="0"/>
      <w:marTop w:val="0"/>
      <w:marBottom w:val="0"/>
      <w:divBdr>
        <w:top w:val="none" w:sz="0" w:space="0" w:color="auto"/>
        <w:left w:val="none" w:sz="0" w:space="0" w:color="auto"/>
        <w:bottom w:val="none" w:sz="0" w:space="0" w:color="auto"/>
        <w:right w:val="none" w:sz="0" w:space="0" w:color="auto"/>
      </w:divBdr>
    </w:div>
    <w:div w:id="1880320187">
      <w:bodyDiv w:val="1"/>
      <w:marLeft w:val="0"/>
      <w:marRight w:val="0"/>
      <w:marTop w:val="0"/>
      <w:marBottom w:val="0"/>
      <w:divBdr>
        <w:top w:val="none" w:sz="0" w:space="0" w:color="auto"/>
        <w:left w:val="none" w:sz="0" w:space="0" w:color="auto"/>
        <w:bottom w:val="none" w:sz="0" w:space="0" w:color="auto"/>
        <w:right w:val="none" w:sz="0" w:space="0" w:color="auto"/>
      </w:divBdr>
    </w:div>
    <w:div w:id="1885825345">
      <w:bodyDiv w:val="1"/>
      <w:marLeft w:val="0"/>
      <w:marRight w:val="0"/>
      <w:marTop w:val="0"/>
      <w:marBottom w:val="0"/>
      <w:divBdr>
        <w:top w:val="none" w:sz="0" w:space="0" w:color="auto"/>
        <w:left w:val="none" w:sz="0" w:space="0" w:color="auto"/>
        <w:bottom w:val="none" w:sz="0" w:space="0" w:color="auto"/>
        <w:right w:val="none" w:sz="0" w:space="0" w:color="auto"/>
      </w:divBdr>
    </w:div>
    <w:div w:id="1896619017">
      <w:bodyDiv w:val="1"/>
      <w:marLeft w:val="0"/>
      <w:marRight w:val="0"/>
      <w:marTop w:val="0"/>
      <w:marBottom w:val="0"/>
      <w:divBdr>
        <w:top w:val="none" w:sz="0" w:space="0" w:color="auto"/>
        <w:left w:val="none" w:sz="0" w:space="0" w:color="auto"/>
        <w:bottom w:val="none" w:sz="0" w:space="0" w:color="auto"/>
        <w:right w:val="none" w:sz="0" w:space="0" w:color="auto"/>
      </w:divBdr>
    </w:div>
    <w:div w:id="1906648664">
      <w:bodyDiv w:val="1"/>
      <w:marLeft w:val="0"/>
      <w:marRight w:val="0"/>
      <w:marTop w:val="0"/>
      <w:marBottom w:val="0"/>
      <w:divBdr>
        <w:top w:val="none" w:sz="0" w:space="0" w:color="auto"/>
        <w:left w:val="none" w:sz="0" w:space="0" w:color="auto"/>
        <w:bottom w:val="none" w:sz="0" w:space="0" w:color="auto"/>
        <w:right w:val="none" w:sz="0" w:space="0" w:color="auto"/>
      </w:divBdr>
    </w:div>
    <w:div w:id="1943681631">
      <w:bodyDiv w:val="1"/>
      <w:marLeft w:val="0"/>
      <w:marRight w:val="0"/>
      <w:marTop w:val="0"/>
      <w:marBottom w:val="0"/>
      <w:divBdr>
        <w:top w:val="none" w:sz="0" w:space="0" w:color="auto"/>
        <w:left w:val="none" w:sz="0" w:space="0" w:color="auto"/>
        <w:bottom w:val="none" w:sz="0" w:space="0" w:color="auto"/>
        <w:right w:val="none" w:sz="0" w:space="0" w:color="auto"/>
      </w:divBdr>
    </w:div>
    <w:div w:id="1956935960">
      <w:bodyDiv w:val="1"/>
      <w:marLeft w:val="0"/>
      <w:marRight w:val="0"/>
      <w:marTop w:val="0"/>
      <w:marBottom w:val="0"/>
      <w:divBdr>
        <w:top w:val="none" w:sz="0" w:space="0" w:color="auto"/>
        <w:left w:val="none" w:sz="0" w:space="0" w:color="auto"/>
        <w:bottom w:val="none" w:sz="0" w:space="0" w:color="auto"/>
        <w:right w:val="none" w:sz="0" w:space="0" w:color="auto"/>
      </w:divBdr>
    </w:div>
    <w:div w:id="1961106111">
      <w:bodyDiv w:val="1"/>
      <w:marLeft w:val="0"/>
      <w:marRight w:val="0"/>
      <w:marTop w:val="0"/>
      <w:marBottom w:val="0"/>
      <w:divBdr>
        <w:top w:val="none" w:sz="0" w:space="0" w:color="auto"/>
        <w:left w:val="none" w:sz="0" w:space="0" w:color="auto"/>
        <w:bottom w:val="none" w:sz="0" w:space="0" w:color="auto"/>
        <w:right w:val="none" w:sz="0" w:space="0" w:color="auto"/>
      </w:divBdr>
    </w:div>
    <w:div w:id="1970818219">
      <w:bodyDiv w:val="1"/>
      <w:marLeft w:val="0"/>
      <w:marRight w:val="0"/>
      <w:marTop w:val="0"/>
      <w:marBottom w:val="0"/>
      <w:divBdr>
        <w:top w:val="none" w:sz="0" w:space="0" w:color="auto"/>
        <w:left w:val="none" w:sz="0" w:space="0" w:color="auto"/>
        <w:bottom w:val="none" w:sz="0" w:space="0" w:color="auto"/>
        <w:right w:val="none" w:sz="0" w:space="0" w:color="auto"/>
      </w:divBdr>
    </w:div>
    <w:div w:id="1979990299">
      <w:bodyDiv w:val="1"/>
      <w:marLeft w:val="0"/>
      <w:marRight w:val="0"/>
      <w:marTop w:val="0"/>
      <w:marBottom w:val="0"/>
      <w:divBdr>
        <w:top w:val="none" w:sz="0" w:space="0" w:color="auto"/>
        <w:left w:val="none" w:sz="0" w:space="0" w:color="auto"/>
        <w:bottom w:val="none" w:sz="0" w:space="0" w:color="auto"/>
        <w:right w:val="none" w:sz="0" w:space="0" w:color="auto"/>
      </w:divBdr>
    </w:div>
    <w:div w:id="1995256178">
      <w:bodyDiv w:val="1"/>
      <w:marLeft w:val="0"/>
      <w:marRight w:val="0"/>
      <w:marTop w:val="0"/>
      <w:marBottom w:val="0"/>
      <w:divBdr>
        <w:top w:val="none" w:sz="0" w:space="0" w:color="auto"/>
        <w:left w:val="none" w:sz="0" w:space="0" w:color="auto"/>
        <w:bottom w:val="none" w:sz="0" w:space="0" w:color="auto"/>
        <w:right w:val="none" w:sz="0" w:space="0" w:color="auto"/>
      </w:divBdr>
    </w:div>
    <w:div w:id="1997102997">
      <w:bodyDiv w:val="1"/>
      <w:marLeft w:val="0"/>
      <w:marRight w:val="0"/>
      <w:marTop w:val="0"/>
      <w:marBottom w:val="0"/>
      <w:divBdr>
        <w:top w:val="none" w:sz="0" w:space="0" w:color="auto"/>
        <w:left w:val="none" w:sz="0" w:space="0" w:color="auto"/>
        <w:bottom w:val="none" w:sz="0" w:space="0" w:color="auto"/>
        <w:right w:val="none" w:sz="0" w:space="0" w:color="auto"/>
      </w:divBdr>
    </w:div>
    <w:div w:id="1997369185">
      <w:bodyDiv w:val="1"/>
      <w:marLeft w:val="0"/>
      <w:marRight w:val="0"/>
      <w:marTop w:val="0"/>
      <w:marBottom w:val="0"/>
      <w:divBdr>
        <w:top w:val="none" w:sz="0" w:space="0" w:color="auto"/>
        <w:left w:val="none" w:sz="0" w:space="0" w:color="auto"/>
        <w:bottom w:val="none" w:sz="0" w:space="0" w:color="auto"/>
        <w:right w:val="none" w:sz="0" w:space="0" w:color="auto"/>
      </w:divBdr>
    </w:div>
    <w:div w:id="2019847604">
      <w:bodyDiv w:val="1"/>
      <w:marLeft w:val="0"/>
      <w:marRight w:val="0"/>
      <w:marTop w:val="0"/>
      <w:marBottom w:val="0"/>
      <w:divBdr>
        <w:top w:val="none" w:sz="0" w:space="0" w:color="auto"/>
        <w:left w:val="none" w:sz="0" w:space="0" w:color="auto"/>
        <w:bottom w:val="none" w:sz="0" w:space="0" w:color="auto"/>
        <w:right w:val="none" w:sz="0" w:space="0" w:color="auto"/>
      </w:divBdr>
    </w:div>
    <w:div w:id="2026324827">
      <w:bodyDiv w:val="1"/>
      <w:marLeft w:val="0"/>
      <w:marRight w:val="0"/>
      <w:marTop w:val="0"/>
      <w:marBottom w:val="0"/>
      <w:divBdr>
        <w:top w:val="none" w:sz="0" w:space="0" w:color="auto"/>
        <w:left w:val="none" w:sz="0" w:space="0" w:color="auto"/>
        <w:bottom w:val="none" w:sz="0" w:space="0" w:color="auto"/>
        <w:right w:val="none" w:sz="0" w:space="0" w:color="auto"/>
      </w:divBdr>
    </w:div>
    <w:div w:id="2035232276">
      <w:bodyDiv w:val="1"/>
      <w:marLeft w:val="0"/>
      <w:marRight w:val="0"/>
      <w:marTop w:val="0"/>
      <w:marBottom w:val="0"/>
      <w:divBdr>
        <w:top w:val="none" w:sz="0" w:space="0" w:color="auto"/>
        <w:left w:val="none" w:sz="0" w:space="0" w:color="auto"/>
        <w:bottom w:val="none" w:sz="0" w:space="0" w:color="auto"/>
        <w:right w:val="none" w:sz="0" w:space="0" w:color="auto"/>
      </w:divBdr>
    </w:div>
    <w:div w:id="2042627632">
      <w:bodyDiv w:val="1"/>
      <w:marLeft w:val="0"/>
      <w:marRight w:val="0"/>
      <w:marTop w:val="0"/>
      <w:marBottom w:val="0"/>
      <w:divBdr>
        <w:top w:val="none" w:sz="0" w:space="0" w:color="auto"/>
        <w:left w:val="none" w:sz="0" w:space="0" w:color="auto"/>
        <w:bottom w:val="none" w:sz="0" w:space="0" w:color="auto"/>
        <w:right w:val="none" w:sz="0" w:space="0" w:color="auto"/>
      </w:divBdr>
    </w:div>
    <w:div w:id="2044746564">
      <w:bodyDiv w:val="1"/>
      <w:marLeft w:val="0"/>
      <w:marRight w:val="0"/>
      <w:marTop w:val="0"/>
      <w:marBottom w:val="0"/>
      <w:divBdr>
        <w:top w:val="none" w:sz="0" w:space="0" w:color="auto"/>
        <w:left w:val="none" w:sz="0" w:space="0" w:color="auto"/>
        <w:bottom w:val="none" w:sz="0" w:space="0" w:color="auto"/>
        <w:right w:val="none" w:sz="0" w:space="0" w:color="auto"/>
      </w:divBdr>
    </w:div>
    <w:div w:id="2049182089">
      <w:bodyDiv w:val="1"/>
      <w:marLeft w:val="0"/>
      <w:marRight w:val="0"/>
      <w:marTop w:val="0"/>
      <w:marBottom w:val="0"/>
      <w:divBdr>
        <w:top w:val="none" w:sz="0" w:space="0" w:color="auto"/>
        <w:left w:val="none" w:sz="0" w:space="0" w:color="auto"/>
        <w:bottom w:val="none" w:sz="0" w:space="0" w:color="auto"/>
        <w:right w:val="none" w:sz="0" w:space="0" w:color="auto"/>
      </w:divBdr>
    </w:div>
    <w:div w:id="2051418043">
      <w:bodyDiv w:val="1"/>
      <w:marLeft w:val="0"/>
      <w:marRight w:val="0"/>
      <w:marTop w:val="0"/>
      <w:marBottom w:val="0"/>
      <w:divBdr>
        <w:top w:val="none" w:sz="0" w:space="0" w:color="auto"/>
        <w:left w:val="none" w:sz="0" w:space="0" w:color="auto"/>
        <w:bottom w:val="none" w:sz="0" w:space="0" w:color="auto"/>
        <w:right w:val="none" w:sz="0" w:space="0" w:color="auto"/>
      </w:divBdr>
    </w:div>
    <w:div w:id="2051564142">
      <w:bodyDiv w:val="1"/>
      <w:marLeft w:val="0"/>
      <w:marRight w:val="0"/>
      <w:marTop w:val="0"/>
      <w:marBottom w:val="0"/>
      <w:divBdr>
        <w:top w:val="none" w:sz="0" w:space="0" w:color="auto"/>
        <w:left w:val="none" w:sz="0" w:space="0" w:color="auto"/>
        <w:bottom w:val="none" w:sz="0" w:space="0" w:color="auto"/>
        <w:right w:val="none" w:sz="0" w:space="0" w:color="auto"/>
      </w:divBdr>
    </w:div>
    <w:div w:id="2076508968">
      <w:bodyDiv w:val="1"/>
      <w:marLeft w:val="0"/>
      <w:marRight w:val="0"/>
      <w:marTop w:val="0"/>
      <w:marBottom w:val="0"/>
      <w:divBdr>
        <w:top w:val="none" w:sz="0" w:space="0" w:color="auto"/>
        <w:left w:val="none" w:sz="0" w:space="0" w:color="auto"/>
        <w:bottom w:val="none" w:sz="0" w:space="0" w:color="auto"/>
        <w:right w:val="none" w:sz="0" w:space="0" w:color="auto"/>
      </w:divBdr>
    </w:div>
    <w:div w:id="2089645201">
      <w:bodyDiv w:val="1"/>
      <w:marLeft w:val="0"/>
      <w:marRight w:val="0"/>
      <w:marTop w:val="0"/>
      <w:marBottom w:val="0"/>
      <w:divBdr>
        <w:top w:val="none" w:sz="0" w:space="0" w:color="auto"/>
        <w:left w:val="none" w:sz="0" w:space="0" w:color="auto"/>
        <w:bottom w:val="none" w:sz="0" w:space="0" w:color="auto"/>
        <w:right w:val="none" w:sz="0" w:space="0" w:color="auto"/>
      </w:divBdr>
    </w:div>
    <w:div w:id="2091653919">
      <w:bodyDiv w:val="1"/>
      <w:marLeft w:val="0"/>
      <w:marRight w:val="0"/>
      <w:marTop w:val="0"/>
      <w:marBottom w:val="0"/>
      <w:divBdr>
        <w:top w:val="none" w:sz="0" w:space="0" w:color="auto"/>
        <w:left w:val="none" w:sz="0" w:space="0" w:color="auto"/>
        <w:bottom w:val="none" w:sz="0" w:space="0" w:color="auto"/>
        <w:right w:val="none" w:sz="0" w:space="0" w:color="auto"/>
      </w:divBdr>
    </w:div>
    <w:div w:id="2104643636">
      <w:bodyDiv w:val="1"/>
      <w:marLeft w:val="0"/>
      <w:marRight w:val="0"/>
      <w:marTop w:val="0"/>
      <w:marBottom w:val="0"/>
      <w:divBdr>
        <w:top w:val="none" w:sz="0" w:space="0" w:color="auto"/>
        <w:left w:val="none" w:sz="0" w:space="0" w:color="auto"/>
        <w:bottom w:val="none" w:sz="0" w:space="0" w:color="auto"/>
        <w:right w:val="none" w:sz="0" w:space="0" w:color="auto"/>
      </w:divBdr>
    </w:div>
    <w:div w:id="2110196750">
      <w:bodyDiv w:val="1"/>
      <w:marLeft w:val="0"/>
      <w:marRight w:val="0"/>
      <w:marTop w:val="0"/>
      <w:marBottom w:val="0"/>
      <w:divBdr>
        <w:top w:val="none" w:sz="0" w:space="0" w:color="auto"/>
        <w:left w:val="none" w:sz="0" w:space="0" w:color="auto"/>
        <w:bottom w:val="none" w:sz="0" w:space="0" w:color="auto"/>
        <w:right w:val="none" w:sz="0" w:space="0" w:color="auto"/>
      </w:divBdr>
    </w:div>
    <w:div w:id="2121759061">
      <w:bodyDiv w:val="1"/>
      <w:marLeft w:val="0"/>
      <w:marRight w:val="0"/>
      <w:marTop w:val="0"/>
      <w:marBottom w:val="0"/>
      <w:divBdr>
        <w:top w:val="none" w:sz="0" w:space="0" w:color="auto"/>
        <w:left w:val="none" w:sz="0" w:space="0" w:color="auto"/>
        <w:bottom w:val="none" w:sz="0" w:space="0" w:color="auto"/>
        <w:right w:val="none" w:sz="0" w:space="0" w:color="auto"/>
      </w:divBdr>
    </w:div>
    <w:div w:id="214442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Bas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EstebanPadilla11F">
      <a:majorFont>
        <a:latin typeface="Times New Roman"/>
        <a:ea typeface=""/>
        <a:cs typeface=""/>
      </a:majorFont>
      <a:minorFont>
        <a:latin typeface="Century Gothic"/>
        <a:ea typeface=""/>
        <a:cs typeface=""/>
      </a:minorFont>
    </a:fontScheme>
    <a:fmtScheme name="Base">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AST25</b:Tag>
    <b:SourceType>InternetSite</b:SourceType>
    <b:Guid>{EF3B20CC-10B8-47B5-9D68-2C47C73B2DDE}</b:Guid>
    <b:Title>ASTM F2291-25c: Standard practice for design of amusement rides and devices</b:Title>
    <b:Year>2025</b:Year>
    <b:Author>
      <b:Author>
        <b:Corporate>ASTM International</b:Corporate>
      </b:Author>
    </b:Author>
    <b:InternetSiteTitle>ANSI Webstore</b:InternetSiteTitle>
    <b:URL>https://blog.ansi.org/ansi/astm-f2291-25-standard-practice-amusement-rides/</b:URL>
    <b:RefOrder>1</b:RefOrder>
  </b:Source>
  <b:Source>
    <b:Tag>Int23</b:Tag>
    <b:SourceType>InternetSite</b:SourceType>
    <b:Guid>{51261FD0-52CB-4B57-869A-910CA54ADDD3}</b:Guid>
    <b:Author>
      <b:Author>
        <b:Corporate>International Organization for Standardization [ISO]</b:Corporate>
      </b:Author>
    </b:Author>
    <b:Title>ISO 13849-1:2023 Safety of machinery — Safety-related parts of control systems — Part 1: General principles for design</b:Title>
    <b:InternetSiteTitle>ANSI Blog</b:InternetSiteTitle>
    <b:Year>2023</b:Year>
    <b:URL>https://blog.ansi.org/ansi/iso-13849-1-2023-safety-of-machinery/</b:URL>
    <b:RefOrder>2</b:RefOrder>
  </b:Source>
  <b:Source>
    <b:Tag>ㅤ</b:Tag>
    <b:SourceType>DocumentFromInternetSite</b:SourceType>
    <b:Guid>{2467A497-C3BD-4B8A-8387-EB7F7F3BF029}</b:Guid>
    <b:RefOrder>8</b:RefOrder>
  </b:Source>
  <b:Source>
    <b:Tag>Ins24</b:Tag>
    <b:SourceType>InternetSite</b:SourceType>
    <b:Guid>{952C4BD7-9C36-4173-9424-B149CD36ACFE}</b:Guid>
    <b:Author>
      <b:Author>
        <b:Corporate>Instituto de Recreación de los Trabajadores de la Empresa Privada de Guatemala [IRTRA]</b:Corporate>
      </b:Author>
    </b:Author>
    <b:Title>Parque de atracciones Mundo Petapa</b:Title>
    <b:InternetSiteTitle>IRTRA Guatemala</b:InternetSiteTitle>
    <b:Year>2024</b:Year>
    <b:URL>https://irtra.org.gt/parques/mundo-petapa/</b:URL>
    <b:RefOrder>3</b:RefOrder>
  </b:Source>
  <b:Source>
    <b:Tag>Ard23</b:Tag>
    <b:SourceType>InternetSite</b:SourceType>
    <b:Guid>{9B5BF7CC-AFF3-4F53-B462-518A042300A6}</b:Guid>
    <b:Author>
      <b:Author>
        <b:Corporate>Arduino</b:Corporate>
      </b:Author>
    </b:Author>
    <b:Title>Arduino UNO Rev3 technical specifications</b:Title>
    <b:InternetSiteTitle>Arduino Official Store</b:InternetSiteTitle>
    <b:Year>2023</b:Year>
    <b:URL>https://store.arduino.cc/products/arduino-uno-rev3</b:URL>
    <b:RefOrder>4</b:RefOrder>
  </b:Source>
  <b:Source>
    <b:Tag>Ers25</b:Tag>
    <b:SourceType>InternetSite</b:SourceType>
    <b:Guid>{0E387494-274D-4C2E-B509-3542561CB261}</b:Guid>
    <b:Author>
      <b:Author>
        <b:Corporate>Ersa Electronics</b:Corporate>
      </b:Author>
    </b:Author>
    <b:Title>HC-SR04 ultrasonic sensor: Working, wiring, datasheet</b:Title>
    <b:InternetSiteTitle>Ersa Electronics Blog</b:InternetSiteTitle>
    <b:Year>2025</b:Year>
    <b:URL>https://www.ersaelectronics.com/blog/hc-sr04-ultrasonic-distance-sensor</b:URL>
    <b:RefOrder>5</b:RefOrder>
  </b:Source>
  <b:Source>
    <b:Tag>Rec24</b:Tag>
    <b:SourceType>InternetSite</b:SourceType>
    <b:Guid>{15566EFB-1ECA-4D94-92B4-7F9BD904B507}</b:Guid>
    <b:Author>
      <b:Author>
        <b:Corporate>Reconoyez</b:Corporate>
      </b:Author>
    </b:Author>
    <b:Title>Passive infrared motion sensors: A comprehensive guide</b:Title>
    <b:InternetSiteTitle>Reconeyez Knowledge Base</b:InternetSiteTitle>
    <b:Year>2024</b:Year>
    <b:URL>https://reconeyez.com/knowledgebase/passive-infrared-detector/</b:URL>
    <b:RefOrder>6</b:RefOrder>
  </b:Source>
  <b:Source>
    <b:Tag>Rob23</b:Tag>
    <b:SourceType>InternetSite</b:SourceType>
    <b:Guid>{7556CAD3-B696-4011-A3C1-A3D10E065168}</b:Guid>
    <b:Author>
      <b:Author>
        <b:Corporate>Robocraze</b:Corporate>
      </b:Author>
    </b:Author>
    <b:Title>PIR sensor working principle and applications</b:Title>
    <b:InternetSiteTitle>Robocraze Electronics</b:InternetSiteTitle>
    <b:Year>2023</b:Year>
    <b:URL>https://robocraze.com/blogs/post/pir-sensor-working-principle</b:URL>
    <b:RefOrder>7</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834819-8AD0-4909-BC02-1CD31A19A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20</Pages>
  <Words>3509</Words>
  <Characters>19305</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ROBÓTICA</vt:lpstr>
    </vt:vector>
  </TitlesOfParts>
  <Company/>
  <LinksUpToDate>false</LinksUpToDate>
  <CharactersWithSpaces>22769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dc:title>
  <dc:subject>INVESTIGACIÓN PRIMERA UNIDAD</dc:subject>
  <dc:creator>Colegio Capouilliez</dc:creator>
  <cp:keywords/>
  <dc:description/>
  <cp:lastModifiedBy>Daniel Augusto Ramos Soto</cp:lastModifiedBy>
  <cp:revision>47</cp:revision>
  <dcterms:created xsi:type="dcterms:W3CDTF">2026-01-28T19:18:00Z</dcterms:created>
  <dcterms:modified xsi:type="dcterms:W3CDTF">2026-09-14T20:59:00Z</dcterms:modified>
</cp:coreProperties>
</file>