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30" w:type="dxa"/>
              <w:start w:w="240" w:type="dxa"/>
              <w:bottom w:w="23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3108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3108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8"/>
              </w:rPr>
              <w:t>Brochure Corporativo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DCE3E7"/>
                <w:sz w:val="23"/>
              </w:rPr>
              <w:t>Loss control petrolero, expediting y control documental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0"/>
              </w:rPr>
              <w:t>Control tecnico donde cada barril importa</w:t>
            </w:r>
          </w:p>
        </w:tc>
      </w:tr>
    </w:tbl>
    <w:p>
      <w:pPr>
        <w:spacing w:after="2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708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il-tanker-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Quienes somos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ACI Loss Control Experts es una firma especializada en loss control petrolero para operaciones de carga, descarga, transferencia y almacenamiento de combustibles, crudos y derivados.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Actuamos como los ojos tecnicos del cliente en terminales, buques, plantas y patios, registrando eventos, verificando mediciones, consolidando evidencias y emitiendo reportes trazables.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C29A"/>
          <w:left w:val="single" w:sz="8" w:space="0" w:color="D9C29A"/>
          <w:bottom w:val="single" w:sz="8" w:space="0" w:color="D9C29A"/>
          <w:right w:val="single" w:sz="8" w:space="0" w:color="D9C29A"/>
          <w:insideH w:val="single" w:sz="8" w:space="0" w:color="D9C29A"/>
          <w:insideV w:val="single" w:sz="8" w:space="0" w:color="D9C29A"/>
        </w:tblBorders>
      </w:tblPr>
      <w:tblGrid>
        <w:gridCol w:w="9360"/>
      </w:tblGrid>
      <w:tr>
        <w:tc>
          <w:tcPr>
            <w:tcW w:type="dxa" w:w="9792"/>
            <w:shd w:fill="FFF7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" w:hAnsi="Arial"/>
                <w:b/>
                <w:i w:val="0"/>
                <w:color w:val="0B0F12"/>
                <w:sz w:val="21"/>
              </w:rPr>
              <w:t>Propuesta de valor</w:t>
            </w:r>
          </w:p>
          <w:p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Presencia tecnica independiente para reducir perdidas, controversias, demoras y decisiones sin evidencia.</w:t>
            </w:r>
          </w:p>
        </w:tc>
      </w:tr>
    </w:tbl>
    <w:p>
      <w:pPr>
        <w:spacing w:after="4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Servicios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880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Servicio</w:t>
            </w:r>
          </w:p>
        </w:tc>
        <w:tc>
          <w:tcPr>
            <w:tcW w:type="dxa" w:w="6480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Alcance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Loss control y expediting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Control de eventos, tiempos, alertas tempranas y seguimiento operacional.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Reconciliacion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Comparacion de cantidades, mediciones y documentos entre nave, terminal o planta.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Cantidad y calidad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Supervision de mediciones, muestreo, temperatura, aforo y certificados.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Soporte a reclamos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Linea de tiempo, evidencias, documentos criticos y calculos de diferencia.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Reportabilidad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Reporte preliminar, bitacora, dossier documental e informe final.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Cobertura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Chile: cobertura nacional para puertos, terminales, refinerias, plantas y rutas de abastecimiento.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Ecuador: operaciones portuarias, terminales de almacenamiento y cadenas de suministro.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Colombia: operaciones costeras e interiores con soporte de inspeccion y control documental.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Por que ACI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Independencia tecnica.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Trazabilidad documental.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Alertas tempranas.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Criterio operacional.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Informes claros y defendibles.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Contacto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Sitio web: https://acilatam.cl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Email comercial: contacto@acilatam.cl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