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DE AUDITORIA INTERNA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p>
      <w:pPr>
        <w:pStyle w:val="Heading2"/>
      </w:pPr>
      <w:r>
        <w:t>Objetivo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Verificar que el sistema documental y operacional de ACI cumple requisitos internos, contractuales y de calidad definidos por la empresa, y que se implementa de forma eficaz.</w:t>
      </w:r>
    </w:p>
    <w:p>
      <w:pPr>
        <w:pStyle w:val="Heading2"/>
      </w:pPr>
      <w:r>
        <w:t>Alcance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Todos los procesos del SGC, incluyendo direccion, operaciones, control documental, competencia, proveedores, reportabilidad y mejora.</w:t>
      </w:r>
    </w:p>
    <w:p>
      <w:pPr>
        <w:pStyle w:val="Heading2"/>
      </w:pPr>
      <w:r>
        <w:t>Frecuencia</w:t>
      </w: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Al menos una auditoria interna anual. Durante la preparacion para una acreditacion de calidad se recomienda una auditoria completa antes de cualquier evaluacion externa.</w:t>
      </w:r>
    </w:p>
    <w:p>
      <w:pPr>
        <w:pStyle w:val="Heading2"/>
      </w:pPr>
      <w:r>
        <w:t>Metodo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Elaborar programa de auditoria.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Seleccionar auditores competentes e independientes del proceso auditado.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Preparar plan y lista de verificacion.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Ejecutar entrevistas, revision documental y muestreo de registros.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Clasificar hallazgos.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Emitir informe.</w:t>
      </w:r>
    </w:p>
    <w:p>
      <w:pPr>
        <w:pStyle w:val="ListNumber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Dar seguimiento a acciones correctivas.</w:t>
      </w:r>
    </w:p>
    <w:p>
      <w:pPr>
        <w:pStyle w:val="Heading2"/>
      </w:pPr>
      <w:r>
        <w:t>Registros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Programa de auditoria.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Plan de auditoria.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Lista de verificacion.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Informe de auditoria.</w:t>
      </w:r>
    </w:p>
    <w:p>
      <w:pPr>
        <w:pStyle w:val="ListBullet"/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Seguimiento de acciones.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