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both"/>
        <w:rPr/>
      </w:pPr>
      <w:r>
        <w:rPr/>
        <w:t>Optimización de SQL Server</w:t>
      </w:r>
    </w:p>
    <w:p>
      <w:pPr>
        <w:pStyle w:val="Cuerpodetexto"/>
        <w:bidi w:val="0"/>
        <w:jc w:val="both"/>
        <w:rPr/>
      </w:pPr>
      <w:r>
        <w:rPr/>
      </w:r>
    </w:p>
    <w:p>
      <w:pPr>
        <w:pStyle w:val="Cuerpodetexto"/>
        <w:bidi w:val="0"/>
        <w:jc w:val="both"/>
        <w:rPr/>
      </w:pPr>
      <w:r>
        <w:rPr/>
        <w:t xml:space="preserve">Para la optimización de la base de datos SQL Server se intentaron 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varios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métodos</w:t>
      </w:r>
      <w:r>
        <w:rPr/>
        <w:t>, pero al final se encontró una limitación física de la velocidad de disco, llegando a un punto límite de transaccionalidad.</w:t>
      </w:r>
    </w:p>
    <w:p>
      <w:pPr>
        <w:pStyle w:val="Cuerpodetexto"/>
        <w:bidi w:val="0"/>
        <w:jc w:val="both"/>
        <w:rPr/>
      </w:pPr>
      <w:r>
        <w:rPr/>
        <w:t>Bajo esta premisa se intentó realizar que las tablas fueran mantenidas en memoria, pero se llegaron a problemas de concurrencia, descartando esta posibilidad.</w:t>
      </w:r>
    </w:p>
    <w:p>
      <w:pPr>
        <w:pStyle w:val="Cuerpodetexto"/>
        <w:bidi w:val="0"/>
        <w:jc w:val="both"/>
        <w:rPr/>
      </w:pPr>
      <w:r>
        <w:rPr/>
        <w:t>También se evaluó la posibilidad de remover los candados sobre algunas tablas, llegando al mismo problema de concurrencia por la cantidad de operaciones realizadas en todo instante, y dejando así la implementación eficiente de candados de la base de datos.</w:t>
      </w:r>
    </w:p>
    <w:p>
      <w:pPr>
        <w:pStyle w:val="Cuerpodetexto"/>
        <w:bidi w:val="0"/>
        <w:spacing w:before="0" w:after="140"/>
        <w:jc w:val="both"/>
        <w:rPr/>
      </w:pPr>
      <w:r>
        <w:rPr/>
        <w:t>No se encontró forma de cambiar el tamaño de los archivos de página, ni de reducir el I/O al disco.</w:t>
      </w:r>
    </w:p>
    <w:p>
      <w:pPr>
        <w:pStyle w:val="Cuerpodetexto"/>
        <w:bidi w:val="0"/>
        <w:spacing w:before="0" w:after="140"/>
        <w:jc w:val="both"/>
        <w:rPr/>
      </w:pPr>
      <w:r>
        <w:rPr/>
      </w:r>
    </w:p>
    <w:p>
      <w:pPr>
        <w:pStyle w:val="Cuerpodetexto"/>
        <w:bidi w:val="0"/>
        <w:spacing w:before="0" w:after="140"/>
        <w:jc w:val="both"/>
        <w:rPr/>
      </w:pPr>
      <w:r>
        <w:rPr/>
        <w:t xml:space="preserve">Las optimizaciones implementadas fueron en forma de índices, inicialmente se programaron muchos índices por tabla, </w:t>
      </w:r>
      <w:r>
        <w:rPr/>
        <w:t>esto se realizó teniendo en cuenta las consultas realizadas por BenchmarkSQL, sobre todo en las clausulas ‘WHERE’,</w:t>
      </w:r>
      <w:r>
        <w:rPr/>
        <w:t xml:space="preserve"> y por medio de consultas sobre el information schema, observ</w:t>
      </w:r>
      <w:r>
        <w:rPr/>
        <w:t>ando</w:t>
      </w:r>
      <w:r>
        <w:rPr/>
        <w:t xml:space="preserve"> cuales de estos índices son utilizados y cuales no, obteniendo resultados 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 xml:space="preserve">como </w:t>
      </w:r>
      <w:r>
        <w:rPr/>
        <w:t>estos:</w:t>
      </w:r>
    </w:p>
    <w:p>
      <w:pPr>
        <w:pStyle w:val="Cuerpodetexto"/>
        <w:bidi w:val="0"/>
        <w:spacing w:before="0" w:after="14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O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377825</wp:posOffset>
            </wp:positionH>
            <wp:positionV relativeFrom="paragraph">
              <wp:posOffset>104140</wp:posOffset>
            </wp:positionV>
            <wp:extent cx="5614670" cy="126492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C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on estos resultados solo se conservaron los índices utilizados, mejorando levemente la velocidad de la base de datos.</w:t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Paula Andrea Guevara Sánchez</w:t>
    </w:r>
  </w:p>
  <w:p>
    <w:pPr>
      <w:pStyle w:val="Cabecera"/>
      <w:rPr/>
    </w:pPr>
    <w:r>
      <w:rPr/>
      <w:t>Daniel Felipe Rincón Muñoz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LibreOffice/7.0.2.2$Linux_X86_64 LibreOffice_project/00$Build-2</Application>
  <Pages>1</Pages>
  <Words>202</Words>
  <Characters>1102</Characters>
  <CharactersWithSpaces>1296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2021-04-16T11:49:58Z</dcterms:created>
  <dc:creator/>
  <dc:description/>
  <dc:language>es-CO</dc:language>
  <cp:lastModifiedBy/>
  <dcterms:modified xsi:type="dcterms:W3CDTF">2021-04-16T16:35:06Z</dcterms:modified>
  <cp:revision>3</cp:revision>
  <dc:subject/>
  <dc:title/>
</cp:coreProperties>
</file>