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Manager — Visión y alcance del MVP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0.12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Alcance revisado para V1 web/intranet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14 de octubre de 2026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Manager será una aplicación web administrativa para crear y llevar un registro controlado de licencias de Frubber POS. Se alojará en un servidor local dedicado dentro de una LAN/intranet privada, no en internet público. El titular podrá crear cuentas de administrador; los administradores usarán el sitio desde sus equipos. Los clientes no recibirán ni usarán License Manager.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administrador genera la licencia firmada y se la envía al cliente. El cliente la introduce en Frubber POS, que la valida localmente, sin internet ni servidor. El sitio de administración sí requiere que el servidor dedicado esté encendido y accesible en la LAN.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Visión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Ofrecer al titular y a los administradores autorizados una vista compartida, trazable y sencilla del registro de equipos/licencias, el historial de emisiones y los ingresos registrados manualmente, manteniendo separada la activación offline de Frubber POS.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Usuarios y permisos iniciales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Titular:</w:t>
      </w:r>
      <w:r w:rsidDel="00000000" w:rsidR="00000000" w:rsidRPr="00000000">
        <w:rPr>
          <w:rtl w:val="0"/>
        </w:rPr>
        <w:t xml:space="preserve"> crea y desactiva cuentas de administrador, emite licencias y consulta todos los registros e ingresos.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Administrador creado por el titular:</w:t>
      </w:r>
      <w:r w:rsidDel="00000000" w:rsidR="00000000" w:rsidRPr="00000000">
        <w:rPr>
          <w:rtl w:val="0"/>
        </w:rPr>
        <w:t xml:space="preserve"> puede emitir licencias y ver el registro de ingresos. No puede crear ni administrar otras cuentas en V1.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no accede al sitio; recibe la licencia y la introduce en Frubber POS.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Alcance candidato de V1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Sitio web disponible solo en la LAN/intranet privada; requerirá un servidor dedicado y una base de datos locales, sin exposición a internet público.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Inicio de sesión individual, administración de cuentas por el titular e historial de acciones.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Panel con cantidad de equipos/licencias registrados, historial y resumen de ingresos capturados manualmente.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de cliente/negocio y equipo. El flujo inicial incluye pegar el código de equipo, generar la licencia FRB1 firmada y guardar la emisión.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Guardar el código de equipo, la licencia emitida, cliente/negocio, fecha, estado e historial; los datos de contacto serán opcionales si se justifican.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Registrar manualmente importe, moneda y estado de pago para asociar ingresos a licencias. Licencias gratis, de reemplazo o anuladas deberán distinguirse para no contarlas como ventas.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servidor dedicado genera la firma en el backend; la llave privada nunca se envía al navegador ni se incluye en Frubber POS.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Proteger la llave privada con DPAPI bajo la cuenta de servicio Windows dedicada que ejecuta el backend.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Respaldos cifrados manuales a medio externo; la copia de la base de datos y la copia separada de la llave privada se recuperan con el mismo código físico, guardado aparte.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Frubber POS continúa verificando la firma localmente con la llave pública; no consulta el sitio.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Fuera de alcance de V1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Exponer License Manager a internet público o permitir acceso remoto fuera de la intranet (VPN/acceso remoto se decide aparte).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Portal de clientes, autoservicio de activación, cobro online o integración con pasarelas de pago.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Activación online, servidores de licencias consultados por Frubber POS o cambios al mecanismo offline aprobado del producto.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 los administradores creados gestionen a otros administradores.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Criterios de éxito propuestos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titular y los administradores habilitados pueden acceder al sitio desde la red privada y realizar solo las acciones permitidas.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pegar un código de equipo, el sitio genera una licencia que Frubber POS acepta sin conexión y guarda la emisión con historial.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titular puede consultar cuántos equipos/licencias se registraron y el ingreso declarado, sin confundir licencias gratuitas o reemplazos con ventas.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sitio conserva un historial atribuible al usuario que registró, emitió o modificó cada licencia.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copia de respaldo permite restaurar el registro y la llave tras una instalación limpia, conforme al código físico de recuperación.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Decisiones pendientes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Modelo y disponibilidad del servidor dedicado (equipo, sistema operativo, copias de respaldo y tiempo encendido); la cuenta de servicio Windows y DPAPI quedan definidas para el backend.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Confirmar topología de LAN y qué pasa si el servidor se apaga; Frubber POS sigue funcionando offline aunque License Manager no esté disponible.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Moneda confirmada: COP (tarifa base $ 450.000 COP); ciclo de prueba definido (30 días de prueba, día 31 cobro pendiente con gracia, día 34 vencido con congelamiento de días; marcar pagado detiene el cronómetro definitivamente). Quedan pendientes impuestos/descuentos y reembolsos específicos.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Estados del equipo/licencia, límites por licencia, reemisiones, transferencias y revocación.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Formato y ubicación física del código de recuperación; cifrado y prueba de restauración.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Qué datos de contacto del cliente son necesarios y por cuánto tiempo se conservan.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Documentación siguiente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Actualizar la SRS y arquitectura con el servidor local dedicado y la protección de la llave mediante DPAPI bajo su cuenta de servicio. Después definir flujos/pantallas y el esquema de datos.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