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Testni paket za oblike pakiranja</w:t>
      </w:r>
    </w:p>
    <w:p>
      <w:r>
        <w:t xml:space="preserve">Ovaj dokument nije studentski rad nego rucno slozen paket. Postoji zato da commitani skup nosi oblike zipa i dijelova koje stvarni radovi imaju, a nijedan alat na ovom stroju ne pise.</w:t>
      </w:r>
    </w:p>
    <w:p/>
    <w:p/>
    <w:p/>
    <w:p/>
    <w:p>
      <w:r>
        <w:t xml:space="preserve">Oblici koje nosi opisani su u sidecaru. Sadrzaj je nevazan i namjerno se ne cita kao proza; mjeri se paket, kako je opisano u Tablici 1 tog zapisa.</w:t>
      </w:r>
    </w:p>
    <w:sectPr>
      <w:pgSz w:w="11907" w:h="16840"/>
      <w:pgMar w:top="1418" w:right="1418" w:bottom="1418" w:left="1418"/>
    </w:sectPr>
  </w:body>
</w:document>
</file>

<file path=word/comments.xml><?xml version="1.0" encoding="utf-8"?>
<w:comments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Heading1">
    <w:name w:val="heading 1"/>
  </w:style>
  <w:style w:type="paragraph" w:styleId="Heading2">
    <w:name w:val="heading 2"/>
  </w:style>
</w:style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ustom.xml><?xml version="1.0" encoding="utf-8"?>
<Properties xmlns="http://schemas.openxmlformats.org/officeDocument/2006/custom-properties" xmlns:vt="http://schemas.openxmlformats.org/officeDocument/2006/docPropsVTypes"/>
</file>