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pStyle w:val="Heading1"/>
      </w:pPr>
      <w:r>
        <w:t>Rezultati</w:t>
      </w:r>
    </w:p>
    <w:p>
      <w:r>
        <w:t>Prije izvoda formule, promatramo sljedeći odnos energije i mase u tijelu rada.</w:t>
      </w:r>
    </w:p>
    <w:p/>
    <w:p>
      <m:oMathPara>
        <m:oMath>
          <m:r>
            <m:t>E</m:t>
          </m:r>
          <m:r>
            <m:t>=</m:t>
          </m:r>
          <m:sSup>
            <m:e>
              <m:r>
                <m:t>mc</m:t>
              </m:r>
            </m:e>
            <m:sup>
              <m:r>
                <m:t>2</m:t>
              </m:r>
            </m:sup>
          </m:sSup>
        </m:oMath>
      </m:oMathPara>
    </w:p>
    <w:p>
      <w:r>
        <w:t>Nakon jednadžbe, tekst nastavlja tumačenje rezultata u sljedećem odlomku.</w:t>
      </w:r>
    </w:p>
    <w:sectPr>
      <w:pgSz w:w="11906" w:h="16838"/>
      <w:pgMar w:top="1417" w:right="1417" w:bottom="1417" w:left="1701" w:header="708" w:footer="708" w:gutter="0"/>
      <w:cols w:space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default="1" w:styleId="Normal">
    <w:name w:val="Normal"/>
  </w:style>
  <w:style w:type="paragraph" w:styleId="Heading1">
    <w:name w:val="Heading 1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