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aslov1"/>
      </w:pPr>
      <w:r>
        <w:t>Uvod</w:t>
      </w:r>
    </w:p>
    <w:p>
      <w:r>
        <w:t>Odlomak teksta rada u tijelu, oblikovan sukladno pravnom profilu (Times New Roman, 1,5 prored, obostrano poravnanje).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  <w:pPr>
      <w:spacing w:line="360" w:lineRule="auto"/>
      <w:jc w:val="both"/>
    </w:pPr>
  </w:style>
  <w:style w:type="paragraph" w:styleId="Naslov1">
    <w:name w:val="Naslov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