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6507"/>
        <w:gridCol w:w="1857"/>
      </w:tblGrid>
      <w:tr w:rsidR="00C71095" w:rsidRPr="0045160C" w:rsidTr="002117CC">
        <w:trPr>
          <w:trHeight w:val="1211"/>
        </w:trPr>
        <w:tc>
          <w:tcPr>
            <w:tcW w:w="1701" w:type="dxa"/>
            <w:vAlign w:val="center"/>
          </w:tcPr>
          <w:p w:rsidR="00C71095" w:rsidRPr="0045160C" w:rsidRDefault="00C71095" w:rsidP="002117CC">
            <w:pPr>
              <w:jc w:val="both"/>
              <w:rPr>
                <w:noProof/>
                <w:lang w:val="es-BO" w:eastAsia="es-BO"/>
              </w:rPr>
            </w:pPr>
            <w:r w:rsidRPr="0045160C">
              <w:br w:type="page"/>
            </w:r>
            <w:r w:rsidRPr="0045160C">
              <w:rPr>
                <w:noProof/>
                <w:lang w:val="es-CO" w:eastAsia="es-CO"/>
              </w:rPr>
              <w:t xml:space="preserve">     </w:t>
            </w:r>
            <w:r w:rsidRPr="0045160C">
              <w:rPr>
                <w:noProof/>
                <w:lang w:val="es-BO" w:eastAsia="es-BO"/>
              </w:rPr>
              <w:drawing>
                <wp:inline distT="0" distB="0" distL="0" distR="0" wp14:anchorId="27CADEE7" wp14:editId="2CD60EFF">
                  <wp:extent cx="755650" cy="647700"/>
                  <wp:effectExtent l="0" t="0" r="6350" b="0"/>
                  <wp:docPr id="3" name="Imagen 3" descr="Descripción: escu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7" w:type="dxa"/>
            <w:tcBorders>
              <w:top w:val="nil"/>
              <w:bottom w:val="nil"/>
            </w:tcBorders>
            <w:vAlign w:val="center"/>
          </w:tcPr>
          <w:p w:rsidR="00C71095" w:rsidRPr="0045160C" w:rsidRDefault="00C71095" w:rsidP="002117CC">
            <w:pPr>
              <w:jc w:val="center"/>
              <w:rPr>
                <w:b/>
                <w:i/>
                <w:sz w:val="28"/>
                <w:szCs w:val="24"/>
              </w:rPr>
            </w:pPr>
            <w:r w:rsidRPr="0045160C">
              <w:rPr>
                <w:b/>
                <w:i/>
                <w:sz w:val="28"/>
                <w:szCs w:val="24"/>
              </w:rPr>
              <w:t>EMPRESA PUBLICA QUIPUS</w:t>
            </w:r>
          </w:p>
          <w:p w:rsidR="00C71095" w:rsidRDefault="00C71095" w:rsidP="002117CC">
            <w:pPr>
              <w:jc w:val="center"/>
              <w:rPr>
                <w:b/>
                <w:sz w:val="28"/>
                <w:szCs w:val="40"/>
              </w:rPr>
            </w:pPr>
            <w:r w:rsidRPr="0045160C">
              <w:rPr>
                <w:b/>
                <w:sz w:val="28"/>
                <w:szCs w:val="40"/>
              </w:rPr>
              <w:t>CONTRATACIÓN DIRECTA</w:t>
            </w:r>
          </w:p>
          <w:p w:rsidR="00C71095" w:rsidRPr="0045160C" w:rsidRDefault="00C71095" w:rsidP="002117CC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QUIPUS-CD N° 025/2016</w:t>
            </w:r>
          </w:p>
          <w:p w:rsidR="00C71095" w:rsidRPr="0045160C" w:rsidRDefault="00C71095" w:rsidP="002117CC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857" w:type="dxa"/>
            <w:vAlign w:val="center"/>
          </w:tcPr>
          <w:p w:rsidR="00C71095" w:rsidRPr="0045160C" w:rsidRDefault="00C71095" w:rsidP="002117CC">
            <w:pPr>
              <w:jc w:val="center"/>
              <w:rPr>
                <w:sz w:val="6"/>
                <w:szCs w:val="6"/>
              </w:rPr>
            </w:pPr>
            <w:r>
              <w:rPr>
                <w:noProof/>
                <w:lang w:val="es-BO" w:eastAsia="es-BO"/>
              </w:rPr>
              <w:drawing>
                <wp:inline distT="0" distB="0" distL="0" distR="0" wp14:anchorId="2B0A26A1" wp14:editId="3F78A7BC">
                  <wp:extent cx="762000" cy="893123"/>
                  <wp:effectExtent l="0" t="0" r="0" b="2540"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16" cy="9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1095" w:rsidRPr="0045160C" w:rsidRDefault="00C71095" w:rsidP="00C71095">
      <w:pPr>
        <w:ind w:right="226"/>
        <w:jc w:val="center"/>
        <w:rPr>
          <w:rFonts w:cs="Arial"/>
          <w:b/>
          <w:sz w:val="24"/>
          <w:szCs w:val="24"/>
        </w:rPr>
      </w:pPr>
      <w:r w:rsidRPr="0045160C">
        <w:rPr>
          <w:rFonts w:cs="Arial"/>
          <w:b/>
          <w:sz w:val="18"/>
          <w:szCs w:val="18"/>
        </w:rPr>
        <w:t xml:space="preserve"> </w:t>
      </w:r>
    </w:p>
    <w:p w:rsidR="00C71095" w:rsidRPr="0045160C" w:rsidRDefault="00C71095" w:rsidP="00C71095">
      <w:pPr>
        <w:jc w:val="both"/>
        <w:rPr>
          <w:rFonts w:cs="Arial"/>
          <w:b/>
          <w:color w:val="00B050"/>
          <w:sz w:val="4"/>
          <w:szCs w:val="4"/>
        </w:rPr>
      </w:pPr>
    </w:p>
    <w:p w:rsidR="00C71095" w:rsidRPr="00E37449" w:rsidRDefault="00C71095" w:rsidP="00C71095">
      <w:pPr>
        <w:pStyle w:val="Sinespaciado"/>
        <w:jc w:val="center"/>
        <w:rPr>
          <w:rFonts w:ascii="Verdana" w:eastAsia="Arial Unicode MS" w:hAnsi="Verdana"/>
          <w:b/>
          <w:sz w:val="28"/>
        </w:rPr>
      </w:pPr>
      <w:r w:rsidRPr="00E37449">
        <w:rPr>
          <w:rFonts w:ascii="Verdana" w:eastAsia="Arial Unicode MS" w:hAnsi="Verdana"/>
          <w:b/>
          <w:sz w:val="28"/>
        </w:rPr>
        <w:t>“ADQUISICIÓN DE KTS SIWI i5 – V2”</w:t>
      </w:r>
    </w:p>
    <w:p w:rsidR="00C71095" w:rsidRPr="0045160C" w:rsidRDefault="00C71095" w:rsidP="00C71095">
      <w:pPr>
        <w:pStyle w:val="Sinespaciado"/>
        <w:jc w:val="center"/>
        <w:rPr>
          <w:rFonts w:ascii="Verdana" w:eastAsia="Arial Unicode MS" w:hAnsi="Verdana"/>
          <w:b/>
        </w:rPr>
      </w:pPr>
      <w:r w:rsidRPr="00E37449">
        <w:rPr>
          <w:rFonts w:ascii="Verdana" w:eastAsia="Arial Unicode MS" w:hAnsi="Verdana"/>
          <w:b/>
        </w:rPr>
        <w:t>CRONOGRAMA DE PLAZOS</w:t>
      </w:r>
    </w:p>
    <w:p w:rsidR="00C71095" w:rsidRPr="00263553" w:rsidRDefault="00C71095" w:rsidP="00C71095">
      <w:pPr>
        <w:pStyle w:val="1111inciso"/>
        <w:rPr>
          <w:b w:val="0"/>
          <w:lang w:eastAsia="es-BO"/>
        </w:rPr>
      </w:pPr>
      <w:r w:rsidRPr="00F74584">
        <w:rPr>
          <w:rFonts w:eastAsia="Arial Unicode MS"/>
        </w:rPr>
        <w:t>PRECIO REFERENCIAL</w:t>
      </w:r>
      <w:r w:rsidRPr="00E37449">
        <w:rPr>
          <w:rFonts w:eastAsia="Arial Unicode MS"/>
        </w:rPr>
        <w:t>:</w:t>
      </w:r>
      <w:r w:rsidRPr="00E37449">
        <w:rPr>
          <w:lang w:eastAsia="es-BO"/>
        </w:rPr>
        <w:t xml:space="preserve">   </w:t>
      </w:r>
      <w:r w:rsidRPr="00E37449">
        <w:rPr>
          <w:b w:val="0"/>
          <w:lang w:eastAsia="es-BO"/>
        </w:rPr>
        <w:t>Bs. 23.984.960,00 (Veintitrés millones novecientos ochenta y cuatro mil novecientos sesenta 00/100 bolivianos)</w:t>
      </w:r>
    </w:p>
    <w:p w:rsidR="00C71095" w:rsidRDefault="00C71095" w:rsidP="00C71095">
      <w:pPr>
        <w:pStyle w:val="1111inciso"/>
        <w:ind w:left="0" w:firstLine="0"/>
        <w:rPr>
          <w:b w:val="0"/>
        </w:rPr>
      </w:pPr>
      <w:r w:rsidRPr="0045160C">
        <w:t xml:space="preserve">MÉTODO DE SELECCIÓN Y ADJUDICACIÓN: </w:t>
      </w:r>
      <w:r w:rsidRPr="0045160C">
        <w:rPr>
          <w:b w:val="0"/>
        </w:rPr>
        <w:t>Calidad, Propuesta Técnica y Costo</w:t>
      </w:r>
    </w:p>
    <w:p w:rsidR="00C71095" w:rsidRDefault="00C71095" w:rsidP="00C71095">
      <w:pPr>
        <w:pStyle w:val="1111inciso"/>
        <w:ind w:left="0" w:firstLine="0"/>
        <w:rPr>
          <w:b w:val="0"/>
        </w:rPr>
      </w:pPr>
      <w:r>
        <w:t xml:space="preserve">FORMA DE </w:t>
      </w:r>
      <w:r w:rsidRPr="0045160C">
        <w:t>ADJUDICACIÓN:</w:t>
      </w:r>
      <w:r>
        <w:rPr>
          <w:b w:val="0"/>
        </w:rPr>
        <w:t xml:space="preserve"> POR EL TOTAL.</w:t>
      </w:r>
    </w:p>
    <w:p w:rsidR="00C71095" w:rsidRDefault="00C71095" w:rsidP="00C71095">
      <w:pPr>
        <w:pStyle w:val="1111inciso"/>
        <w:ind w:left="0" w:firstLine="0"/>
        <w:rPr>
          <w:b w:val="0"/>
          <w:bCs/>
          <w:color w:val="000000"/>
          <w:spacing w:val="-1"/>
        </w:rPr>
      </w:pPr>
      <w:r w:rsidRPr="00D96CBF">
        <w:rPr>
          <w:bCs/>
          <w:color w:val="000000"/>
          <w:spacing w:val="-1"/>
        </w:rPr>
        <w:t>HORARIOS DE ATENCION</w:t>
      </w:r>
      <w:r>
        <w:rPr>
          <w:b w:val="0"/>
          <w:bCs/>
          <w:color w:val="000000"/>
          <w:spacing w:val="-1"/>
        </w:rPr>
        <w:t xml:space="preserve">: De lunes a Viernes de </w:t>
      </w:r>
      <w:proofErr w:type="spellStart"/>
      <w:r>
        <w:rPr>
          <w:b w:val="0"/>
          <w:bCs/>
          <w:color w:val="000000"/>
          <w:spacing w:val="-1"/>
        </w:rPr>
        <w:t>Hrs</w:t>
      </w:r>
      <w:proofErr w:type="spellEnd"/>
      <w:r>
        <w:rPr>
          <w:b w:val="0"/>
          <w:bCs/>
          <w:color w:val="000000"/>
          <w:spacing w:val="-1"/>
        </w:rPr>
        <w:t>. 8:30 a 12:30 y 14:30 a 18:30</w:t>
      </w:r>
    </w:p>
    <w:p w:rsidR="00C71095" w:rsidRPr="0045160C" w:rsidRDefault="00C71095" w:rsidP="00C71095">
      <w:pPr>
        <w:jc w:val="both"/>
        <w:rPr>
          <w:rFonts w:cs="Arial"/>
          <w:sz w:val="18"/>
          <w:szCs w:val="18"/>
        </w:rPr>
      </w:pPr>
      <w:r w:rsidRPr="0045160C">
        <w:rPr>
          <w:rFonts w:cs="Arial"/>
          <w:sz w:val="18"/>
          <w:szCs w:val="18"/>
        </w:rPr>
        <w:t>El proceso de contratación se sujetará al siguiente Cronograma de Plazos:</w:t>
      </w:r>
    </w:p>
    <w:p w:rsidR="00C71095" w:rsidRPr="0045160C" w:rsidRDefault="00C71095" w:rsidP="00C71095">
      <w:pPr>
        <w:jc w:val="both"/>
        <w:rPr>
          <w:rFonts w:cs="Arial"/>
        </w:rPr>
      </w:pPr>
    </w:p>
    <w:tbl>
      <w:tblPr>
        <w:tblW w:w="9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3547"/>
        <w:gridCol w:w="1157"/>
        <w:gridCol w:w="1151"/>
        <w:gridCol w:w="3671"/>
      </w:tblGrid>
      <w:tr w:rsidR="00C71095" w:rsidRPr="0045160C" w:rsidTr="002117CC">
        <w:trPr>
          <w:trHeight w:val="164"/>
          <w:jc w:val="center"/>
        </w:trPr>
        <w:tc>
          <w:tcPr>
            <w:tcW w:w="390" w:type="dxa"/>
            <w:shd w:val="clear" w:color="auto" w:fill="D9D9D9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3547" w:type="dxa"/>
            <w:shd w:val="clear" w:color="auto" w:fill="D9D9D9"/>
          </w:tcPr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45160C">
              <w:rPr>
                <w:rFonts w:cs="Arial"/>
                <w:b/>
                <w:sz w:val="14"/>
                <w:szCs w:val="14"/>
              </w:rPr>
              <w:t>ACTIVIDAD</w:t>
            </w:r>
          </w:p>
        </w:tc>
        <w:tc>
          <w:tcPr>
            <w:tcW w:w="2308" w:type="dxa"/>
            <w:gridSpan w:val="2"/>
            <w:shd w:val="clear" w:color="auto" w:fill="D9D9D9"/>
          </w:tcPr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45160C">
              <w:rPr>
                <w:rFonts w:cs="Arial"/>
                <w:b/>
                <w:sz w:val="14"/>
                <w:szCs w:val="14"/>
              </w:rPr>
              <w:t>FECHA y HORA</w:t>
            </w:r>
          </w:p>
        </w:tc>
        <w:tc>
          <w:tcPr>
            <w:tcW w:w="3671" w:type="dxa"/>
            <w:shd w:val="clear" w:color="auto" w:fill="D9D9D9"/>
          </w:tcPr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45160C">
              <w:rPr>
                <w:rFonts w:cs="Arial"/>
                <w:b/>
                <w:sz w:val="14"/>
                <w:szCs w:val="14"/>
              </w:rPr>
              <w:t>DIRECCION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C71095" w:rsidRPr="0045160C" w:rsidTr="002117CC">
        <w:trPr>
          <w:trHeight w:val="47"/>
          <w:jc w:val="center"/>
        </w:trPr>
        <w:tc>
          <w:tcPr>
            <w:tcW w:w="390" w:type="dxa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</w:tr>
      <w:tr w:rsidR="00C71095" w:rsidRPr="0045160C" w:rsidTr="002117CC">
        <w:trPr>
          <w:trHeight w:val="132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Publicación del DBC </w:t>
            </w:r>
          </w:p>
        </w:tc>
        <w:tc>
          <w:tcPr>
            <w:tcW w:w="2308" w:type="dxa"/>
            <w:gridSpan w:val="2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Fecha: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 – Jul - 2016</w:t>
            </w:r>
          </w:p>
        </w:tc>
        <w:tc>
          <w:tcPr>
            <w:tcW w:w="3671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www.quipus.gob.bo</w:t>
            </w:r>
          </w:p>
        </w:tc>
      </w:tr>
      <w:tr w:rsidR="00C71095" w:rsidRPr="0045160C" w:rsidTr="002117CC">
        <w:trPr>
          <w:trHeight w:val="57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jc w:val="both"/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1157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1151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</w:tr>
      <w:tr w:rsidR="00C71095" w:rsidRPr="0045160C" w:rsidTr="002117CC">
        <w:trPr>
          <w:trHeight w:val="132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Recepción de Propuestas </w:t>
            </w:r>
          </w:p>
        </w:tc>
        <w:tc>
          <w:tcPr>
            <w:tcW w:w="1157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Fecha: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14-Jul</w:t>
            </w:r>
            <w:r w:rsidRPr="0045160C">
              <w:rPr>
                <w:rFonts w:cs="Arial"/>
                <w:sz w:val="14"/>
                <w:szCs w:val="14"/>
              </w:rPr>
              <w:t>-1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1151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Horas: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11:00</w:t>
            </w:r>
          </w:p>
        </w:tc>
        <w:tc>
          <w:tcPr>
            <w:tcW w:w="3671" w:type="dxa"/>
            <w:vMerge w:val="restart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sz w:val="14"/>
                <w:szCs w:val="14"/>
              </w:rPr>
              <w:t>Av. 6 de Agosto Nro. 257</w:t>
            </w:r>
            <w:r>
              <w:rPr>
                <w:sz w:val="14"/>
                <w:szCs w:val="14"/>
              </w:rPr>
              <w:t>7 Edificio Las Dos Torres piso 10</w:t>
            </w:r>
            <w:r w:rsidRPr="0045160C">
              <w:rPr>
                <w:sz w:val="14"/>
                <w:szCs w:val="14"/>
              </w:rPr>
              <w:t xml:space="preserve">  La Paz – Bolivia. Telf. 22125254</w:t>
            </w:r>
          </w:p>
        </w:tc>
      </w:tr>
      <w:tr w:rsidR="00C71095" w:rsidRPr="0045160C" w:rsidTr="002117CC">
        <w:trPr>
          <w:trHeight w:val="69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  <w:vMerge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</w:tr>
      <w:tr w:rsidR="00C71095" w:rsidRPr="0045160C" w:rsidTr="002117CC">
        <w:trPr>
          <w:trHeight w:val="132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Acto de Apertura de Propuestas </w:t>
            </w:r>
          </w:p>
        </w:tc>
        <w:tc>
          <w:tcPr>
            <w:tcW w:w="1157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Fecha: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14-Jul</w:t>
            </w:r>
            <w:r w:rsidRPr="0045160C">
              <w:rPr>
                <w:rFonts w:cs="Arial"/>
                <w:sz w:val="14"/>
                <w:szCs w:val="14"/>
              </w:rPr>
              <w:t>-1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1151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Horas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11:15</w:t>
            </w:r>
          </w:p>
        </w:tc>
        <w:tc>
          <w:tcPr>
            <w:tcW w:w="3671" w:type="dxa"/>
            <w:vMerge/>
            <w:vAlign w:val="center"/>
          </w:tcPr>
          <w:p w:rsidR="00C71095" w:rsidRPr="0045160C" w:rsidRDefault="00C71095" w:rsidP="002117CC">
            <w:pPr>
              <w:jc w:val="both"/>
              <w:rPr>
                <w:rFonts w:cs="Arial"/>
                <w:b/>
                <w:sz w:val="14"/>
                <w:szCs w:val="14"/>
              </w:rPr>
            </w:pPr>
          </w:p>
        </w:tc>
      </w:tr>
      <w:tr w:rsidR="00C71095" w:rsidRPr="0045160C" w:rsidTr="002117CC">
        <w:trPr>
          <w:trHeight w:val="64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</w:tr>
      <w:tr w:rsidR="00C71095" w:rsidRPr="0045160C" w:rsidTr="002117CC">
        <w:trPr>
          <w:trHeight w:val="271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Adjudicación / Declaratoria Desierta </w:t>
            </w:r>
          </w:p>
        </w:tc>
        <w:tc>
          <w:tcPr>
            <w:tcW w:w="2308" w:type="dxa"/>
            <w:gridSpan w:val="2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Al: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15-Jul-2016</w:t>
            </w: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</w:p>
        </w:tc>
      </w:tr>
      <w:tr w:rsidR="00C71095" w:rsidRPr="0045160C" w:rsidTr="002117CC">
        <w:trPr>
          <w:trHeight w:val="64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</w:tr>
      <w:tr w:rsidR="00C71095" w:rsidRPr="0045160C" w:rsidTr="002117CC">
        <w:trPr>
          <w:trHeight w:val="132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Notificación </w:t>
            </w:r>
          </w:p>
        </w:tc>
        <w:tc>
          <w:tcPr>
            <w:tcW w:w="2308" w:type="dxa"/>
            <w:gridSpan w:val="2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Al: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15-Jul</w:t>
            </w:r>
            <w:r w:rsidRPr="0045160C">
              <w:rPr>
                <w:rFonts w:cs="Arial"/>
                <w:sz w:val="14"/>
                <w:szCs w:val="14"/>
              </w:rPr>
              <w:t>-201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</w:p>
        </w:tc>
      </w:tr>
      <w:tr w:rsidR="00C71095" w:rsidRPr="0045160C" w:rsidTr="002117CC">
        <w:trPr>
          <w:trHeight w:val="69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</w:tr>
      <w:tr w:rsidR="00C71095" w:rsidRPr="0045160C" w:rsidTr="002117CC">
        <w:trPr>
          <w:trHeight w:val="132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Presentación de Documentos para elaboración de contrato </w:t>
            </w:r>
          </w:p>
        </w:tc>
        <w:tc>
          <w:tcPr>
            <w:tcW w:w="1157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Del: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18-Jul</w:t>
            </w:r>
            <w:r w:rsidRPr="0045160C">
              <w:rPr>
                <w:rFonts w:cs="Arial"/>
                <w:sz w:val="14"/>
                <w:szCs w:val="14"/>
              </w:rPr>
              <w:t>-201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1151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Hasta: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21-Jul</w:t>
            </w:r>
            <w:r w:rsidRPr="0045160C">
              <w:rPr>
                <w:rFonts w:cs="Arial"/>
                <w:sz w:val="14"/>
                <w:szCs w:val="14"/>
              </w:rPr>
              <w:t>-201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</w:p>
        </w:tc>
      </w:tr>
      <w:tr w:rsidR="00C71095" w:rsidRPr="0045160C" w:rsidTr="002117CC">
        <w:trPr>
          <w:trHeight w:val="64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1157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1151" w:type="dxa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8"/>
                <w:szCs w:val="14"/>
              </w:rPr>
            </w:pPr>
          </w:p>
        </w:tc>
      </w:tr>
      <w:tr w:rsidR="00C71095" w:rsidRPr="0045160C" w:rsidTr="002117CC">
        <w:trPr>
          <w:trHeight w:val="138"/>
          <w:jc w:val="center"/>
        </w:trPr>
        <w:tc>
          <w:tcPr>
            <w:tcW w:w="390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3547" w:type="dxa"/>
            <w:vAlign w:val="center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Firma de Contrato </w:t>
            </w:r>
          </w:p>
        </w:tc>
        <w:tc>
          <w:tcPr>
            <w:tcW w:w="2308" w:type="dxa"/>
            <w:gridSpan w:val="2"/>
            <w:vAlign w:val="center"/>
          </w:tcPr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 :</w:t>
            </w:r>
          </w:p>
          <w:p w:rsidR="00C71095" w:rsidRPr="0045160C" w:rsidRDefault="00C71095" w:rsidP="002117C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21-Jul</w:t>
            </w:r>
            <w:r w:rsidRPr="0045160C">
              <w:rPr>
                <w:rFonts w:cs="Arial"/>
                <w:sz w:val="14"/>
                <w:szCs w:val="14"/>
              </w:rPr>
              <w:t>-201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3671" w:type="dxa"/>
          </w:tcPr>
          <w:p w:rsidR="00C71095" w:rsidRPr="0045160C" w:rsidRDefault="00C71095" w:rsidP="002117CC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sz w:val="14"/>
                <w:szCs w:val="14"/>
              </w:rPr>
              <w:t>Av. 6 de Agosto Nro. 257</w:t>
            </w:r>
            <w:r>
              <w:rPr>
                <w:sz w:val="14"/>
                <w:szCs w:val="14"/>
              </w:rPr>
              <w:t>7 Edificio Las Dos Torres piso 10</w:t>
            </w:r>
            <w:r w:rsidRPr="0045160C">
              <w:rPr>
                <w:sz w:val="14"/>
                <w:szCs w:val="14"/>
              </w:rPr>
              <w:t xml:space="preserve">  La Paz - Bolivia Telf. 22125254</w:t>
            </w:r>
          </w:p>
        </w:tc>
      </w:tr>
    </w:tbl>
    <w:p w:rsidR="00C71095" w:rsidRPr="0045160C" w:rsidRDefault="00C71095" w:rsidP="00C71095">
      <w:pPr>
        <w:jc w:val="both"/>
        <w:rPr>
          <w:rFonts w:cs="Arial"/>
          <w:b/>
          <w:szCs w:val="18"/>
        </w:rPr>
      </w:pPr>
    </w:p>
    <w:p w:rsidR="00C71095" w:rsidRPr="0045160C" w:rsidRDefault="00C71095" w:rsidP="00C71095">
      <w:pPr>
        <w:jc w:val="both"/>
        <w:rPr>
          <w:rFonts w:cs="Arial"/>
        </w:rPr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  <w:bookmarkStart w:id="0" w:name="_GoBack"/>
      <w:bookmarkEnd w:id="0"/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C71095" w:rsidRDefault="00C71095" w:rsidP="00C71095">
      <w:pPr>
        <w:jc w:val="both"/>
      </w:pPr>
    </w:p>
    <w:p w:rsidR="00E117E3" w:rsidRDefault="00E117E3"/>
    <w:sectPr w:rsidR="00E11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95"/>
    <w:rsid w:val="0047694F"/>
    <w:rsid w:val="004B7FAF"/>
    <w:rsid w:val="00C71095"/>
    <w:rsid w:val="00E1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B0A6DD-ECBB-4E87-A36B-DB9E02AF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095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0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1095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1095"/>
    <w:rPr>
      <w:rFonts w:ascii="Calibri" w:eastAsia="Times New Roman" w:hAnsi="Calibri" w:cs="Times New Roman"/>
      <w:lang w:val="es-ES"/>
    </w:rPr>
  </w:style>
  <w:style w:type="paragraph" w:customStyle="1" w:styleId="1111inciso">
    <w:name w:val="1.1.1.1. inciso"/>
    <w:basedOn w:val="Ttulo4"/>
    <w:qFormat/>
    <w:rsid w:val="00C71095"/>
    <w:pPr>
      <w:keepLines w:val="0"/>
      <w:numPr>
        <w:ilvl w:val="3"/>
      </w:numPr>
      <w:spacing w:before="240" w:after="240" w:line="288" w:lineRule="auto"/>
      <w:ind w:left="864" w:hanging="864"/>
      <w:jc w:val="both"/>
    </w:pPr>
    <w:rPr>
      <w:rFonts w:ascii="Verdana" w:eastAsia="Times New Roman" w:hAnsi="Verdana" w:cs="Times New Roman"/>
      <w:b/>
      <w:i w:val="0"/>
      <w:iCs w:val="0"/>
      <w:color w:val="auto"/>
      <w:sz w:val="20"/>
      <w:szCs w:val="20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095"/>
    <w:rPr>
      <w:rFonts w:asciiTheme="majorHAnsi" w:eastAsiaTheme="majorEastAsia" w:hAnsiTheme="majorHAnsi" w:cstheme="majorBidi"/>
      <w:i/>
      <w:iCs/>
      <w:color w:val="2E74B5" w:themeColor="accent1" w:themeShade="BF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Mamani Quispe</dc:creator>
  <cp:keywords/>
  <dc:description/>
  <cp:lastModifiedBy>Grover Mamani Quispe</cp:lastModifiedBy>
  <cp:revision>1</cp:revision>
  <dcterms:created xsi:type="dcterms:W3CDTF">2016-07-11T23:42:00Z</dcterms:created>
  <dcterms:modified xsi:type="dcterms:W3CDTF">2016-07-11T23:42:00Z</dcterms:modified>
</cp:coreProperties>
</file>