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A6A" w:rsidRDefault="00BD4A6A" w:rsidP="00BD4A6A">
      <w:pPr>
        <w:spacing w:after="0"/>
        <w:jc w:val="center"/>
        <w:rPr>
          <w:rFonts w:ascii="Century Gothic" w:eastAsia="Calibri" w:hAnsi="Century Gothic" w:cs="Times New Roman"/>
          <w:b/>
          <w:sz w:val="32"/>
          <w:szCs w:val="24"/>
        </w:rPr>
      </w:pPr>
      <w:r>
        <w:rPr>
          <w:rFonts w:ascii="Century Gothic" w:eastAsia="Calibri" w:hAnsi="Century Gothic" w:cs="Times New Roman"/>
          <w:b/>
          <w:sz w:val="32"/>
          <w:szCs w:val="24"/>
        </w:rPr>
        <w:t xml:space="preserve">NOTA DE PRENSA </w:t>
      </w:r>
    </w:p>
    <w:p w:rsidR="002F1ECD" w:rsidRPr="002F1ECD" w:rsidRDefault="002F1ECD" w:rsidP="002F1ECD">
      <w:pPr>
        <w:jc w:val="center"/>
        <w:rPr>
          <w:rFonts w:ascii="Century Gothic" w:hAnsi="Century Gothic"/>
          <w:b/>
          <w:sz w:val="32"/>
          <w:szCs w:val="32"/>
        </w:rPr>
      </w:pPr>
      <w:r w:rsidRPr="002F1ECD">
        <w:rPr>
          <w:rFonts w:ascii="Century Gothic" w:hAnsi="Century Gothic"/>
          <w:b/>
          <w:sz w:val="32"/>
          <w:szCs w:val="32"/>
        </w:rPr>
        <w:t>LAS ESCUELAS UTILIZAN LAS COMPUTADORAS QUIPUS AUN SIN INTERNET</w:t>
      </w:r>
    </w:p>
    <w:p w:rsidR="0045097B" w:rsidRDefault="002F1ECD" w:rsidP="002F1ECD">
      <w:pPr>
        <w:pStyle w:val="Sinespaciado"/>
        <w:jc w:val="both"/>
        <w:rPr>
          <w:rFonts w:ascii="Century Gothic" w:hAnsi="Century Gothic"/>
          <w:sz w:val="24"/>
        </w:rPr>
      </w:pPr>
      <w:r>
        <w:rPr>
          <w:b/>
        </w:rPr>
        <w:t>La Paz, Bolivia. (15 de octu</w:t>
      </w:r>
      <w:r w:rsidR="002E7421">
        <w:rPr>
          <w:b/>
        </w:rPr>
        <w:t>bre, 2015</w:t>
      </w:r>
      <w:r w:rsidR="002E7421" w:rsidRPr="008F7F20">
        <w:rPr>
          <w:b/>
        </w:rPr>
        <w:t>) – </w:t>
      </w:r>
      <w:r>
        <w:rPr>
          <w:rFonts w:ascii="Century Gothic" w:hAnsi="Century Gothic"/>
          <w:sz w:val="24"/>
        </w:rPr>
        <w:t>La E</w:t>
      </w:r>
      <w:r w:rsidRPr="002F1ECD">
        <w:rPr>
          <w:rFonts w:ascii="Century Gothic" w:hAnsi="Century Gothic"/>
          <w:sz w:val="24"/>
        </w:rPr>
        <w:t xml:space="preserve">mpresa </w:t>
      </w:r>
      <w:r>
        <w:rPr>
          <w:rFonts w:ascii="Century Gothic" w:hAnsi="Century Gothic"/>
          <w:sz w:val="24"/>
        </w:rPr>
        <w:t xml:space="preserve">Pública QUIPUS </w:t>
      </w:r>
      <w:r w:rsidRPr="002F1ECD">
        <w:rPr>
          <w:rFonts w:ascii="Century Gothic" w:hAnsi="Century Gothic"/>
          <w:sz w:val="24"/>
        </w:rPr>
        <w:t xml:space="preserve">en </w:t>
      </w:r>
      <w:r>
        <w:rPr>
          <w:rFonts w:ascii="Century Gothic" w:hAnsi="Century Gothic"/>
          <w:sz w:val="24"/>
        </w:rPr>
        <w:t xml:space="preserve">un evento realizado en el Hotel </w:t>
      </w:r>
      <w:r w:rsidRPr="002F1ECD">
        <w:rPr>
          <w:rFonts w:ascii="Century Gothic" w:hAnsi="Century Gothic"/>
          <w:sz w:val="24"/>
        </w:rPr>
        <w:t>en el REAL PLAZA &amp; CONVENTION CENTER (EX RADISSON)</w:t>
      </w:r>
      <w:r>
        <w:rPr>
          <w:rFonts w:ascii="Century Gothic" w:hAnsi="Century Gothic"/>
          <w:sz w:val="24"/>
        </w:rPr>
        <w:t xml:space="preserve"> </w:t>
      </w:r>
      <w:r w:rsidR="0055208E">
        <w:rPr>
          <w:rFonts w:ascii="Century Gothic" w:hAnsi="Century Gothic"/>
          <w:sz w:val="24"/>
        </w:rPr>
        <w:t>mostró</w:t>
      </w:r>
      <w:r w:rsidR="0045097B">
        <w:rPr>
          <w:rFonts w:ascii="Century Gothic" w:hAnsi="Century Gothic"/>
          <w:sz w:val="24"/>
        </w:rPr>
        <w:t xml:space="preserve"> la primera Aula del Futuro.</w:t>
      </w:r>
    </w:p>
    <w:p w:rsidR="0045097B" w:rsidRDefault="0045097B" w:rsidP="002F1ECD">
      <w:pPr>
        <w:pStyle w:val="Sinespaciado"/>
        <w:jc w:val="both"/>
        <w:rPr>
          <w:rFonts w:ascii="Century Gothic" w:hAnsi="Century Gothic"/>
          <w:sz w:val="24"/>
        </w:rPr>
      </w:pPr>
    </w:p>
    <w:p w:rsidR="001E1CAB" w:rsidRDefault="0045097B" w:rsidP="002F1ECD">
      <w:pPr>
        <w:pStyle w:val="Sinespaciado"/>
        <w:jc w:val="both"/>
        <w:rPr>
          <w:rFonts w:ascii="Century Gothic" w:hAnsi="Century Gothic"/>
          <w:sz w:val="24"/>
        </w:rPr>
      </w:pPr>
      <w:r>
        <w:rPr>
          <w:rFonts w:ascii="Century Gothic" w:hAnsi="Century Gothic"/>
          <w:sz w:val="24"/>
        </w:rPr>
        <w:t>E</w:t>
      </w:r>
      <w:r w:rsidR="002F1ECD">
        <w:rPr>
          <w:rFonts w:ascii="Century Gothic" w:hAnsi="Century Gothic"/>
          <w:sz w:val="24"/>
        </w:rPr>
        <w:t xml:space="preserve">l colegio </w:t>
      </w:r>
      <w:r w:rsidR="0055208E">
        <w:rPr>
          <w:rFonts w:ascii="Century Gothic" w:hAnsi="Century Gothic"/>
          <w:sz w:val="24"/>
        </w:rPr>
        <w:t>6 de Junio d</w:t>
      </w:r>
      <w:r w:rsidR="001E1CAB">
        <w:rPr>
          <w:rFonts w:ascii="Century Gothic" w:hAnsi="Century Gothic"/>
          <w:sz w:val="24"/>
        </w:rPr>
        <w:t xml:space="preserve">el </w:t>
      </w:r>
      <w:r w:rsidR="0055208E">
        <w:rPr>
          <w:rFonts w:ascii="Century Gothic" w:hAnsi="Century Gothic"/>
          <w:sz w:val="24"/>
        </w:rPr>
        <w:t xml:space="preserve">Municipio de Viacha </w:t>
      </w:r>
      <w:r>
        <w:rPr>
          <w:rFonts w:ascii="Century Gothic" w:hAnsi="Century Gothic"/>
          <w:sz w:val="24"/>
        </w:rPr>
        <w:t>demostró</w:t>
      </w:r>
      <w:r w:rsidR="0055208E">
        <w:rPr>
          <w:rFonts w:ascii="Century Gothic" w:hAnsi="Century Gothic"/>
          <w:sz w:val="24"/>
        </w:rPr>
        <w:t xml:space="preserve"> </w:t>
      </w:r>
      <w:r w:rsidR="001E1CAB">
        <w:rPr>
          <w:rFonts w:ascii="Century Gothic" w:hAnsi="Century Gothic"/>
          <w:sz w:val="24"/>
        </w:rPr>
        <w:t xml:space="preserve">con éxito el buen funcionamiento de las KUAAS. Los Alumnos de esta unidad </w:t>
      </w:r>
      <w:r w:rsidR="002F1ECD" w:rsidRPr="002F1ECD">
        <w:rPr>
          <w:rFonts w:ascii="Century Gothic" w:hAnsi="Century Gothic"/>
          <w:sz w:val="24"/>
        </w:rPr>
        <w:t>con</w:t>
      </w:r>
      <w:r w:rsidR="002F1ECD">
        <w:rPr>
          <w:rFonts w:ascii="Century Gothic" w:hAnsi="Century Gothic"/>
          <w:sz w:val="24"/>
        </w:rPr>
        <w:t xml:space="preserve">juntamente con </w:t>
      </w:r>
      <w:r w:rsidR="001E1CAB">
        <w:rPr>
          <w:rFonts w:ascii="Century Gothic" w:hAnsi="Century Gothic"/>
          <w:sz w:val="24"/>
        </w:rPr>
        <w:t xml:space="preserve">el profesor </w:t>
      </w:r>
      <w:r>
        <w:rPr>
          <w:rFonts w:ascii="Century Gothic" w:hAnsi="Century Gothic"/>
          <w:sz w:val="24"/>
        </w:rPr>
        <w:t>m</w:t>
      </w:r>
      <w:r w:rsidR="001E1CAB">
        <w:rPr>
          <w:rFonts w:ascii="Century Gothic" w:hAnsi="Century Gothic"/>
          <w:sz w:val="24"/>
        </w:rPr>
        <w:t>ostraron a Autoridades del Gobierno Municipal, Directores de otras Unidades Educativas, a sus Colegas Profesores, estudiantes y Padres de familia quienes se reunieron en este gran evento</w:t>
      </w:r>
      <w:r>
        <w:rPr>
          <w:rFonts w:ascii="Century Gothic" w:hAnsi="Century Gothic"/>
          <w:sz w:val="24"/>
        </w:rPr>
        <w:t xml:space="preserve">, que Las </w:t>
      </w:r>
      <w:proofErr w:type="spellStart"/>
      <w:r>
        <w:rPr>
          <w:rFonts w:ascii="Century Gothic" w:hAnsi="Century Gothic"/>
          <w:sz w:val="24"/>
        </w:rPr>
        <w:t>Kuaas</w:t>
      </w:r>
      <w:proofErr w:type="spellEnd"/>
      <w:r>
        <w:rPr>
          <w:rFonts w:ascii="Century Gothic" w:hAnsi="Century Gothic"/>
          <w:sz w:val="24"/>
        </w:rPr>
        <w:t xml:space="preserve"> son un gran aporte a la Educación tanto para los alumnos como para los docentes, ya que acortan tiempos, facilitan el trabajo y hacen más dinámicas y participativas las clases gracias a que </w:t>
      </w:r>
      <w:r w:rsidR="0055208E">
        <w:rPr>
          <w:rFonts w:ascii="Century Gothic" w:hAnsi="Century Gothic"/>
          <w:sz w:val="24"/>
        </w:rPr>
        <w:t xml:space="preserve">cuentan </w:t>
      </w:r>
      <w:r w:rsidR="0055208E" w:rsidRPr="0055208E">
        <w:rPr>
          <w:rFonts w:ascii="Century Gothic" w:hAnsi="Century Gothic"/>
          <w:sz w:val="24"/>
        </w:rPr>
        <w:t xml:space="preserve">con funciones hardware y aplicaciones de software desarrollados </w:t>
      </w:r>
      <w:r w:rsidR="0055208E">
        <w:rPr>
          <w:rFonts w:ascii="Century Gothic" w:hAnsi="Century Gothic"/>
          <w:sz w:val="24"/>
        </w:rPr>
        <w:t xml:space="preserve">exclusivamente </w:t>
      </w:r>
      <w:r w:rsidR="0055208E" w:rsidRPr="0055208E">
        <w:rPr>
          <w:rFonts w:ascii="Century Gothic" w:hAnsi="Century Gothic"/>
          <w:sz w:val="24"/>
        </w:rPr>
        <w:t>para la educación</w:t>
      </w:r>
      <w:r w:rsidR="0055208E">
        <w:rPr>
          <w:rFonts w:ascii="Century Gothic" w:hAnsi="Century Gothic"/>
          <w:sz w:val="24"/>
        </w:rPr>
        <w:t>.</w:t>
      </w:r>
    </w:p>
    <w:p w:rsidR="0055208E" w:rsidRDefault="0055208E" w:rsidP="002F1ECD">
      <w:pPr>
        <w:pStyle w:val="Sinespaciado"/>
        <w:jc w:val="both"/>
        <w:rPr>
          <w:rFonts w:ascii="Century Gothic" w:hAnsi="Century Gothic"/>
          <w:sz w:val="24"/>
        </w:rPr>
      </w:pPr>
    </w:p>
    <w:p w:rsidR="002F1ECD" w:rsidRDefault="0055208E" w:rsidP="0055208E">
      <w:pPr>
        <w:pStyle w:val="Sinespaciado"/>
        <w:jc w:val="both"/>
        <w:rPr>
          <w:rFonts w:ascii="Century Gothic" w:hAnsi="Century Gothic"/>
          <w:sz w:val="24"/>
          <w:lang w:val="es-BO"/>
        </w:rPr>
      </w:pPr>
      <w:r>
        <w:rPr>
          <w:rFonts w:ascii="Century Gothic" w:hAnsi="Century Gothic"/>
          <w:sz w:val="24"/>
        </w:rPr>
        <w:t>“</w:t>
      </w:r>
      <w:r w:rsidRPr="0055208E">
        <w:rPr>
          <w:rFonts w:ascii="Century Gothic" w:hAnsi="Century Gothic"/>
          <w:sz w:val="24"/>
        </w:rPr>
        <w:t xml:space="preserve">Estos equipos tecnológicos son el puntapié inicial para desarrollar las Aulas del futuro, aulas interactivas </w:t>
      </w:r>
      <w:r w:rsidRPr="0055208E">
        <w:rPr>
          <w:rFonts w:ascii="Century Gothic" w:hAnsi="Century Gothic"/>
          <w:sz w:val="24"/>
          <w:lang w:val="es-BO"/>
        </w:rPr>
        <w:t>apoyadas en las Tecnologías de la Información y Comunicación (TIC) que  llevan a </w:t>
      </w:r>
      <w:r w:rsidRPr="0055208E">
        <w:rPr>
          <w:rFonts w:ascii="Century Gothic" w:hAnsi="Century Gothic"/>
          <w:bCs/>
          <w:sz w:val="24"/>
          <w:lang w:val="es-BO"/>
        </w:rPr>
        <w:t>nuevas concepciones del proceso de enseñanza-aprendizaje</w:t>
      </w:r>
      <w:r w:rsidRPr="0055208E">
        <w:rPr>
          <w:rFonts w:ascii="Century Gothic" w:hAnsi="Century Gothic"/>
          <w:sz w:val="24"/>
          <w:lang w:val="es-BO"/>
        </w:rPr>
        <w:t xml:space="preserve"> involucrando al alumno en el proceso de aprendizaje; la atención a las destrezas emocionales e intelectuales a distintos niveles; la preparación de los jóvenes para asumir responsabilidades en un mundo en rápido y constante cambio, y la flexibilidad de los alumnos para entrar en un mundo laboral que, efectivamente, les demandará formación a lo largo de toda la vida</w:t>
      </w:r>
      <w:r>
        <w:rPr>
          <w:rFonts w:ascii="Century Gothic" w:hAnsi="Century Gothic"/>
          <w:sz w:val="24"/>
          <w:lang w:val="es-BO"/>
        </w:rPr>
        <w:t>” añadió Freddy Murillo Gerente General de la Empresa Pública QUIPUS.</w:t>
      </w:r>
    </w:p>
    <w:p w:rsidR="0055208E" w:rsidRPr="0055208E" w:rsidRDefault="0055208E" w:rsidP="0055208E">
      <w:pPr>
        <w:pStyle w:val="Sinespaciado"/>
        <w:jc w:val="both"/>
        <w:rPr>
          <w:rFonts w:ascii="Century Gothic" w:hAnsi="Century Gothic"/>
          <w:sz w:val="24"/>
          <w:lang w:val="es-BO"/>
        </w:rPr>
      </w:pPr>
    </w:p>
    <w:p w:rsidR="0045097B" w:rsidRDefault="002F1ECD" w:rsidP="002E7421">
      <w:pPr>
        <w:jc w:val="both"/>
        <w:rPr>
          <w:rFonts w:ascii="Century Gothic" w:eastAsia="Calibri" w:hAnsi="Century Gothic" w:cs="Times New Roman"/>
          <w:bCs/>
          <w:sz w:val="24"/>
          <w:szCs w:val="24"/>
        </w:rPr>
      </w:pPr>
      <w:r w:rsidRPr="002F1ECD">
        <w:rPr>
          <w:rFonts w:ascii="Century Gothic" w:eastAsia="Calibri" w:hAnsi="Century Gothic" w:cs="Times New Roman"/>
          <w:bCs/>
          <w:sz w:val="24"/>
          <w:szCs w:val="24"/>
        </w:rPr>
        <w:t>Los estudiante</w:t>
      </w:r>
      <w:r>
        <w:rPr>
          <w:rFonts w:ascii="Century Gothic" w:eastAsia="Calibri" w:hAnsi="Century Gothic" w:cs="Times New Roman"/>
          <w:bCs/>
          <w:sz w:val="24"/>
          <w:szCs w:val="24"/>
        </w:rPr>
        <w:t>s del sexto de secundaria de</w:t>
      </w:r>
      <w:r w:rsidR="0055208E">
        <w:rPr>
          <w:rFonts w:ascii="Century Gothic" w:eastAsia="Calibri" w:hAnsi="Century Gothic" w:cs="Times New Roman"/>
          <w:bCs/>
          <w:sz w:val="24"/>
          <w:szCs w:val="24"/>
        </w:rPr>
        <w:t xml:space="preserve"> la mencionada Unidad Educativa </w:t>
      </w:r>
      <w:r w:rsidRPr="002F1ECD">
        <w:rPr>
          <w:rFonts w:ascii="Century Gothic" w:eastAsia="Calibri" w:hAnsi="Century Gothic" w:cs="Times New Roman"/>
          <w:bCs/>
          <w:sz w:val="24"/>
          <w:szCs w:val="24"/>
        </w:rPr>
        <w:t xml:space="preserve">emplean las computadoras Quipus que fueron entregadas por el gobierno el año pasado, </w:t>
      </w:r>
      <w:r w:rsidR="0055208E">
        <w:rPr>
          <w:rFonts w:ascii="Century Gothic" w:eastAsia="Calibri" w:hAnsi="Century Gothic" w:cs="Times New Roman"/>
          <w:bCs/>
          <w:sz w:val="24"/>
          <w:szCs w:val="24"/>
        </w:rPr>
        <w:t>p</w:t>
      </w:r>
      <w:r w:rsidRPr="002F1ECD">
        <w:rPr>
          <w:rFonts w:ascii="Century Gothic" w:eastAsia="Calibri" w:hAnsi="Century Gothic" w:cs="Times New Roman"/>
          <w:bCs/>
          <w:sz w:val="24"/>
          <w:szCs w:val="24"/>
        </w:rPr>
        <w:t xml:space="preserve">ese </w:t>
      </w:r>
      <w:r w:rsidR="0055208E">
        <w:rPr>
          <w:rFonts w:ascii="Century Gothic" w:eastAsia="Calibri" w:hAnsi="Century Gothic" w:cs="Times New Roman"/>
          <w:bCs/>
          <w:sz w:val="24"/>
          <w:szCs w:val="24"/>
        </w:rPr>
        <w:t xml:space="preserve">no </w:t>
      </w:r>
      <w:r w:rsidRPr="002F1ECD">
        <w:rPr>
          <w:rFonts w:ascii="Century Gothic" w:eastAsia="Calibri" w:hAnsi="Century Gothic" w:cs="Times New Roman"/>
          <w:bCs/>
          <w:sz w:val="24"/>
          <w:szCs w:val="24"/>
        </w:rPr>
        <w:t xml:space="preserve">contar con un ambiente adecuado </w:t>
      </w:r>
      <w:r w:rsidR="0055208E">
        <w:rPr>
          <w:rFonts w:ascii="Century Gothic" w:eastAsia="Calibri" w:hAnsi="Century Gothic" w:cs="Times New Roman"/>
          <w:bCs/>
          <w:sz w:val="24"/>
          <w:szCs w:val="24"/>
        </w:rPr>
        <w:t>y sin necesidad de acceso a</w:t>
      </w:r>
      <w:r w:rsidRPr="002F1ECD">
        <w:rPr>
          <w:rFonts w:ascii="Century Gothic" w:eastAsia="Calibri" w:hAnsi="Century Gothic" w:cs="Times New Roman"/>
          <w:bCs/>
          <w:sz w:val="24"/>
          <w:szCs w:val="24"/>
        </w:rPr>
        <w:t xml:space="preserve"> Internet para que las computadoras funcionen en red.</w:t>
      </w:r>
    </w:p>
    <w:p w:rsidR="00E82528" w:rsidRDefault="002F1ECD" w:rsidP="002E7421">
      <w:pPr>
        <w:jc w:val="both"/>
        <w:rPr>
          <w:rFonts w:ascii="Century Gothic" w:eastAsia="Calibri" w:hAnsi="Century Gothic" w:cs="Times New Roman"/>
          <w:bCs/>
          <w:sz w:val="24"/>
          <w:szCs w:val="24"/>
        </w:rPr>
      </w:pPr>
      <w:r w:rsidRPr="002F1ECD">
        <w:rPr>
          <w:rFonts w:ascii="Century Gothic" w:eastAsia="Calibri" w:hAnsi="Century Gothic" w:cs="Times New Roman"/>
          <w:bCs/>
          <w:sz w:val="24"/>
          <w:szCs w:val="24"/>
        </w:rPr>
        <w:br/>
      </w:r>
      <w:r w:rsidR="0045097B">
        <w:rPr>
          <w:rFonts w:ascii="Century Gothic" w:eastAsia="Calibri" w:hAnsi="Century Gothic" w:cs="Times New Roman"/>
          <w:bCs/>
          <w:sz w:val="24"/>
          <w:szCs w:val="24"/>
        </w:rPr>
        <w:t xml:space="preserve">En este evento participaron Referentes tecnológicos y Representantes de distintas unidades municipios de la ciudad de La Paz, </w:t>
      </w:r>
      <w:proofErr w:type="spellStart"/>
      <w:r w:rsidR="0045097B">
        <w:rPr>
          <w:rFonts w:ascii="Century Gothic" w:eastAsia="Calibri" w:hAnsi="Century Gothic" w:cs="Times New Roman"/>
          <w:bCs/>
          <w:sz w:val="24"/>
          <w:szCs w:val="24"/>
        </w:rPr>
        <w:t>Yapacani</w:t>
      </w:r>
      <w:proofErr w:type="spellEnd"/>
      <w:r w:rsidR="0045097B">
        <w:rPr>
          <w:rFonts w:ascii="Century Gothic" w:eastAsia="Calibri" w:hAnsi="Century Gothic" w:cs="Times New Roman"/>
          <w:bCs/>
          <w:sz w:val="24"/>
          <w:szCs w:val="24"/>
        </w:rPr>
        <w:t xml:space="preserve"> entre otros quienes con experiencias contaron a los participante que en sus unidades educativas las </w:t>
      </w:r>
      <w:proofErr w:type="spellStart"/>
      <w:r w:rsidR="0045097B">
        <w:rPr>
          <w:rFonts w:ascii="Century Gothic" w:eastAsia="Calibri" w:hAnsi="Century Gothic" w:cs="Times New Roman"/>
          <w:bCs/>
          <w:sz w:val="24"/>
          <w:szCs w:val="24"/>
        </w:rPr>
        <w:t>Kuaas</w:t>
      </w:r>
      <w:proofErr w:type="spellEnd"/>
      <w:r w:rsidR="0045097B">
        <w:rPr>
          <w:rFonts w:ascii="Century Gothic" w:eastAsia="Calibri" w:hAnsi="Century Gothic" w:cs="Times New Roman"/>
          <w:bCs/>
          <w:sz w:val="24"/>
          <w:szCs w:val="24"/>
        </w:rPr>
        <w:t xml:space="preserve"> son un Éxito total, ya que desde el primer día de su llegada y gracias a las capacitaciones, pudieron darle un correcto uso a estos equipos </w:t>
      </w:r>
      <w:proofErr w:type="spellStart"/>
      <w:r w:rsidR="0045097B">
        <w:rPr>
          <w:rFonts w:ascii="Century Gothic" w:eastAsia="Calibri" w:hAnsi="Century Gothic" w:cs="Times New Roman"/>
          <w:bCs/>
          <w:sz w:val="24"/>
          <w:szCs w:val="24"/>
        </w:rPr>
        <w:t>Class</w:t>
      </w:r>
      <w:proofErr w:type="spellEnd"/>
      <w:r w:rsidR="0045097B">
        <w:rPr>
          <w:rFonts w:ascii="Century Gothic" w:eastAsia="Calibri" w:hAnsi="Century Gothic" w:cs="Times New Roman"/>
          <w:bCs/>
          <w:sz w:val="24"/>
          <w:szCs w:val="24"/>
        </w:rPr>
        <w:t xml:space="preserve"> Mate.</w:t>
      </w:r>
    </w:p>
    <w:p w:rsidR="0045097B" w:rsidRDefault="0045097B" w:rsidP="002E7421">
      <w:pPr>
        <w:jc w:val="both"/>
        <w:rPr>
          <w:rFonts w:ascii="Century Gothic" w:eastAsia="Calibri" w:hAnsi="Century Gothic" w:cs="Times New Roman"/>
          <w:bCs/>
          <w:sz w:val="24"/>
          <w:szCs w:val="24"/>
        </w:rPr>
      </w:pPr>
      <w:r>
        <w:rPr>
          <w:rFonts w:ascii="Century Gothic" w:eastAsia="Calibri" w:hAnsi="Century Gothic" w:cs="Times New Roman"/>
          <w:bCs/>
          <w:sz w:val="24"/>
          <w:szCs w:val="24"/>
        </w:rPr>
        <w:lastRenderedPageBreak/>
        <w:t>“Los Equipos QUIPUS compañeros si funcionan, solo hay que darle el correcto uso y no tenerlas guardadas, estos equipos necesitan estar en permanente contacto con el servidor… después de vacaciones escuche que varias Unidades Educativas se quejaban de que no funcionaban las QUIPUS, pero es solo conectarse a la red porque si no se activa el antirrobo” Aclar</w:t>
      </w:r>
      <w:r w:rsidR="001509E3">
        <w:rPr>
          <w:rFonts w:ascii="Century Gothic" w:eastAsia="Calibri" w:hAnsi="Century Gothic" w:cs="Times New Roman"/>
          <w:bCs/>
          <w:sz w:val="24"/>
          <w:szCs w:val="24"/>
        </w:rPr>
        <w:t xml:space="preserve">ó Lucia Muños Representante del Municipio de </w:t>
      </w:r>
      <w:proofErr w:type="spellStart"/>
      <w:r w:rsidR="001509E3">
        <w:rPr>
          <w:rFonts w:ascii="Century Gothic" w:eastAsia="Calibri" w:hAnsi="Century Gothic" w:cs="Times New Roman"/>
          <w:bCs/>
          <w:sz w:val="24"/>
          <w:szCs w:val="24"/>
        </w:rPr>
        <w:t>Yapacani</w:t>
      </w:r>
      <w:proofErr w:type="spellEnd"/>
      <w:r w:rsidR="001509E3">
        <w:rPr>
          <w:rFonts w:ascii="Century Gothic" w:eastAsia="Calibri" w:hAnsi="Century Gothic" w:cs="Times New Roman"/>
          <w:bCs/>
          <w:sz w:val="24"/>
          <w:szCs w:val="24"/>
        </w:rPr>
        <w:t xml:space="preserve"> quien aseguro que en </w:t>
      </w:r>
      <w:proofErr w:type="spellStart"/>
      <w:r w:rsidR="001509E3">
        <w:rPr>
          <w:rFonts w:ascii="Century Gothic" w:eastAsia="Calibri" w:hAnsi="Century Gothic" w:cs="Times New Roman"/>
          <w:bCs/>
          <w:sz w:val="24"/>
          <w:szCs w:val="24"/>
        </w:rPr>
        <w:t>Yapacani</w:t>
      </w:r>
      <w:proofErr w:type="spellEnd"/>
      <w:r w:rsidR="001509E3">
        <w:rPr>
          <w:rFonts w:ascii="Century Gothic" w:eastAsia="Calibri" w:hAnsi="Century Gothic" w:cs="Times New Roman"/>
          <w:bCs/>
          <w:sz w:val="24"/>
          <w:szCs w:val="24"/>
        </w:rPr>
        <w:t xml:space="preserve"> las </w:t>
      </w:r>
      <w:proofErr w:type="spellStart"/>
      <w:r w:rsidR="001509E3">
        <w:rPr>
          <w:rFonts w:ascii="Century Gothic" w:eastAsia="Calibri" w:hAnsi="Century Gothic" w:cs="Times New Roman"/>
          <w:bCs/>
          <w:sz w:val="24"/>
          <w:szCs w:val="24"/>
        </w:rPr>
        <w:t>Kuuas</w:t>
      </w:r>
      <w:proofErr w:type="spellEnd"/>
      <w:r w:rsidR="001509E3">
        <w:rPr>
          <w:rFonts w:ascii="Century Gothic" w:eastAsia="Calibri" w:hAnsi="Century Gothic" w:cs="Times New Roman"/>
          <w:bCs/>
          <w:sz w:val="24"/>
          <w:szCs w:val="24"/>
        </w:rPr>
        <w:t xml:space="preserve"> son utilizadas en las unidades Educativas.</w:t>
      </w:r>
    </w:p>
    <w:p w:rsidR="001509E3" w:rsidRDefault="001509E3" w:rsidP="001509E3">
      <w:pPr>
        <w:jc w:val="both"/>
        <w:rPr>
          <w:rFonts w:ascii="Century Gothic" w:eastAsia="Calibri" w:hAnsi="Century Gothic" w:cs="Times New Roman"/>
          <w:bCs/>
          <w:sz w:val="24"/>
          <w:szCs w:val="24"/>
          <w:lang w:val="es-BO"/>
        </w:rPr>
      </w:pPr>
      <w:r>
        <w:rPr>
          <w:rFonts w:ascii="Century Gothic" w:eastAsia="Calibri" w:hAnsi="Century Gothic" w:cs="Times New Roman"/>
          <w:bCs/>
          <w:sz w:val="24"/>
          <w:szCs w:val="24"/>
          <w:lang w:val="es-BO"/>
        </w:rPr>
        <w:t>Murillo sostuvo que el</w:t>
      </w:r>
      <w:r w:rsidRPr="001509E3">
        <w:rPr>
          <w:rFonts w:ascii="Century Gothic" w:eastAsia="Calibri" w:hAnsi="Century Gothic" w:cs="Times New Roman"/>
          <w:bCs/>
          <w:sz w:val="24"/>
          <w:szCs w:val="24"/>
          <w:lang w:val="es-BO"/>
        </w:rPr>
        <w:t xml:space="preserve"> proceso </w:t>
      </w:r>
      <w:r>
        <w:rPr>
          <w:rFonts w:ascii="Century Gothic" w:eastAsia="Calibri" w:hAnsi="Century Gothic" w:cs="Times New Roman"/>
          <w:bCs/>
          <w:sz w:val="24"/>
          <w:szCs w:val="24"/>
          <w:lang w:val="es-BO"/>
        </w:rPr>
        <w:t>a pasar de un Aula Convencional a un Aula Digital depende mucho d</w:t>
      </w:r>
      <w:r w:rsidRPr="001509E3">
        <w:rPr>
          <w:rFonts w:ascii="Century Gothic" w:eastAsia="Calibri" w:hAnsi="Century Gothic" w:cs="Times New Roman"/>
          <w:bCs/>
          <w:sz w:val="24"/>
          <w:szCs w:val="24"/>
          <w:lang w:val="es-BO"/>
        </w:rPr>
        <w:t xml:space="preserve">el profesor </w:t>
      </w:r>
      <w:r>
        <w:rPr>
          <w:rFonts w:ascii="Century Gothic" w:eastAsia="Calibri" w:hAnsi="Century Gothic" w:cs="Times New Roman"/>
          <w:bCs/>
          <w:sz w:val="24"/>
          <w:szCs w:val="24"/>
          <w:lang w:val="es-BO"/>
        </w:rPr>
        <w:t xml:space="preserve">“… él </w:t>
      </w:r>
      <w:r w:rsidRPr="001509E3">
        <w:rPr>
          <w:rFonts w:ascii="Century Gothic" w:eastAsia="Calibri" w:hAnsi="Century Gothic" w:cs="Times New Roman"/>
          <w:bCs/>
          <w:sz w:val="24"/>
          <w:szCs w:val="24"/>
          <w:lang w:val="es-BO"/>
        </w:rPr>
        <w:t>tiene un papel fundamental de innovación, pues podría decirse que es imposible que unidades educativas, puedan iniciar un cambio sin contar con el apoyo del profesorado, así como tampoco tendrán éxito aquellas experiencias promovidas por docentes sin el apoyo de las instituciones educativas y a su vez estas unidades educativas requieren el apoyo de las alcaldías, gobernaciones, entre otras autoridades</w:t>
      </w:r>
      <w:r>
        <w:rPr>
          <w:rFonts w:ascii="Century Gothic" w:eastAsia="Calibri" w:hAnsi="Century Gothic" w:cs="Times New Roman"/>
          <w:bCs/>
          <w:sz w:val="24"/>
          <w:szCs w:val="24"/>
          <w:lang w:val="es-BO"/>
        </w:rPr>
        <w:t>”.</w:t>
      </w:r>
    </w:p>
    <w:p w:rsidR="001509E3" w:rsidRPr="001509E3" w:rsidRDefault="001509E3" w:rsidP="001509E3">
      <w:pPr>
        <w:jc w:val="both"/>
        <w:rPr>
          <w:rFonts w:ascii="Century Gothic" w:eastAsia="Calibri" w:hAnsi="Century Gothic" w:cs="Times New Roman"/>
          <w:bCs/>
          <w:sz w:val="24"/>
          <w:szCs w:val="24"/>
        </w:rPr>
      </w:pPr>
      <w:r>
        <w:rPr>
          <w:rFonts w:ascii="Century Gothic" w:eastAsia="Calibri" w:hAnsi="Century Gothic" w:cs="Times New Roman"/>
          <w:bCs/>
          <w:sz w:val="24"/>
          <w:szCs w:val="24"/>
          <w:lang w:val="es-BO"/>
        </w:rPr>
        <w:t xml:space="preserve">En este entendido, Murillo motivo a </w:t>
      </w:r>
      <w:r w:rsidRPr="001509E3">
        <w:rPr>
          <w:rFonts w:ascii="Century Gothic" w:eastAsia="Calibri" w:hAnsi="Century Gothic" w:cs="Times New Roman"/>
          <w:bCs/>
          <w:sz w:val="24"/>
          <w:szCs w:val="24"/>
          <w:lang w:val="es-BO"/>
        </w:rPr>
        <w:t xml:space="preserve">los actores directos e indirectos </w:t>
      </w:r>
      <w:r>
        <w:rPr>
          <w:rFonts w:ascii="Century Gothic" w:eastAsia="Calibri" w:hAnsi="Century Gothic" w:cs="Times New Roman"/>
          <w:bCs/>
          <w:sz w:val="24"/>
          <w:szCs w:val="24"/>
          <w:lang w:val="es-BO"/>
        </w:rPr>
        <w:t>a asumir  un</w:t>
      </w:r>
      <w:r w:rsidRPr="001509E3">
        <w:rPr>
          <w:rFonts w:ascii="Century Gothic" w:eastAsia="Calibri" w:hAnsi="Century Gothic" w:cs="Times New Roman"/>
          <w:bCs/>
          <w:sz w:val="24"/>
          <w:szCs w:val="24"/>
          <w:lang w:val="es-BO"/>
        </w:rPr>
        <w:t xml:space="preserve"> compromiso de un cambio en la institución educativa, en los profesionales de la enseñanza, cambio en los alumnos, para lograr </w:t>
      </w:r>
      <w:r>
        <w:rPr>
          <w:rFonts w:ascii="Century Gothic" w:eastAsia="Calibri" w:hAnsi="Century Gothic" w:cs="Times New Roman"/>
          <w:bCs/>
          <w:sz w:val="24"/>
          <w:szCs w:val="24"/>
          <w:lang w:val="es-BO"/>
        </w:rPr>
        <w:t xml:space="preserve">estos </w:t>
      </w:r>
      <w:r w:rsidRPr="001509E3">
        <w:rPr>
          <w:rFonts w:ascii="Century Gothic" w:eastAsia="Calibri" w:hAnsi="Century Gothic" w:cs="Times New Roman"/>
          <w:bCs/>
          <w:sz w:val="24"/>
          <w:szCs w:val="24"/>
          <w:lang w:val="es-BO"/>
        </w:rPr>
        <w:t xml:space="preserve">sean referentes de la sociedad de la información, </w:t>
      </w:r>
      <w:r>
        <w:rPr>
          <w:rFonts w:ascii="Century Gothic" w:eastAsia="Calibri" w:hAnsi="Century Gothic" w:cs="Times New Roman"/>
          <w:bCs/>
          <w:sz w:val="24"/>
          <w:szCs w:val="24"/>
          <w:lang w:val="es-BO"/>
        </w:rPr>
        <w:t>de la era digital, y ello obligue</w:t>
      </w:r>
      <w:r w:rsidRPr="001509E3">
        <w:rPr>
          <w:rFonts w:ascii="Century Gothic" w:eastAsia="Calibri" w:hAnsi="Century Gothic" w:cs="Times New Roman"/>
          <w:bCs/>
          <w:sz w:val="24"/>
          <w:szCs w:val="24"/>
          <w:lang w:val="es-BO"/>
        </w:rPr>
        <w:t xml:space="preserve"> al profesor a adaptar su discurso y sus estrategias. </w:t>
      </w:r>
      <w:bookmarkStart w:id="0" w:name="_GoBack"/>
      <w:bookmarkEnd w:id="0"/>
    </w:p>
    <w:p w:rsidR="001509E3" w:rsidRPr="001509E3" w:rsidRDefault="001509E3" w:rsidP="001509E3">
      <w:pPr>
        <w:jc w:val="both"/>
        <w:rPr>
          <w:rFonts w:ascii="Century Gothic" w:eastAsia="Calibri" w:hAnsi="Century Gothic" w:cs="Times New Roman"/>
          <w:bCs/>
          <w:sz w:val="24"/>
          <w:szCs w:val="24"/>
          <w:lang w:val="es-BO"/>
        </w:rPr>
      </w:pPr>
    </w:p>
    <w:p w:rsidR="001509E3" w:rsidRPr="0045097B" w:rsidRDefault="001509E3" w:rsidP="002E7421">
      <w:pPr>
        <w:jc w:val="both"/>
        <w:rPr>
          <w:rFonts w:ascii="Century Gothic" w:eastAsia="Calibri" w:hAnsi="Century Gothic" w:cs="Times New Roman"/>
          <w:bCs/>
          <w:sz w:val="24"/>
          <w:szCs w:val="24"/>
        </w:rPr>
      </w:pPr>
    </w:p>
    <w:sectPr w:rsidR="001509E3" w:rsidRPr="0045097B" w:rsidSect="00792D1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470E3"/>
    <w:multiLevelType w:val="hybridMultilevel"/>
    <w:tmpl w:val="5638119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6A"/>
    <w:rsid w:val="0002093A"/>
    <w:rsid w:val="000F30A2"/>
    <w:rsid w:val="001509E3"/>
    <w:rsid w:val="00170CC7"/>
    <w:rsid w:val="001E1CAB"/>
    <w:rsid w:val="002E7421"/>
    <w:rsid w:val="002F1ECD"/>
    <w:rsid w:val="00304681"/>
    <w:rsid w:val="00326ABA"/>
    <w:rsid w:val="0045097B"/>
    <w:rsid w:val="0055208E"/>
    <w:rsid w:val="00792D18"/>
    <w:rsid w:val="0080265F"/>
    <w:rsid w:val="008133BC"/>
    <w:rsid w:val="00823035"/>
    <w:rsid w:val="009F64A8"/>
    <w:rsid w:val="00BD4A6A"/>
    <w:rsid w:val="00E82528"/>
    <w:rsid w:val="00F66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7C4D9-C8A1-41E5-9FB3-A6D1E881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D4A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BD4A6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link w:val="PrrafodelistaCar"/>
    <w:uiPriority w:val="34"/>
    <w:qFormat/>
    <w:rsid w:val="00823035"/>
    <w:pPr>
      <w:spacing w:after="200" w:line="276" w:lineRule="auto"/>
      <w:ind w:left="720"/>
      <w:contextualSpacing/>
    </w:pPr>
  </w:style>
  <w:style w:type="character" w:customStyle="1" w:styleId="PrrafodelistaCar">
    <w:name w:val="Párrafo de lista Car"/>
    <w:link w:val="Prrafodelista"/>
    <w:uiPriority w:val="34"/>
    <w:rsid w:val="00823035"/>
  </w:style>
  <w:style w:type="paragraph" w:styleId="Textodeglobo">
    <w:name w:val="Balloon Text"/>
    <w:basedOn w:val="Normal"/>
    <w:link w:val="TextodegloboCar"/>
    <w:uiPriority w:val="99"/>
    <w:semiHidden/>
    <w:unhideWhenUsed/>
    <w:rsid w:val="000209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093A"/>
    <w:rPr>
      <w:rFonts w:ascii="Segoe UI" w:hAnsi="Segoe UI" w:cs="Segoe UI"/>
      <w:sz w:val="18"/>
      <w:szCs w:val="18"/>
    </w:rPr>
  </w:style>
  <w:style w:type="paragraph" w:styleId="Sinespaciado">
    <w:name w:val="No Spacing"/>
    <w:uiPriority w:val="1"/>
    <w:qFormat/>
    <w:rsid w:val="002F1E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2377">
      <w:bodyDiv w:val="1"/>
      <w:marLeft w:val="0"/>
      <w:marRight w:val="0"/>
      <w:marTop w:val="0"/>
      <w:marBottom w:val="0"/>
      <w:divBdr>
        <w:top w:val="none" w:sz="0" w:space="0" w:color="auto"/>
        <w:left w:val="none" w:sz="0" w:space="0" w:color="auto"/>
        <w:bottom w:val="none" w:sz="0" w:space="0" w:color="auto"/>
        <w:right w:val="none" w:sz="0" w:space="0" w:color="auto"/>
      </w:divBdr>
    </w:div>
    <w:div w:id="504056815">
      <w:bodyDiv w:val="1"/>
      <w:marLeft w:val="0"/>
      <w:marRight w:val="0"/>
      <w:marTop w:val="0"/>
      <w:marBottom w:val="0"/>
      <w:divBdr>
        <w:top w:val="none" w:sz="0" w:space="0" w:color="auto"/>
        <w:left w:val="none" w:sz="0" w:space="0" w:color="auto"/>
        <w:bottom w:val="none" w:sz="0" w:space="0" w:color="auto"/>
        <w:right w:val="none" w:sz="0" w:space="0" w:color="auto"/>
      </w:divBdr>
    </w:div>
    <w:div w:id="1028019944">
      <w:bodyDiv w:val="1"/>
      <w:marLeft w:val="0"/>
      <w:marRight w:val="0"/>
      <w:marTop w:val="0"/>
      <w:marBottom w:val="0"/>
      <w:divBdr>
        <w:top w:val="none" w:sz="0" w:space="0" w:color="auto"/>
        <w:left w:val="none" w:sz="0" w:space="0" w:color="auto"/>
        <w:bottom w:val="none" w:sz="0" w:space="0" w:color="auto"/>
        <w:right w:val="none" w:sz="0" w:space="0" w:color="auto"/>
      </w:divBdr>
    </w:div>
    <w:div w:id="1092816008">
      <w:bodyDiv w:val="1"/>
      <w:marLeft w:val="0"/>
      <w:marRight w:val="0"/>
      <w:marTop w:val="0"/>
      <w:marBottom w:val="0"/>
      <w:divBdr>
        <w:top w:val="none" w:sz="0" w:space="0" w:color="auto"/>
        <w:left w:val="none" w:sz="0" w:space="0" w:color="auto"/>
        <w:bottom w:val="none" w:sz="0" w:space="0" w:color="auto"/>
        <w:right w:val="none" w:sz="0" w:space="0" w:color="auto"/>
      </w:divBdr>
    </w:div>
    <w:div w:id="1094060392">
      <w:bodyDiv w:val="1"/>
      <w:marLeft w:val="0"/>
      <w:marRight w:val="0"/>
      <w:marTop w:val="0"/>
      <w:marBottom w:val="0"/>
      <w:divBdr>
        <w:top w:val="none" w:sz="0" w:space="0" w:color="auto"/>
        <w:left w:val="none" w:sz="0" w:space="0" w:color="auto"/>
        <w:bottom w:val="none" w:sz="0" w:space="0" w:color="auto"/>
        <w:right w:val="none" w:sz="0" w:space="0" w:color="auto"/>
      </w:divBdr>
    </w:div>
    <w:div w:id="1312366344">
      <w:bodyDiv w:val="1"/>
      <w:marLeft w:val="0"/>
      <w:marRight w:val="0"/>
      <w:marTop w:val="0"/>
      <w:marBottom w:val="0"/>
      <w:divBdr>
        <w:top w:val="none" w:sz="0" w:space="0" w:color="auto"/>
        <w:left w:val="none" w:sz="0" w:space="0" w:color="auto"/>
        <w:bottom w:val="none" w:sz="0" w:space="0" w:color="auto"/>
        <w:right w:val="none" w:sz="0" w:space="0" w:color="auto"/>
      </w:divBdr>
    </w:div>
    <w:div w:id="150578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Gabriela Sandi Tapia</dc:creator>
  <cp:keywords/>
  <dc:description/>
  <cp:lastModifiedBy>Jael Gabriela Sandi Tapia</cp:lastModifiedBy>
  <cp:revision>2</cp:revision>
  <cp:lastPrinted>2015-09-21T22:04:00Z</cp:lastPrinted>
  <dcterms:created xsi:type="dcterms:W3CDTF">2015-10-15T23:09:00Z</dcterms:created>
  <dcterms:modified xsi:type="dcterms:W3CDTF">2015-10-15T23:09:00Z</dcterms:modified>
</cp:coreProperties>
</file>