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ofwobldf8bxg" w:id="0"/>
      <w:bookmarkEnd w:id="0"/>
      <w:r w:rsidDel="00000000" w:rsidR="00000000" w:rsidRPr="00000000">
        <w:rPr>
          <w:rtl w:val="0"/>
        </w:rPr>
        <w:t xml:space="preserve">Home Front Command (Pikud Haoref) Decision-making Guidelines For Seeking Shelter From Incoming Rockets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As accessed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08-08-24</w:t>
      </w:r>
      <w:r w:rsidDel="00000000" w:rsidR="00000000" w:rsidRPr="00000000">
        <w:rPr>
          <w:i w:val="1"/>
          <w:sz w:val="18"/>
          <w:szCs w:val="18"/>
          <w:rtl w:val="0"/>
        </w:rPr>
        <w:t xml:space="preserve"> and processed by: 1) rewriting for clarity and 2) optimising with GPT 4o.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hnanmycjn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Context: Indoors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Determine Available Time and 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the time available to reach a safe space based on the alert.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Priority Shelter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 1: Mamad, Mamak, or Public Shelter (Miklat)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available, proceed to the nearest:</w:t>
      </w:r>
    </w:p>
    <w:p w:rsidR="00000000" w:rsidDel="00000000" w:rsidP="00000000" w:rsidRDefault="00000000" w:rsidRPr="00000000" w14:paraId="00000009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Mamad</w:t>
      </w:r>
      <w:r w:rsidDel="00000000" w:rsidR="00000000" w:rsidRPr="00000000">
        <w:rPr>
          <w:rtl w:val="0"/>
        </w:rPr>
        <w:t xml:space="preserve"> (apartment’s designated protected space)</w:t>
      </w:r>
    </w:p>
    <w:p w:rsidR="00000000" w:rsidDel="00000000" w:rsidP="00000000" w:rsidRDefault="00000000" w:rsidRPr="00000000" w14:paraId="0000000A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Mamak</w:t>
      </w:r>
      <w:r w:rsidDel="00000000" w:rsidR="00000000" w:rsidRPr="00000000">
        <w:rPr>
          <w:rtl w:val="0"/>
        </w:rPr>
        <w:t xml:space="preserve"> (floor’s protected space)</w:t>
      </w:r>
    </w:p>
    <w:p w:rsidR="00000000" w:rsidDel="00000000" w:rsidP="00000000" w:rsidRDefault="00000000" w:rsidRPr="00000000" w14:paraId="0000000B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Mamam</w:t>
      </w:r>
      <w:r w:rsidDel="00000000" w:rsidR="00000000" w:rsidRPr="00000000">
        <w:rPr>
          <w:rtl w:val="0"/>
        </w:rPr>
        <w:t xml:space="preserve"> (institutional safe space)</w:t>
      </w:r>
    </w:p>
    <w:p w:rsidR="00000000" w:rsidDel="00000000" w:rsidP="00000000" w:rsidRDefault="00000000" w:rsidRPr="00000000" w14:paraId="0000000C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Public shelter (</w:t>
      </w:r>
      <w:r w:rsidDel="00000000" w:rsidR="00000000" w:rsidRPr="00000000">
        <w:rPr>
          <w:i w:val="1"/>
          <w:rtl w:val="0"/>
        </w:rPr>
        <w:t xml:space="preserve">miklat tzi'buri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 2: Inner Stairwell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no Priority 1 shelters are accessible, proceed to an inner stairwell with:</w:t>
      </w:r>
    </w:p>
    <w:p w:rsidR="00000000" w:rsidDel="00000000" w:rsidP="00000000" w:rsidRDefault="00000000" w:rsidRPr="00000000" w14:paraId="0000000F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 windows or openings</w:t>
      </w:r>
    </w:p>
    <w:p w:rsidR="00000000" w:rsidDel="00000000" w:rsidP="00000000" w:rsidRDefault="00000000" w:rsidRPr="00000000" w14:paraId="00000010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 external walls</w:t>
      </w:r>
    </w:p>
    <w:p w:rsidR="00000000" w:rsidDel="00000000" w:rsidP="00000000" w:rsidRDefault="00000000" w:rsidRPr="00000000" w14:paraId="00000011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the building has more than three floors, choose a stairwell with at least two floors above it.</w:t>
      </w:r>
    </w:p>
    <w:p w:rsidR="00000000" w:rsidDel="00000000" w:rsidP="00000000" w:rsidRDefault="00000000" w:rsidRPr="00000000" w14:paraId="00000012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the building has less than three floors, choose the middle floor stairwell.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Priority 3: Non-Protected Room in Your Home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no Priority 1 or 2 options are available, choose a non-protected room with:</w:t>
      </w:r>
    </w:p>
    <w:p w:rsidR="00000000" w:rsidDel="00000000" w:rsidP="00000000" w:rsidRDefault="00000000" w:rsidRPr="00000000" w14:paraId="00000015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Few outside walls (ideally none)</w:t>
      </w:r>
    </w:p>
    <w:p w:rsidR="00000000" w:rsidDel="00000000" w:rsidP="00000000" w:rsidRDefault="00000000" w:rsidRPr="00000000" w14:paraId="00000016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Few openings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Shelter Procedures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Priority 1 Spaces (Mamad, Mamak, or Public Shelter)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door by turning the handle 90 degrees.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both the steel window and inner glass window are closed.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Priority 2 Spaces (Inner Stairwell)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 on the stairs, not in the floor space.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Priority 3 Spaces (Non-Protected Room)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 in an inner corner below the window line, not facing the door.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kitchens, bathrooms, and toilets.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6jw7ami2h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Context: Outdoors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Determine Context and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whether you are in a built-up area or an open area when the rocket siren goes off.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Shelter Options Based on 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a Built-Up Area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Enter a shelter or a stairwell in a nearby building.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Stay away from building entrances.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an Open Area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Lie on the ground, adopting the appropriate safe posture (protect your head with your hands).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 aware that the blast wave from an explosion can generate dangerous fragments, posing a risk to anyone standing or sitting.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Safety Procedures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Built-Up Area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nearest building.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building and proceed to a shelter or stairwell.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 stay away from building entrances.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Open Area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Immediately lie on the ground.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 your head with your hands.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Stay in this position until the siren stops and it is safe to move.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gvhhbt7bq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Context: Private Transport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Determine Immediate Actions When Siren Goes 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whether you can reach a nearby building for shelter.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Shelter Options Based on Situation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Able to Reach a Building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Stop by the side of the road.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the vehicle.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Enter a shelter or a stairwell of a nearby building.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Unable to Reach a Building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Stop by the side of the road.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the vehicle and move away from it by the side of the road or the separation fence.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Lie on the ground and protect your head with your hands.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Unable to Leave the Vehicle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Stop by the side of the road.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Bend beneath the window line.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Safety Procedures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Reaching a Building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vehicle safely.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vehicle quickly.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and enter the nearest shelter or stairwell.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Moving Away from Vehicle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vehicle safely.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vehicle.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away to the side of the road or separation fence.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Lie down and cover head with hands.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Staying in Vehicle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vehicle safely.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Bend down below the window line.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cu00jjimf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Context: Public Transport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Determine Type of Public Transport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whether you are on an intercity bus, student transportation, city bus, or train when the rocket siren goes off.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Shelter Options Based on Type of Transport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Intercity Buses, Student Transportation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Driver should: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Stop the vehicle at the side of the road.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Open the doors.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Passengers should: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Bend beneath the window line.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Protect their heads with their hands.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City Buses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Driver should: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Stop on the side of the road.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Open the doors for passengers to disembark.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Passengers should: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Enter a nearby building.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unable to reach a building, bend below the window line and protect their heads with their hands.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Driver should: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Slow down to a speed of 30 KM/H for 10 minutes.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Passengers should: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Bend below the window line in the carriages.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Protect their heads with their hands.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Safety Procedures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Intercity Buses and Student Transportation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stops vehicle safely and opens doors.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Passengers bend below window line and protect heads.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City Buses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stops vehicle safely and opens doors.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Passengers disembark and enter nearest building.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building is accessible, bend below window line and protect heads.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Train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slows down to 30 KM/H for 10 minutes.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Passengers bend below window line and protect heads.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>
        <w:rFonts w:ascii="Montserrat" w:cs="Montserrat" w:eastAsia="Montserrat" w:hAnsi="Montserrat"/>
        <w:color w:val="666666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color w:val="666666"/>
        <w:sz w:val="18"/>
        <w:szCs w:val="18"/>
        <w:rtl w:val="0"/>
      </w:rPr>
      <w:t xml:space="preserve">Author: Daniel Rosehill</w:t>
      <w:br w:type="textWrapping"/>
      <w:t xml:space="preserve">Date: 08-08-24</w:t>
      <w:br w:type="textWrapping"/>
      <w:t xml:space="preserve">Disclaimer: No legal warranty offered as to accuracy. Document reflects edited version of official guidelines at the date of publication only.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