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Requirements Test Plan Template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Student template for validating functional and non-functional requirements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04">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05">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b w:val="0"/>
                <w:bCs w:val="0"/>
                <w:sz w:val="18"/>
                <w:szCs w:val="18"/>
                <w:rtl w:val="0"/>
              </w:rPr>
              <w:t xml:space="preserve">Course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b w:val="0"/>
                <w:bCs w:val="0"/>
                <w:sz w:val="18"/>
                <w:szCs w:val="18"/>
                <w:rtl w:val="0"/>
              </w:rPr>
              <w:t xml:space="preserve">Informatics for Telecommunications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b w:val="0"/>
                <w:bCs w:val="0"/>
                <w:sz w:val="18"/>
                <w:szCs w:val="18"/>
                <w:rtl w:val="0"/>
              </w:rPr>
              <w:t xml:space="preserve">Program</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b w:val="0"/>
                <w:bCs w:val="0"/>
                <w:sz w:val="18"/>
                <w:szCs w:val="18"/>
                <w:rtl w:val="0"/>
              </w:rPr>
              <w:t xml:space="preserve">Telecommunication Engineering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b w:val="0"/>
                <w:bCs w:val="0"/>
                <w:sz w:val="18"/>
                <w:szCs w:val="18"/>
                <w:rtl w:val="0"/>
              </w:rPr>
              <w:t xml:space="preserve">Project</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0"/>
                <w:bCs w:val="0"/>
                <w:sz w:val="18"/>
                <w:szCs w:val="18"/>
                <w:rtl w:val="0"/>
              </w:rPr>
              <w:t xml:space="preserve">Centralized Routing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0"/>
                <w:bCs w:val="0"/>
                <w:sz w:val="18"/>
                <w:szCs w:val="18"/>
                <w:rtl w:val="0"/>
              </w:rPr>
              <w:t xml:space="preserve">Team name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b w:val="0"/>
                <w:bCs w:val="0"/>
                <w:sz w:val="18"/>
                <w:szCs w:val="18"/>
                <w:rtl w:val="0"/>
              </w:rPr>
              <w:t xml:space="preserve">Team members</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highlight w:val="white"/>
                <w:rtl w:val="0"/>
              </w:rPr>
              <w:t xml:space="preserve">Natalia Silva, Daniel Rueda, Paola Ordoñez</w:t>
            </w:r>
            <w:r w:rsidDel="00000000" w:rsidR="00000000" w:rsidRPr="00000000">
              <w:rPr>
                <w:shd w:fill="c6c6c6" w:val="clea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b w:val="0"/>
                <w:bCs w:val="0"/>
                <w:sz w:val="18"/>
                <w:szCs w:val="18"/>
                <w:rtl w:val="0"/>
              </w:rPr>
              <w:t xml:space="preserve">Professor</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highlight w:val="white"/>
                <w:rtl w:val="0"/>
              </w:rPr>
              <w:t xml:space="preserve">Oscar Mauricio Caicedo Rendon </w:t>
            </w:r>
            <w:r w:rsidDel="00000000" w:rsidR="00000000" w:rsidRPr="00000000">
              <w:rPr>
                <w:shd w:fill="c6c6c6" w:val="clea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b w:val="0"/>
                <w:bCs w:val="0"/>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highlight w:val="white"/>
                <w:rtl w:val="0"/>
              </w:rPr>
              <w:t xml:space="preserve">26/04/2026</w:t>
            </w:r>
            <w:r w:rsidDel="00000000" w:rsidR="00000000" w:rsidRPr="00000000">
              <w:rPr>
                <w:shd w:fill="c6c6c6" w:val="clea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b w:val="0"/>
                <w:bCs w:val="0"/>
                <w:sz w:val="18"/>
                <w:szCs w:val="18"/>
                <w:rtl w:val="0"/>
              </w:rPr>
              <w:t xml:space="preserve">Version</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b w:val="0"/>
                <w:bCs w:val="0"/>
                <w:sz w:val="18"/>
                <w:szCs w:val="18"/>
                <w:rtl w:val="0"/>
              </w:rPr>
              <w:t xml:space="preserve">1.0</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Test Plan Objective</w:t>
      </w:r>
    </w:p>
    <w:p w:rsidR="00000000" w:rsidDel="00000000" w:rsidP="00000000" w:rsidRDefault="00000000" w:rsidRPr="00000000" w14:paraId="00000018">
      <w:pPr>
        <w:rPr/>
      </w:pPr>
      <w:r w:rsidDel="00000000" w:rsidR="00000000" w:rsidRPr="00000000">
        <w:rPr>
          <w:rtl w:val="0"/>
        </w:rPr>
        <w:t xml:space="preserve">The objective of this test plan is to verify that the centralized routing system satisfies the defined requirements. The tests must validate router registration, topology collection, routing algorithm execution, routing table generation, communication between controller and routers, and system behavior under different network scenarios.</w:t>
      </w:r>
    </w:p>
    <w:p w:rsidR="00000000" w:rsidDel="00000000" w:rsidP="00000000" w:rsidRDefault="00000000" w:rsidRPr="00000000" w14:paraId="00000019">
      <w:pPr>
        <w:pStyle w:val="Heading1"/>
        <w:rPr/>
      </w:pPr>
      <w:r w:rsidDel="00000000" w:rsidR="00000000" w:rsidRPr="00000000">
        <w:rPr>
          <w:rtl w:val="0"/>
        </w:rPr>
        <w:t xml:space="preserve">2. Testing Scope</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1A">
            <w:pPr>
              <w:rPr/>
            </w:pPr>
            <w:r w:rsidDel="00000000" w:rsidR="00000000" w:rsidRPr="00000000">
              <w:rPr>
                <w:b w:val="1"/>
                <w:bCs w:val="1"/>
                <w:sz w:val="18"/>
                <w:szCs w:val="18"/>
                <w:rtl w:val="0"/>
              </w:rPr>
              <w:t xml:space="preserve">Included in testing</w:t>
            </w:r>
            <w:r w:rsidDel="00000000" w:rsidR="00000000" w:rsidRPr="00000000">
              <w:rPr>
                <w:rtl w:val="0"/>
              </w:rPr>
            </w:r>
          </w:p>
        </w:tc>
        <w:tc>
          <w:tcPr>
            <w:shd w:fill="d9eaf7" w:val="clear"/>
            <w:vAlign w:val="center"/>
          </w:tcPr>
          <w:p w:rsidR="00000000" w:rsidDel="00000000" w:rsidP="00000000" w:rsidRDefault="00000000" w:rsidRPr="00000000" w14:paraId="0000001B">
            <w:pPr>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b w:val="0"/>
                <w:bCs w:val="0"/>
                <w:sz w:val="18"/>
                <w:szCs w:val="18"/>
                <w:rtl w:val="0"/>
              </w:rPr>
              <w:t xml:space="preserve">Controller application</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b w:val="0"/>
                <w:bCs w:val="0"/>
                <w:sz w:val="18"/>
                <w:szCs w:val="18"/>
                <w:rtl w:val="0"/>
              </w:rPr>
              <w:t xml:space="preserve">Router application</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b w:val="0"/>
                <w:bCs w:val="0"/>
                <w:sz w:val="18"/>
                <w:szCs w:val="18"/>
                <w:rtl w:val="0"/>
              </w:rPr>
              <w:t xml:space="preserve">Communication protocol</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b w:val="0"/>
                <w:bCs w:val="0"/>
                <w:sz w:val="18"/>
                <w:szCs w:val="18"/>
                <w:rtl w:val="0"/>
              </w:rPr>
              <w:t xml:space="preserve">JSON message format</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b w:val="0"/>
                <w:bCs w:val="0"/>
                <w:sz w:val="18"/>
                <w:szCs w:val="18"/>
                <w:rtl w:val="0"/>
              </w:rPr>
              <w:t xml:space="preserve">Topology storage</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b w:val="0"/>
                <w:bCs w:val="0"/>
                <w:sz w:val="18"/>
                <w:szCs w:val="18"/>
                <w:rtl w:val="0"/>
              </w:rPr>
              <w:t xml:space="preserve">Routing algorithm</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b w:val="0"/>
                <w:bCs w:val="0"/>
                <w:sz w:val="18"/>
                <w:szCs w:val="18"/>
                <w:rtl w:val="0"/>
              </w:rPr>
              <w:t xml:space="preserve">Routing table generation</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Command-line interface</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Error handling</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b w:val="0"/>
                <w:bCs w:val="0"/>
                <w:sz w:val="18"/>
                <w:szCs w:val="18"/>
              </w:rPr>
            </w:pPr>
            <w:r w:rsidDel="00000000" w:rsidR="00000000" w:rsidRPr="00000000">
              <w:rPr>
                <w:sz w:val="18"/>
                <w:szCs w:val="18"/>
                <w:rtl w:val="0"/>
              </w:rPr>
              <w:t xml:space="preserve">Event logging </w:t>
            </w:r>
            <w:r w:rsidDel="00000000" w:rsidR="00000000" w:rsidRPr="00000000">
              <w:rPr>
                <w:rtl w:val="0"/>
              </w:rPr>
            </w:r>
          </w:p>
        </w:tc>
        <w:tc>
          <w:tcPr>
            <w:vAlign w:val="center"/>
          </w:tcPr>
          <w:p w:rsidR="00000000" w:rsidDel="00000000" w:rsidP="00000000" w:rsidRDefault="00000000" w:rsidRPr="00000000" w14:paraId="0000002F">
            <w:pPr>
              <w:rPr>
                <w:b w:val="0"/>
                <w:bCs w:val="0"/>
                <w:sz w:val="18"/>
                <w:szCs w:val="18"/>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b w:val="0"/>
                <w:bCs w:val="0"/>
                <w:sz w:val="18"/>
                <w:szCs w:val="18"/>
              </w:rPr>
            </w:pPr>
            <w:r w:rsidDel="00000000" w:rsidR="00000000" w:rsidRPr="00000000">
              <w:rPr>
                <w:sz w:val="18"/>
                <w:szCs w:val="18"/>
                <w:rtl w:val="0"/>
              </w:rPr>
              <w:t xml:space="preserve">Message validation</w:t>
            </w:r>
            <w:r w:rsidDel="00000000" w:rsidR="00000000" w:rsidRPr="00000000">
              <w:rPr>
                <w:rtl w:val="0"/>
              </w:rPr>
            </w:r>
          </w:p>
        </w:tc>
        <w:tc>
          <w:tcPr>
            <w:vAlign w:val="center"/>
          </w:tcPr>
          <w:p w:rsidR="00000000" w:rsidDel="00000000" w:rsidP="00000000" w:rsidRDefault="00000000" w:rsidRPr="00000000" w14:paraId="00000031">
            <w:pPr>
              <w:rPr>
                <w:b w:val="0"/>
                <w:bCs w:val="0"/>
                <w:sz w:val="18"/>
                <w:szCs w:val="18"/>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b w:val="0"/>
                <w:bCs w:val="0"/>
                <w:sz w:val="18"/>
                <w:szCs w:val="18"/>
              </w:rPr>
            </w:pPr>
            <w:r w:rsidDel="00000000" w:rsidR="00000000" w:rsidRPr="00000000">
              <w:rPr>
                <w:sz w:val="18"/>
                <w:szCs w:val="18"/>
                <w:rtl w:val="0"/>
              </w:rPr>
              <w:t xml:space="preserve">Topology visualization</w:t>
            </w:r>
            <w:r w:rsidDel="00000000" w:rsidR="00000000" w:rsidRPr="00000000">
              <w:rPr>
                <w:rtl w:val="0"/>
              </w:rPr>
            </w:r>
          </w:p>
        </w:tc>
        <w:tc>
          <w:tcPr>
            <w:vAlign w:val="center"/>
          </w:tcPr>
          <w:p w:rsidR="00000000" w:rsidDel="00000000" w:rsidP="00000000" w:rsidRDefault="00000000" w:rsidRPr="00000000" w14:paraId="00000033">
            <w:pPr>
              <w:rPr>
                <w:b w:val="0"/>
                <w:bCs w:val="0"/>
                <w:sz w:val="18"/>
                <w:szCs w:val="18"/>
              </w:rPr>
            </w:pPr>
            <w:r w:rsidDel="00000000" w:rsidR="00000000" w:rsidRPr="00000000">
              <w:rPr>
                <w:sz w:val="18"/>
                <w:szCs w:val="18"/>
                <w:rtl w:val="0"/>
              </w:rPr>
              <w:t xml:space="preserve">Yes</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3. Test Environment</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36">
            <w:pPr>
              <w:rPr/>
            </w:pPr>
            <w:r w:rsidDel="00000000" w:rsidR="00000000" w:rsidRPr="00000000">
              <w:rPr>
                <w:b w:val="1"/>
                <w:bCs w:val="1"/>
                <w:sz w:val="18"/>
                <w:szCs w:val="18"/>
                <w:rtl w:val="0"/>
              </w:rPr>
              <w:t xml:space="preserve">Element</w:t>
            </w:r>
            <w:r w:rsidDel="00000000" w:rsidR="00000000" w:rsidRPr="00000000">
              <w:rPr>
                <w:rtl w:val="0"/>
              </w:rPr>
            </w:r>
          </w:p>
        </w:tc>
        <w:tc>
          <w:tcPr>
            <w:shd w:fill="d9eaf7" w:val="clear"/>
            <w:vAlign w:val="center"/>
          </w:tcPr>
          <w:p w:rsidR="00000000" w:rsidDel="00000000" w:rsidP="00000000" w:rsidRDefault="00000000" w:rsidRPr="00000000" w14:paraId="00000037">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b w:val="0"/>
                <w:bCs w:val="0"/>
                <w:sz w:val="18"/>
                <w:szCs w:val="18"/>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tl w:val="0"/>
              </w:rPr>
              <w:t xml:space="preserve">Windows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18"/>
                <w:szCs w:val="18"/>
                <w:rtl w:val="0"/>
              </w:rPr>
              <w:t xml:space="preserve">Python version</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tl w:val="0"/>
              </w:rPr>
              <w:t xml:space="preserve">Python 3.11</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b w:val="0"/>
                <w:bCs w:val="0"/>
                <w:sz w:val="18"/>
                <w:szCs w:val="18"/>
                <w:rtl w:val="0"/>
              </w:rPr>
              <w:t xml:space="preserve">Communication protocol</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8"/>
                <w:szCs w:val="18"/>
                <w:rtl w:val="0"/>
              </w:rPr>
              <w:t xml:space="preserve">TCP / UDP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b w:val="0"/>
                <w:bCs w:val="0"/>
                <w:sz w:val="18"/>
                <w:szCs w:val="18"/>
                <w:rtl w:val="0"/>
              </w:rPr>
              <w:t xml:space="preserve">Libraries used</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socket, json, threading, networkx, 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Number of router applications</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tl w:val="0"/>
              </w:rPr>
              <w:t xml:space="preserve">4 (cumple NFR-06)</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Controller IP address</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tl w:val="0"/>
              </w:rPr>
              <w:t xml:space="preserve">127.0.0.1 (conecta a si mismo)</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b w:val="0"/>
                <w:bCs w:val="0"/>
                <w:sz w:val="18"/>
                <w:szCs w:val="18"/>
                <w:rtl w:val="0"/>
              </w:rPr>
              <w:t xml:space="preserve">Controller port</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tl w:val="0"/>
              </w:rPr>
              <w:t xml:space="preserve">5000</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4. Test Case Template</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49">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4A">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b w:val="0"/>
                <w:bCs w:val="0"/>
                <w:sz w:val="18"/>
                <w:szCs w:val="18"/>
                <w:rtl w:val="0"/>
              </w:rPr>
              <w:t xml:space="preserve">TC-XX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b w:val="0"/>
                <w:bCs w:val="0"/>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0"/>
                <w:bCs w:val="0"/>
                <w:sz w:val="18"/>
                <w:szCs w:val="18"/>
                <w:rtl w:val="0"/>
              </w:rPr>
              <w:t xml:space="preserve">FR-XX or NFR-XX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Short name of the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What the test verifies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Conditions required before executing the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Data used during the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Ordered steps to execute the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Correct system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Observed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Passed / Failed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Screenshot, log, file, or terminal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Additional comments</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5. Functional Test Cases</w:t>
      </w:r>
    </w:p>
    <w:p w:rsidR="00000000" w:rsidDel="00000000" w:rsidP="00000000" w:rsidRDefault="00000000" w:rsidRPr="00000000" w14:paraId="00000065">
      <w:pPr>
        <w:pStyle w:val="Heading2"/>
        <w:rPr/>
      </w:pPr>
      <w:r w:rsidDel="00000000" w:rsidR="00000000" w:rsidRPr="00000000">
        <w:rPr>
          <w:rtl w:val="0"/>
        </w:rPr>
        <w:t xml:space="preserve">TC-01: Router registration with the controller</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66">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67">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TC-01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b w:val="0"/>
                <w:bCs w:val="0"/>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FR-01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b w:val="0"/>
                <w:bCs w:val="0"/>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Router registration with the controller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b w:val="0"/>
                <w:bCs w:val="0"/>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Verify that a router can register successfully with the controller.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Controller application is running.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b w:val="0"/>
                <w:bCs w:val="0"/>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b w:val="0"/>
                <w:bCs w:val="0"/>
                <w:sz w:val="18"/>
                <w:szCs w:val="18"/>
                <w:rtl w:val="0"/>
              </w:rPr>
              <w:t xml:space="preserve">Router ID: R1, IP: 127.0.0.1, Port: 5001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b w:val="0"/>
                <w:bCs w:val="0"/>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b w:val="0"/>
                <w:bCs w:val="0"/>
                <w:sz w:val="18"/>
                <w:szCs w:val="18"/>
                <w:rtl w:val="0"/>
              </w:rPr>
              <w:t xml:space="preserve">1. Start the controller. 2. Start router R1. 3. Send registration message. 4. Check controller registry.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0"/>
                <w:bCs w:val="0"/>
                <w:sz w:val="18"/>
                <w:szCs w:val="18"/>
                <w:rtl w:val="0"/>
              </w:rPr>
              <w:t xml:space="preserve">The controller stores R1 successfully and confirms registration.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tl w:val="0"/>
              </w:rPr>
              <w:t xml:space="preserve">Test pending execution</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TC-02: Send neighbor information to controller</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82">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83">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TC-02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FR-02, FR-03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Send neighbor information to controller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Verify that routers can send neighbor and link cost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Controller and routers are running.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R1 neighbors: R2 cost 10, R3 cost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1. Start controller. 2. Start routers R1, R2, and R3. 3. Send neighbor information from R1. 4. Check topology stored in controller.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The controller stores links R1-R2 and R1-R3 with their costs.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tl w:val="0"/>
              </w:rPr>
              <w:t xml:space="preserve">Test pending execution</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TC-03: Dijkstra shortest path calculation</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9E">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9F">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b w:val="0"/>
                <w:bCs w:val="0"/>
                <w:sz w:val="18"/>
                <w:szCs w:val="18"/>
                <w:rtl w:val="0"/>
              </w:rPr>
              <w:t xml:space="preserve">TC-03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b w:val="0"/>
                <w:bCs w:val="0"/>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b w:val="0"/>
                <w:bCs w:val="0"/>
                <w:sz w:val="18"/>
                <w:szCs w:val="18"/>
                <w:rtl w:val="0"/>
              </w:rPr>
              <w:t xml:space="preserve">FR-04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b w:val="0"/>
                <w:bCs w:val="0"/>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Dijkstra shortest path calculation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Verify that the controller computes the shortest path correctly.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b w:val="0"/>
                <w:bCs w:val="0"/>
                <w:sz w:val="18"/>
                <w:szCs w:val="18"/>
                <w:rtl w:val="0"/>
              </w:rPr>
              <w:t xml:space="preserve">Network topology is stored in the controller.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b w:val="0"/>
                <w:bCs w:val="0"/>
                <w:sz w:val="18"/>
                <w:szCs w:val="18"/>
                <w:rtl w:val="0"/>
              </w:rPr>
              <w:t xml:space="preserve">Topology: R1-R2 cost 2, R2-R3 cost 1, R1-R3 cost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b w:val="0"/>
                <w:bCs w:val="0"/>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0"/>
                <w:bCs w:val="0"/>
                <w:sz w:val="18"/>
                <w:szCs w:val="18"/>
                <w:rtl w:val="0"/>
              </w:rPr>
              <w:t xml:space="preserve">1. Load topology. 2. Execute Dijkstra from R1. 3. Check shortest path from R1 to R3.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sz w:val="18"/>
                <w:szCs w:val="18"/>
                <w:rtl w:val="0"/>
              </w:rPr>
              <w:t xml:space="preserve">The shortest path from R1 to R3 is R1 -&gt; R2 -&gt; R3 with total cost 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b w:val="0"/>
                <w:bCs w:val="0"/>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tl w:val="0"/>
              </w:rPr>
              <w:t xml:space="preserve">Test pending execution</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TC-04: Generate routing table for each router</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BA">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BB">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b w:val="0"/>
                <w:bCs w:val="0"/>
                <w:sz w:val="18"/>
                <w:szCs w:val="18"/>
                <w:rtl w:val="0"/>
              </w:rPr>
              <w:t xml:space="preserve">TC-04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b w:val="0"/>
                <w:bCs w:val="0"/>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b w:val="0"/>
                <w:bCs w:val="0"/>
                <w:sz w:val="18"/>
                <w:szCs w:val="18"/>
                <w:rtl w:val="0"/>
              </w:rPr>
              <w:t xml:space="preserve">FR-05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b w:val="0"/>
                <w:bCs w:val="0"/>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0"/>
                <w:bCs w:val="0"/>
                <w:sz w:val="18"/>
                <w:szCs w:val="18"/>
                <w:rtl w:val="0"/>
              </w:rPr>
              <w:t xml:space="preserve">Generate routing table for each router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b w:val="0"/>
                <w:bCs w:val="0"/>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8"/>
                <w:szCs w:val="18"/>
                <w:rtl w:val="0"/>
              </w:rPr>
              <w:t xml:space="preserve">Verify that the controller generates correct routing tables.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b w:val="0"/>
                <w:bCs w:val="0"/>
                <w:sz w:val="18"/>
                <w:szCs w:val="18"/>
                <w:rtl w:val="0"/>
              </w:rPr>
              <w:t xml:space="preserve">Topology is available and shortest paths were computed.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b w:val="0"/>
                <w:bCs w:val="0"/>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sz w:val="18"/>
                <w:szCs w:val="18"/>
                <w:rtl w:val="0"/>
              </w:rPr>
              <w:t xml:space="preserve">Network topology with at least four routers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b w:val="0"/>
                <w:bCs w:val="0"/>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b w:val="0"/>
                <w:bCs w:val="0"/>
                <w:sz w:val="18"/>
                <w:szCs w:val="18"/>
                <w:rtl w:val="0"/>
              </w:rPr>
              <w:t xml:space="preserve">1. Load topology. 2. Execute routing algorithm. 3. Generate routing table for R1. 4. Verify destination, next hop, and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8"/>
                <w:szCs w:val="18"/>
                <w:rtl w:val="0"/>
              </w:rPr>
              <w:t xml:space="preserve">Routing table contains valid entries for all reachable destinations.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b w:val="0"/>
                <w:bCs w:val="0"/>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tl w:val="0"/>
              </w:rPr>
              <w:t xml:space="preserve">Test pending execution</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TC-05: Send routing table to router</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D6">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D7">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b w:val="0"/>
                <w:bCs w:val="0"/>
                <w:sz w:val="18"/>
                <w:szCs w:val="18"/>
                <w:rtl w:val="0"/>
              </w:rPr>
              <w:t xml:space="preserve">TC-05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b w:val="0"/>
                <w:bCs w:val="0"/>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0"/>
                <w:bCs w:val="0"/>
                <w:sz w:val="18"/>
                <w:szCs w:val="18"/>
                <w:rtl w:val="0"/>
              </w:rPr>
              <w:t xml:space="preserve">FR-06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b w:val="0"/>
                <w:bCs w:val="0"/>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b w:val="0"/>
                <w:bCs w:val="0"/>
                <w:sz w:val="18"/>
                <w:szCs w:val="18"/>
                <w:rtl w:val="0"/>
              </w:rPr>
              <w:t xml:space="preserve">Send routing table to router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b w:val="0"/>
                <w:bCs w:val="0"/>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bCs w:val="0"/>
                <w:sz w:val="18"/>
                <w:szCs w:val="18"/>
                <w:rtl w:val="0"/>
              </w:rPr>
              <w:t xml:space="preserve">Verify that the controller sends the correct routing table to each router.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0"/>
                <w:bCs w:val="0"/>
                <w:sz w:val="18"/>
                <w:szCs w:val="18"/>
                <w:rtl w:val="0"/>
              </w:rPr>
              <w:t xml:space="preserve">Controller and router applications are running.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b w:val="0"/>
                <w:bCs w:val="0"/>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b w:val="0"/>
                <w:bCs w:val="0"/>
                <w:sz w:val="18"/>
                <w:szCs w:val="18"/>
                <w:rtl w:val="0"/>
              </w:rPr>
              <w:t xml:space="preserve">Routing table for R1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b w:val="0"/>
                <w:bCs w:val="0"/>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b w:val="0"/>
                <w:bCs w:val="0"/>
                <w:sz w:val="18"/>
                <w:szCs w:val="18"/>
                <w:rtl w:val="0"/>
              </w:rPr>
              <w:t xml:space="preserve">1. Generate routing table in controller. 2. Send table to R1. 3. Check table received by R1.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b w:val="0"/>
                <w:bCs w:val="0"/>
                <w:sz w:val="18"/>
                <w:szCs w:val="18"/>
                <w:rtl w:val="0"/>
              </w:rPr>
              <w:t xml:space="preserve">Router R1 receives and stores its routing table correctly.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b w:val="0"/>
                <w:bCs w:val="0"/>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tl w:val="0"/>
              </w:rPr>
              <w:t xml:space="preserve">Test pending execution</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TC-06: Display routing table in CLI</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F2">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F3">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b w:val="0"/>
                <w:bCs w:val="0"/>
                <w:sz w:val="18"/>
                <w:szCs w:val="18"/>
                <w:rtl w:val="0"/>
              </w:rPr>
              <w:t xml:space="preserve">TC-06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b w:val="0"/>
                <w:bCs w:val="0"/>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0"/>
                <w:bCs w:val="0"/>
                <w:sz w:val="18"/>
                <w:szCs w:val="18"/>
                <w:rtl w:val="0"/>
              </w:rPr>
              <w:t xml:space="preserve">FR-07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b w:val="0"/>
                <w:bCs w:val="0"/>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b w:val="0"/>
                <w:bCs w:val="0"/>
                <w:sz w:val="18"/>
                <w:szCs w:val="18"/>
                <w:rtl w:val="0"/>
              </w:rPr>
              <w:t xml:space="preserve">Display routing table in CLI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rPr/>
            </w:pPr>
            <w:r w:rsidDel="00000000" w:rsidR="00000000" w:rsidRPr="00000000">
              <w:rPr>
                <w:b w:val="0"/>
                <w:bCs w:val="0"/>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b w:val="0"/>
                <w:bCs w:val="0"/>
                <w:sz w:val="18"/>
                <w:szCs w:val="18"/>
                <w:rtl w:val="0"/>
              </w:rPr>
              <w:t xml:space="preserve">Verify that the router displays the routing table in the terminal.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b w:val="0"/>
                <w:bCs w:val="0"/>
                <w:sz w:val="18"/>
                <w:szCs w:val="18"/>
                <w:rtl w:val="0"/>
              </w:rPr>
              <w:t xml:space="preserve">Router has already received a routing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rPr/>
            </w:pPr>
            <w:r w:rsidDel="00000000" w:rsidR="00000000" w:rsidRPr="00000000">
              <w:rPr>
                <w:b w:val="0"/>
                <w:bCs w:val="0"/>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b w:val="0"/>
                <w:bCs w:val="0"/>
                <w:sz w:val="18"/>
                <w:szCs w:val="18"/>
                <w:rtl w:val="0"/>
              </w:rPr>
              <w:t xml:space="preserve">Command: show routing-table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b w:val="0"/>
                <w:bCs w:val="0"/>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b w:val="0"/>
                <w:bCs w:val="0"/>
                <w:sz w:val="18"/>
                <w:szCs w:val="18"/>
                <w:rtl w:val="0"/>
              </w:rPr>
              <w:t xml:space="preserve">1. Start router R1. 2. Receive routing table. 3. Execute display command.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b w:val="0"/>
                <w:bCs w:val="0"/>
                <w:sz w:val="18"/>
                <w:szCs w:val="18"/>
                <w:rtl w:val="0"/>
              </w:rPr>
              <w:t xml:space="preserve">The routing table is displayed with destination, next hop, and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b w:val="0"/>
                <w:bCs w:val="0"/>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tl w:val="0"/>
              </w:rPr>
              <w:t xml:space="preserve">Test pending execution</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TC-07: Update link cost and recalculate routes</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0E">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0F">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b w:val="0"/>
                <w:bCs w:val="0"/>
                <w:sz w:val="18"/>
                <w:szCs w:val="18"/>
                <w:rtl w:val="0"/>
              </w:rPr>
              <w:t xml:space="preserve">TC-07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b w:val="0"/>
                <w:bCs w:val="0"/>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0"/>
                <w:bCs w:val="0"/>
                <w:sz w:val="18"/>
                <w:szCs w:val="18"/>
                <w:rtl w:val="0"/>
              </w:rPr>
              <w:t xml:space="preserve">FR-08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b w:val="0"/>
                <w:bCs w:val="0"/>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b w:val="0"/>
                <w:bCs w:val="0"/>
                <w:sz w:val="18"/>
                <w:szCs w:val="18"/>
                <w:rtl w:val="0"/>
              </w:rPr>
              <w:t xml:space="preserve">Update link cost and recalculate routes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b w:val="0"/>
                <w:bCs w:val="0"/>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0"/>
                <w:bCs w:val="0"/>
                <w:sz w:val="18"/>
                <w:szCs w:val="18"/>
                <w:rtl w:val="0"/>
              </w:rPr>
              <w:t xml:space="preserve">Verify that the controller recalculates routes after a link cost 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b w:val="0"/>
                <w:bCs w:val="0"/>
                <w:sz w:val="18"/>
                <w:szCs w:val="18"/>
                <w:rtl w:val="0"/>
              </w:rPr>
              <w:t xml:space="preserve">Initial topology and routing tables already exist.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b w:val="0"/>
                <w:bCs w:val="0"/>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b w:val="0"/>
                <w:bCs w:val="0"/>
                <w:sz w:val="18"/>
                <w:szCs w:val="18"/>
                <w:rtl w:val="0"/>
              </w:rPr>
              <w:t xml:space="preserve">Change cost R1-R3 from 5 to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b w:val="0"/>
                <w:bCs w:val="0"/>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b w:val="0"/>
                <w:bCs w:val="0"/>
                <w:sz w:val="18"/>
                <w:szCs w:val="18"/>
                <w:rtl w:val="0"/>
              </w:rPr>
              <w:t xml:space="preserve">1. Load initial topology. 2. Generate initial routing tables. 3. Change link cost. 4. Recalculate routes. 5. Compare old and new routing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b w:val="0"/>
                <w:bCs w:val="0"/>
                <w:sz w:val="18"/>
                <w:szCs w:val="18"/>
                <w:rtl w:val="0"/>
              </w:rPr>
              <w:t xml:space="preserve">Affected routing tables are updated according to the new shortest paths.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b w:val="0"/>
                <w:bCs w:val="0"/>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tl w:val="0"/>
              </w:rPr>
              <w:t xml:space="preserve">Test pending execution</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TC-08: Invalid JSON message handling</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2A">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2B">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b w:val="0"/>
                <w:bCs w:val="0"/>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b w:val="0"/>
                <w:bCs w:val="0"/>
                <w:sz w:val="18"/>
                <w:szCs w:val="18"/>
                <w:rtl w:val="0"/>
              </w:rPr>
              <w:t xml:space="preserve">TC-08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b w:val="0"/>
                <w:bCs w:val="0"/>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b w:val="0"/>
                <w:bCs w:val="0"/>
                <w:sz w:val="18"/>
                <w:szCs w:val="18"/>
                <w:rtl w:val="0"/>
              </w:rPr>
              <w:t xml:space="preserve">NFR-05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b w:val="0"/>
                <w:bCs w:val="0"/>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b w:val="0"/>
                <w:bCs w:val="0"/>
                <w:sz w:val="18"/>
                <w:szCs w:val="18"/>
                <w:rtl w:val="0"/>
              </w:rPr>
              <w:t xml:space="preserve">Invalid JSON message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b w:val="0"/>
                <w:bCs w:val="0"/>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b w:val="0"/>
                <w:bCs w:val="0"/>
                <w:sz w:val="18"/>
                <w:szCs w:val="18"/>
                <w:rtl w:val="0"/>
              </w:rPr>
              <w:t xml:space="preserve">Verify that the controller does not crash when it receives an invalid 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b w:val="0"/>
                <w:bCs w:val="0"/>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b w:val="0"/>
                <w:bCs w:val="0"/>
                <w:sz w:val="18"/>
                <w:szCs w:val="18"/>
                <w:rtl w:val="0"/>
              </w:rPr>
              <w:t xml:space="preserve">Controller is running.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b w:val="0"/>
                <w:bCs w:val="0"/>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0"/>
                <w:bCs w:val="0"/>
                <w:sz w:val="18"/>
                <w:szCs w:val="18"/>
                <w:rtl w:val="0"/>
              </w:rPr>
              <w:t xml:space="preserve">Malformed JSON 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b w:val="0"/>
                <w:bCs w:val="0"/>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b w:val="0"/>
                <w:bCs w:val="0"/>
                <w:sz w:val="18"/>
                <w:szCs w:val="18"/>
                <w:rtl w:val="0"/>
              </w:rPr>
              <w:t xml:space="preserve">1. Start controller. 2. Send malformed JSON. 3. Observe controller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b w:val="0"/>
                <w:bCs w:val="0"/>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b w:val="0"/>
                <w:bCs w:val="0"/>
                <w:sz w:val="18"/>
                <w:szCs w:val="18"/>
                <w:rtl w:val="0"/>
              </w:rPr>
              <w:t xml:space="preserve">The controller rejects the message and logs an error without crashing.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b w:val="0"/>
                <w:bCs w:val="0"/>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b w:val="0"/>
                <w:bCs w:val="0"/>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b w:val="0"/>
                <w:bCs w:val="0"/>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tl w:val="0"/>
              </w:rPr>
              <w:t xml:space="preserve">Test pending execution</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bookmarkStart w:colFirst="0" w:colLast="0" w:name="_heading=h.ao6iiufcbbtl" w:id="0"/>
      <w:bookmarkEnd w:id="0"/>
      <w:r w:rsidDel="00000000" w:rsidR="00000000" w:rsidRPr="00000000">
        <w:rPr>
          <w:rtl w:val="0"/>
        </w:rPr>
        <w:t xml:space="preserve">TC-09: Event logging</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4C">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4D">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sz w:val="18"/>
                <w:szCs w:val="18"/>
                <w:rtl w:val="0"/>
              </w:rPr>
              <w:t xml:space="preserve">TC-09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sz w:val="18"/>
                <w:szCs w:val="18"/>
                <w:rtl w:val="0"/>
              </w:rPr>
              <w:t xml:space="preserve">FR-09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sz w:val="18"/>
                <w:szCs w:val="18"/>
                <w:rtl w:val="0"/>
              </w:rPr>
              <w:t xml:space="preserve">Event logging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rPr/>
            </w:pPr>
            <w:r w:rsidDel="00000000" w:rsidR="00000000" w:rsidRPr="00000000">
              <w:rPr>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155">
            <w:pPr>
              <w:rPr>
                <w:sz w:val="18"/>
                <w:szCs w:val="18"/>
              </w:rPr>
            </w:pPr>
            <w:r w:rsidDel="00000000" w:rsidR="00000000" w:rsidRPr="00000000">
              <w:rPr>
                <w:sz w:val="18"/>
                <w:szCs w:val="18"/>
                <w:rtl w:val="0"/>
              </w:rPr>
              <w:t xml:space="preserve">Verify that the controller logs important system events</w:t>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sz w:val="18"/>
                <w:szCs w:val="18"/>
                <w:rtl w:val="0"/>
              </w:rPr>
              <w:t xml:space="preserve">Controller is running.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159">
            <w:pPr>
              <w:rPr>
                <w:sz w:val="18"/>
                <w:szCs w:val="18"/>
              </w:rPr>
            </w:pPr>
            <w:r w:rsidDel="00000000" w:rsidR="00000000" w:rsidRPr="00000000">
              <w:rPr>
                <w:sz w:val="18"/>
                <w:szCs w:val="18"/>
                <w:rtl w:val="0"/>
              </w:rPr>
              <w:t xml:space="preserve">Router registration, topology update, routing computation</w:t>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15B">
            <w:pPr>
              <w:rPr>
                <w:sz w:val="18"/>
                <w:szCs w:val="18"/>
              </w:rPr>
            </w:pPr>
            <w:r w:rsidDel="00000000" w:rsidR="00000000" w:rsidRPr="00000000">
              <w:rPr>
                <w:sz w:val="18"/>
                <w:szCs w:val="18"/>
                <w:rtl w:val="0"/>
              </w:rPr>
              <w:t xml:space="preserve">1. Start controller 2. Perform system operations 3. Check log output</w:t>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15D">
            <w:pPr>
              <w:rPr>
                <w:sz w:val="18"/>
                <w:szCs w:val="18"/>
              </w:rPr>
            </w:pPr>
            <w:r w:rsidDel="00000000" w:rsidR="00000000" w:rsidRPr="00000000">
              <w:rPr>
                <w:sz w:val="18"/>
                <w:szCs w:val="18"/>
                <w:rtl w:val="0"/>
              </w:rPr>
              <w:t xml:space="preserve">System logs registration, topology updates, and routing events</w:t>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160">
            <w:pPr>
              <w:rPr/>
            </w:pPr>
            <w:r w:rsidDel="00000000" w:rsidR="00000000" w:rsidRPr="00000000">
              <w:rPr>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tl w:val="0"/>
              </w:rPr>
              <w:t xml:space="preserve">Test pending execution</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heading=h.718i7vo1e2nk" w:id="1"/>
      <w:bookmarkEnd w:id="1"/>
      <w:r w:rsidDel="00000000" w:rsidR="00000000" w:rsidRPr="00000000">
        <w:rPr>
          <w:rtl w:val="0"/>
        </w:rPr>
        <w:t xml:space="preserve">TC-10: Validate incoming messages</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68">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69">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sz w:val="18"/>
                <w:szCs w:val="18"/>
                <w:rtl w:val="0"/>
              </w:rPr>
              <w:t xml:space="preserve">TC-09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rPr/>
            </w:pPr>
            <w:r w:rsidDel="00000000" w:rsidR="00000000" w:rsidRPr="00000000">
              <w:rPr>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sz w:val="18"/>
                <w:szCs w:val="18"/>
                <w:rtl w:val="0"/>
              </w:rPr>
              <w:t xml:space="preserve">FR-10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rPr/>
            </w:pPr>
            <w:r w:rsidDel="00000000" w:rsidR="00000000" w:rsidRPr="00000000">
              <w:rPr>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sz w:val="18"/>
                <w:szCs w:val="18"/>
                <w:rtl w:val="0"/>
              </w:rPr>
              <w:t xml:space="preserve">Validate incoming messages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rPr/>
            </w:pPr>
            <w:r w:rsidDel="00000000" w:rsidR="00000000" w:rsidRPr="00000000">
              <w:rPr>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171">
            <w:pPr>
              <w:rPr>
                <w:sz w:val="18"/>
                <w:szCs w:val="18"/>
              </w:rPr>
            </w:pPr>
            <w:r w:rsidDel="00000000" w:rsidR="00000000" w:rsidRPr="00000000">
              <w:rPr>
                <w:sz w:val="18"/>
                <w:szCs w:val="18"/>
                <w:rtl w:val="0"/>
              </w:rPr>
              <w:t xml:space="preserve">Verify that the controller validates incoming messages correctly</w:t>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sz w:val="18"/>
                <w:szCs w:val="18"/>
                <w:rtl w:val="0"/>
              </w:rPr>
              <w:t xml:space="preserve">Controller is running.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rPr/>
            </w:pPr>
            <w:r w:rsidDel="00000000" w:rsidR="00000000" w:rsidRPr="00000000">
              <w:rPr>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175">
            <w:pPr>
              <w:rPr>
                <w:sz w:val="18"/>
                <w:szCs w:val="18"/>
              </w:rPr>
            </w:pPr>
            <w:r w:rsidDel="00000000" w:rsidR="00000000" w:rsidRPr="00000000">
              <w:rPr>
                <w:sz w:val="18"/>
                <w:szCs w:val="18"/>
                <w:rtl w:val="0"/>
              </w:rPr>
              <w:t xml:space="preserve">Invalid JSON, missing fields, incorrect IP format</w:t>
            </w:r>
          </w:p>
        </w:tc>
      </w:tr>
      <w:tr>
        <w:trPr>
          <w:cantSplit w:val="0"/>
          <w:tblHeader w:val="0"/>
        </w:trPr>
        <w:tc>
          <w:tcPr>
            <w:vAlign w:val="center"/>
          </w:tcPr>
          <w:p w:rsidR="00000000" w:rsidDel="00000000" w:rsidP="00000000" w:rsidRDefault="00000000" w:rsidRPr="00000000" w14:paraId="00000176">
            <w:pPr>
              <w:rPr/>
            </w:pPr>
            <w:r w:rsidDel="00000000" w:rsidR="00000000" w:rsidRPr="00000000">
              <w:rPr>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177">
            <w:pPr>
              <w:rPr>
                <w:sz w:val="18"/>
                <w:szCs w:val="18"/>
              </w:rPr>
            </w:pPr>
            <w:r w:rsidDel="00000000" w:rsidR="00000000" w:rsidRPr="00000000">
              <w:rPr>
                <w:sz w:val="18"/>
                <w:szCs w:val="18"/>
                <w:rtl w:val="0"/>
              </w:rPr>
              <w:t xml:space="preserve">1. Start controller 2. Send invalid messages 3. Observe system behavior</w:t>
            </w:r>
          </w:p>
        </w:tc>
      </w:tr>
      <w:tr>
        <w:trPr>
          <w:cantSplit w:val="0"/>
          <w:tblHeader w:val="0"/>
        </w:trPr>
        <w:tc>
          <w:tcPr>
            <w:vAlign w:val="center"/>
          </w:tcPr>
          <w:p w:rsidR="00000000" w:rsidDel="00000000" w:rsidP="00000000" w:rsidRDefault="00000000" w:rsidRPr="00000000" w14:paraId="00000178">
            <w:pPr>
              <w:rPr/>
            </w:pPr>
            <w:r w:rsidDel="00000000" w:rsidR="00000000" w:rsidRPr="00000000">
              <w:rPr>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sz w:val="18"/>
                <w:szCs w:val="18"/>
                <w:rtl w:val="0"/>
              </w:rPr>
              <w:t xml:space="preserve">Invalid messages are rejected and logged without crashing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rPr/>
            </w:pPr>
            <w:r w:rsidDel="00000000" w:rsidR="00000000" w:rsidRPr="00000000">
              <w:rPr>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17E">
            <w:pPr>
              <w:rPr/>
            </w:pPr>
            <w:r w:rsidDel="00000000" w:rsidR="00000000" w:rsidRPr="00000000">
              <w:rPr>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tl w:val="0"/>
              </w:rPr>
              <w:t xml:space="preserve">Test pending execution</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bookmarkStart w:colFirst="0" w:colLast="0" w:name="_heading=h.6u46ngfp7cnj" w:id="2"/>
      <w:bookmarkEnd w:id="2"/>
      <w:r w:rsidDel="00000000" w:rsidR="00000000" w:rsidRPr="00000000">
        <w:rPr>
          <w:rtl w:val="0"/>
        </w:rPr>
        <w:t xml:space="preserve">TC-11: Display network topology</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84">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85">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sz w:val="18"/>
                <w:szCs w:val="18"/>
                <w:rtl w:val="0"/>
              </w:rPr>
              <w:t xml:space="preserve">Test case ID</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sz w:val="18"/>
                <w:szCs w:val="18"/>
                <w:rtl w:val="0"/>
              </w:rPr>
              <w:t xml:space="preserve">TC-10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pPr>
            <w:r w:rsidDel="00000000" w:rsidR="00000000" w:rsidRPr="00000000">
              <w:rPr>
                <w:sz w:val="18"/>
                <w:szCs w:val="18"/>
                <w:rtl w:val="0"/>
              </w:rPr>
              <w:t xml:space="preserve">Related requirement</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sz w:val="18"/>
                <w:szCs w:val="18"/>
                <w:rtl w:val="0"/>
              </w:rPr>
              <w:t xml:space="preserve">FR-11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rPr/>
            </w:pPr>
            <w:r w:rsidDel="00000000" w:rsidR="00000000" w:rsidRPr="00000000">
              <w:rPr>
                <w:sz w:val="18"/>
                <w:szCs w:val="18"/>
                <w:rtl w:val="0"/>
              </w:rPr>
              <w:t xml:space="preserve">Test name</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sz w:val="18"/>
                <w:szCs w:val="18"/>
                <w:rtl w:val="0"/>
              </w:rPr>
              <w:t xml:space="preserve">Display network topology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sz w:val="18"/>
                <w:szCs w:val="18"/>
                <w:rtl w:val="0"/>
              </w:rPr>
              <w:t xml:space="preserve">Objective</w:t>
            </w:r>
            <w:r w:rsidDel="00000000" w:rsidR="00000000" w:rsidRPr="00000000">
              <w:rPr>
                <w:rtl w:val="0"/>
              </w:rPr>
            </w:r>
          </w:p>
        </w:tc>
        <w:tc>
          <w:tcPr>
            <w:vAlign w:val="center"/>
          </w:tcPr>
          <w:p w:rsidR="00000000" w:rsidDel="00000000" w:rsidP="00000000" w:rsidRDefault="00000000" w:rsidRPr="00000000" w14:paraId="0000018D">
            <w:pPr>
              <w:rPr>
                <w:sz w:val="18"/>
                <w:szCs w:val="18"/>
              </w:rPr>
            </w:pPr>
            <w:r w:rsidDel="00000000" w:rsidR="00000000" w:rsidRPr="00000000">
              <w:rPr>
                <w:sz w:val="18"/>
                <w:szCs w:val="18"/>
                <w:rtl w:val="0"/>
              </w:rPr>
              <w:t xml:space="preserve">Verify that the system displays the network topology correctly</w:t>
            </w:r>
          </w:p>
        </w:tc>
      </w:tr>
      <w:tr>
        <w:trPr>
          <w:cantSplit w:val="0"/>
          <w:tblHeader w:val="0"/>
        </w:trPr>
        <w:tc>
          <w:tcPr>
            <w:vAlign w:val="center"/>
          </w:tcPr>
          <w:p w:rsidR="00000000" w:rsidDel="00000000" w:rsidP="00000000" w:rsidRDefault="00000000" w:rsidRPr="00000000" w14:paraId="0000018E">
            <w:pPr>
              <w:rPr/>
            </w:pPr>
            <w:r w:rsidDel="00000000" w:rsidR="00000000" w:rsidRPr="00000000">
              <w:rPr>
                <w:sz w:val="18"/>
                <w:szCs w:val="18"/>
                <w:rtl w:val="0"/>
              </w:rPr>
              <w:t xml:space="preserve">Preconditions</w:t>
            </w:r>
            <w:r w:rsidDel="00000000" w:rsidR="00000000" w:rsidRPr="00000000">
              <w:rPr>
                <w:rtl w:val="0"/>
              </w:rPr>
            </w:r>
          </w:p>
        </w:tc>
        <w:tc>
          <w:tcPr>
            <w:vAlign w:val="center"/>
          </w:tcPr>
          <w:p w:rsidR="00000000" w:rsidDel="00000000" w:rsidP="00000000" w:rsidRDefault="00000000" w:rsidRPr="00000000" w14:paraId="0000018F">
            <w:pPr>
              <w:rPr>
                <w:sz w:val="18"/>
                <w:szCs w:val="18"/>
              </w:rPr>
            </w:pPr>
            <w:r w:rsidDel="00000000" w:rsidR="00000000" w:rsidRPr="00000000">
              <w:rPr>
                <w:sz w:val="18"/>
                <w:szCs w:val="18"/>
                <w:rtl w:val="0"/>
              </w:rPr>
              <w:t xml:space="preserve">Topology is already stored in the controller</w:t>
            </w:r>
          </w:p>
        </w:tc>
      </w:tr>
      <w:tr>
        <w:trPr>
          <w:cantSplit w:val="0"/>
          <w:tblHeader w:val="0"/>
        </w:trPr>
        <w:tc>
          <w:tcPr>
            <w:vAlign w:val="center"/>
          </w:tcPr>
          <w:p w:rsidR="00000000" w:rsidDel="00000000" w:rsidP="00000000" w:rsidRDefault="00000000" w:rsidRPr="00000000" w14:paraId="00000190">
            <w:pPr>
              <w:rPr/>
            </w:pPr>
            <w:r w:rsidDel="00000000" w:rsidR="00000000" w:rsidRPr="00000000">
              <w:rPr>
                <w:sz w:val="18"/>
                <w:szCs w:val="18"/>
                <w:rtl w:val="0"/>
              </w:rPr>
              <w:t xml:space="preserve">Input data</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t xml:space="preserve">Network with at least 4 routers</w:t>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sz w:val="18"/>
                <w:szCs w:val="18"/>
                <w:rtl w:val="0"/>
              </w:rPr>
              <w:t xml:space="preserve">Test steps</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sz w:val="18"/>
                <w:szCs w:val="18"/>
                <w:rtl w:val="0"/>
              </w:rPr>
              <w:t xml:space="preserve">1. Start controller 2. Load topology 3. Execute display command.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sz w:val="18"/>
                <w:szCs w:val="18"/>
                <w:rtl w:val="0"/>
              </w:rPr>
              <w:t xml:space="preserve">Expected result</w:t>
            </w:r>
            <w:r w:rsidDel="00000000" w:rsidR="00000000" w:rsidRPr="00000000">
              <w:rPr>
                <w:rtl w:val="0"/>
              </w:rPr>
            </w:r>
          </w:p>
        </w:tc>
        <w:tc>
          <w:tcPr>
            <w:vAlign w:val="center"/>
          </w:tcPr>
          <w:p w:rsidR="00000000" w:rsidDel="00000000" w:rsidP="00000000" w:rsidRDefault="00000000" w:rsidRPr="00000000" w14:paraId="00000195">
            <w:pPr>
              <w:rPr>
                <w:sz w:val="18"/>
                <w:szCs w:val="18"/>
              </w:rPr>
            </w:pPr>
            <w:r w:rsidDel="00000000" w:rsidR="00000000" w:rsidRPr="00000000">
              <w:rPr>
                <w:sz w:val="18"/>
                <w:szCs w:val="18"/>
                <w:rtl w:val="0"/>
              </w:rPr>
              <w:t xml:space="preserve">The system displays routers, connections, and link costs in CLI</w:t>
            </w:r>
          </w:p>
        </w:tc>
      </w:tr>
      <w:tr>
        <w:trPr>
          <w:cantSplit w:val="0"/>
          <w:tblHeader w:val="0"/>
        </w:trPr>
        <w:tc>
          <w:tcPr>
            <w:vAlign w:val="center"/>
          </w:tcPr>
          <w:p w:rsidR="00000000" w:rsidDel="00000000" w:rsidP="00000000" w:rsidRDefault="00000000" w:rsidRPr="00000000" w14:paraId="00000196">
            <w:pPr>
              <w:rPr/>
            </w:pPr>
            <w:r w:rsidDel="00000000" w:rsidR="00000000" w:rsidRPr="00000000">
              <w:rPr>
                <w:sz w:val="18"/>
                <w:szCs w:val="18"/>
                <w:rtl w:val="0"/>
              </w:rPr>
              <w:t xml:space="preserve">Actual result</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tl w:val="0"/>
              </w:rPr>
              <w:t xml:space="preserve">Not executed yet </w:t>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t xml:space="preserve">Pending</w:t>
            </w:r>
          </w:p>
        </w:tc>
      </w:tr>
      <w:tr>
        <w:trPr>
          <w:cantSplit w:val="0"/>
          <w:tblHeader w:val="0"/>
        </w:trPr>
        <w:tc>
          <w:tcPr>
            <w:vAlign w:val="center"/>
          </w:tcPr>
          <w:p w:rsidR="00000000" w:rsidDel="00000000" w:rsidP="00000000" w:rsidRDefault="00000000" w:rsidRPr="00000000" w14:paraId="0000019A">
            <w:pPr>
              <w:rPr/>
            </w:pPr>
            <w:r w:rsidDel="00000000" w:rsidR="00000000" w:rsidRPr="00000000">
              <w:rPr>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t xml:space="preserve">Not available</w:t>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t xml:space="preserve">Test pending execution</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rPr/>
      </w:pPr>
      <w:r w:rsidDel="00000000" w:rsidR="00000000" w:rsidRPr="00000000">
        <w:rPr>
          <w:rtl w:val="0"/>
        </w:rPr>
        <w:t xml:space="preserve">6. Requirements Traceability Matrix</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1A1">
            <w:pPr>
              <w:rPr/>
            </w:pPr>
            <w:r w:rsidDel="00000000" w:rsidR="00000000" w:rsidRPr="00000000">
              <w:rPr>
                <w:b w:val="1"/>
                <w:bCs w:val="1"/>
                <w:sz w:val="18"/>
                <w:szCs w:val="18"/>
                <w:rtl w:val="0"/>
              </w:rPr>
              <w:t xml:space="preserve">Requirement ID</w:t>
            </w:r>
            <w:r w:rsidDel="00000000" w:rsidR="00000000" w:rsidRPr="00000000">
              <w:rPr>
                <w:rtl w:val="0"/>
              </w:rPr>
            </w:r>
          </w:p>
        </w:tc>
        <w:tc>
          <w:tcPr>
            <w:shd w:fill="d9eaf7" w:val="clear"/>
            <w:vAlign w:val="center"/>
          </w:tcPr>
          <w:p w:rsidR="00000000" w:rsidDel="00000000" w:rsidP="00000000" w:rsidRDefault="00000000" w:rsidRPr="00000000" w14:paraId="000001A2">
            <w:pPr>
              <w:rPr/>
            </w:pPr>
            <w:r w:rsidDel="00000000" w:rsidR="00000000" w:rsidRPr="00000000">
              <w:rPr>
                <w:b w:val="1"/>
                <w:bCs w:val="1"/>
                <w:sz w:val="18"/>
                <w:szCs w:val="18"/>
                <w:rtl w:val="0"/>
              </w:rPr>
              <w:t xml:space="preserve">Description</w:t>
            </w:r>
            <w:r w:rsidDel="00000000" w:rsidR="00000000" w:rsidRPr="00000000">
              <w:rPr>
                <w:rtl w:val="0"/>
              </w:rPr>
            </w:r>
          </w:p>
        </w:tc>
        <w:tc>
          <w:tcPr>
            <w:shd w:fill="d9eaf7" w:val="clear"/>
            <w:vAlign w:val="center"/>
          </w:tcPr>
          <w:p w:rsidR="00000000" w:rsidDel="00000000" w:rsidP="00000000" w:rsidRDefault="00000000" w:rsidRPr="00000000" w14:paraId="000001A3">
            <w:pPr>
              <w:rPr/>
            </w:pPr>
            <w:r w:rsidDel="00000000" w:rsidR="00000000" w:rsidRPr="00000000">
              <w:rPr>
                <w:b w:val="1"/>
                <w:bCs w:val="1"/>
                <w:sz w:val="18"/>
                <w:szCs w:val="18"/>
                <w:rtl w:val="0"/>
              </w:rPr>
              <w:t xml:space="preserve">Test case ID</w:t>
            </w:r>
            <w:r w:rsidDel="00000000" w:rsidR="00000000" w:rsidRPr="00000000">
              <w:rPr>
                <w:rtl w:val="0"/>
              </w:rPr>
            </w:r>
          </w:p>
        </w:tc>
        <w:tc>
          <w:tcPr>
            <w:shd w:fill="d9eaf7" w:val="clear"/>
            <w:vAlign w:val="center"/>
          </w:tcPr>
          <w:p w:rsidR="00000000" w:rsidDel="00000000" w:rsidP="00000000" w:rsidRDefault="00000000" w:rsidRPr="00000000" w14:paraId="000001A4">
            <w:pPr>
              <w:rPr/>
            </w:pPr>
            <w:r w:rsidDel="00000000" w:rsidR="00000000" w:rsidRPr="00000000">
              <w:rPr>
                <w:b w:val="1"/>
                <w:bCs w:val="1"/>
                <w:sz w:val="18"/>
                <w:szCs w:val="18"/>
                <w:rtl w:val="0"/>
              </w:rPr>
              <w:t xml:space="preserve">Test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rPr/>
            </w:pPr>
            <w:r w:rsidDel="00000000" w:rsidR="00000000" w:rsidRPr="00000000">
              <w:rPr>
                <w:b w:val="0"/>
                <w:bCs w:val="0"/>
                <w:sz w:val="18"/>
                <w:szCs w:val="18"/>
                <w:rtl w:val="0"/>
              </w:rPr>
              <w:t xml:space="preserve">FR-01</w:t>
            </w: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b w:val="0"/>
                <w:bCs w:val="0"/>
                <w:sz w:val="18"/>
                <w:szCs w:val="18"/>
                <w:rtl w:val="0"/>
              </w:rPr>
              <w:t xml:space="preserve">Router registration</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b w:val="0"/>
                <w:bCs w:val="0"/>
                <w:sz w:val="18"/>
                <w:szCs w:val="18"/>
                <w:rtl w:val="0"/>
              </w:rPr>
              <w:t xml:space="preserve">TC-01</w:t>
            </w: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b w:val="0"/>
                <w:bCs w:val="0"/>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b w:val="0"/>
                <w:bCs w:val="0"/>
                <w:sz w:val="18"/>
                <w:szCs w:val="18"/>
                <w:rtl w:val="0"/>
              </w:rPr>
              <w:t xml:space="preserve">FR-02</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b w:val="0"/>
                <w:bCs w:val="0"/>
                <w:sz w:val="18"/>
                <w:szCs w:val="18"/>
                <w:rtl w:val="0"/>
              </w:rPr>
              <w:t xml:space="preserve">Neighbor information exchange</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b w:val="0"/>
                <w:bCs w:val="0"/>
                <w:sz w:val="18"/>
                <w:szCs w:val="18"/>
                <w:rtl w:val="0"/>
              </w:rPr>
              <w:t xml:space="preserve">TC-02</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b w:val="0"/>
                <w:bCs w:val="0"/>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b w:val="0"/>
                <w:bCs w:val="0"/>
                <w:sz w:val="18"/>
                <w:szCs w:val="18"/>
                <w:rtl w:val="0"/>
              </w:rPr>
              <w:t xml:space="preserve">FR-03</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b w:val="0"/>
                <w:bCs w:val="0"/>
                <w:sz w:val="18"/>
                <w:szCs w:val="18"/>
                <w:rtl w:val="0"/>
              </w:rPr>
              <w:t xml:space="preserve">Topology storage</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0"/>
                <w:bCs w:val="0"/>
                <w:sz w:val="18"/>
                <w:szCs w:val="18"/>
                <w:rtl w:val="0"/>
              </w:rPr>
              <w:t xml:space="preserve">TC-02</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b w:val="0"/>
                <w:bCs w:val="0"/>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rPr/>
            </w:pPr>
            <w:r w:rsidDel="00000000" w:rsidR="00000000" w:rsidRPr="00000000">
              <w:rPr>
                <w:b w:val="0"/>
                <w:bCs w:val="0"/>
                <w:sz w:val="18"/>
                <w:szCs w:val="18"/>
                <w:rtl w:val="0"/>
              </w:rPr>
              <w:t xml:space="preserve">FR-04</w:t>
            </w: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b w:val="0"/>
                <w:bCs w:val="0"/>
                <w:sz w:val="18"/>
                <w:szCs w:val="18"/>
                <w:rtl w:val="0"/>
              </w:rPr>
              <w:t xml:space="preserve">Shortest path calculation</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b w:val="0"/>
                <w:bCs w:val="0"/>
                <w:sz w:val="18"/>
                <w:szCs w:val="18"/>
                <w:rtl w:val="0"/>
              </w:rPr>
              <w:t xml:space="preserve">TC-03</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b w:val="0"/>
                <w:bCs w:val="0"/>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rPr/>
            </w:pPr>
            <w:r w:rsidDel="00000000" w:rsidR="00000000" w:rsidRPr="00000000">
              <w:rPr>
                <w:b w:val="0"/>
                <w:bCs w:val="0"/>
                <w:sz w:val="18"/>
                <w:szCs w:val="18"/>
                <w:rtl w:val="0"/>
              </w:rPr>
              <w:t xml:space="preserve">FR-05</w:t>
            </w: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b w:val="0"/>
                <w:bCs w:val="0"/>
                <w:sz w:val="18"/>
                <w:szCs w:val="18"/>
                <w:rtl w:val="0"/>
              </w:rPr>
              <w:t xml:space="preserve">Routing table generation</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b w:val="0"/>
                <w:bCs w:val="0"/>
                <w:sz w:val="18"/>
                <w:szCs w:val="18"/>
                <w:rtl w:val="0"/>
              </w:rPr>
              <w:t xml:space="preserve">TC-04</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b w:val="0"/>
                <w:bCs w:val="0"/>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rPr/>
            </w:pPr>
            <w:r w:rsidDel="00000000" w:rsidR="00000000" w:rsidRPr="00000000">
              <w:rPr>
                <w:b w:val="0"/>
                <w:bCs w:val="0"/>
                <w:sz w:val="18"/>
                <w:szCs w:val="18"/>
                <w:rtl w:val="0"/>
              </w:rPr>
              <w:t xml:space="preserve">FR-06</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b w:val="0"/>
                <w:bCs w:val="0"/>
                <w:sz w:val="18"/>
                <w:szCs w:val="18"/>
                <w:rtl w:val="0"/>
              </w:rPr>
              <w:t xml:space="preserve">Routing table delivery</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b w:val="0"/>
                <w:bCs w:val="0"/>
                <w:sz w:val="18"/>
                <w:szCs w:val="18"/>
                <w:rtl w:val="0"/>
              </w:rPr>
              <w:t xml:space="preserve">TC-05</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b w:val="0"/>
                <w:bCs w:val="0"/>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rPr/>
            </w:pPr>
            <w:r w:rsidDel="00000000" w:rsidR="00000000" w:rsidRPr="00000000">
              <w:rPr>
                <w:b w:val="0"/>
                <w:bCs w:val="0"/>
                <w:sz w:val="18"/>
                <w:szCs w:val="18"/>
                <w:rtl w:val="0"/>
              </w:rPr>
              <w:t xml:space="preserve">FR-07</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b w:val="0"/>
                <w:bCs w:val="0"/>
                <w:sz w:val="18"/>
                <w:szCs w:val="18"/>
                <w:rtl w:val="0"/>
              </w:rPr>
              <w:t xml:space="preserve">Routing table display</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b w:val="0"/>
                <w:bCs w:val="0"/>
                <w:sz w:val="18"/>
                <w:szCs w:val="18"/>
                <w:rtl w:val="0"/>
              </w:rPr>
              <w:t xml:space="preserve">TC-06</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b w:val="0"/>
                <w:bCs w:val="0"/>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b w:val="0"/>
                <w:bCs w:val="0"/>
                <w:sz w:val="18"/>
                <w:szCs w:val="18"/>
                <w:rtl w:val="0"/>
              </w:rPr>
              <w:t xml:space="preserve">FR-08</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b w:val="0"/>
                <w:bCs w:val="0"/>
                <w:sz w:val="18"/>
                <w:szCs w:val="18"/>
                <w:rtl w:val="0"/>
              </w:rPr>
              <w:t xml:space="preserve">Link cost update</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b w:val="0"/>
                <w:bCs w:val="0"/>
                <w:sz w:val="18"/>
                <w:szCs w:val="18"/>
                <w:rtl w:val="0"/>
              </w:rPr>
              <w:t xml:space="preserve">TC-07</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b w:val="0"/>
                <w:bCs w:val="0"/>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b w:val="0"/>
                <w:bCs w:val="0"/>
                <w:sz w:val="18"/>
                <w:szCs w:val="18"/>
                <w:rtl w:val="0"/>
              </w:rPr>
              <w:t xml:space="preserve">NFR-05</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b w:val="0"/>
                <w:bCs w:val="0"/>
                <w:sz w:val="18"/>
                <w:szCs w:val="18"/>
                <w:rtl w:val="0"/>
              </w:rPr>
              <w:t xml:space="preserve">Invalid message handling</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b w:val="0"/>
                <w:bCs w:val="0"/>
                <w:sz w:val="18"/>
                <w:szCs w:val="18"/>
                <w:rtl w:val="0"/>
              </w:rPr>
              <w:t xml:space="preserve">TC-08</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b w:val="0"/>
                <w:bCs w:val="0"/>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rPr>
                <w:b w:val="0"/>
                <w:bCs w:val="0"/>
                <w:sz w:val="18"/>
                <w:szCs w:val="18"/>
              </w:rPr>
            </w:pPr>
            <w:r w:rsidDel="00000000" w:rsidR="00000000" w:rsidRPr="00000000">
              <w:rPr>
                <w:sz w:val="18"/>
                <w:szCs w:val="18"/>
                <w:rtl w:val="0"/>
              </w:rPr>
              <w:t xml:space="preserve">FR-09</w:t>
            </w:r>
            <w:r w:rsidDel="00000000" w:rsidR="00000000" w:rsidRPr="00000000">
              <w:rPr>
                <w:rtl w:val="0"/>
              </w:rPr>
            </w:r>
          </w:p>
        </w:tc>
        <w:tc>
          <w:tcPr>
            <w:vAlign w:val="center"/>
          </w:tcPr>
          <w:p w:rsidR="00000000" w:rsidDel="00000000" w:rsidP="00000000" w:rsidRDefault="00000000" w:rsidRPr="00000000" w14:paraId="000001CA">
            <w:pPr>
              <w:rPr>
                <w:b w:val="0"/>
                <w:bCs w:val="0"/>
                <w:sz w:val="18"/>
                <w:szCs w:val="18"/>
              </w:rPr>
            </w:pPr>
            <w:r w:rsidDel="00000000" w:rsidR="00000000" w:rsidRPr="00000000">
              <w:rPr>
                <w:sz w:val="18"/>
                <w:szCs w:val="18"/>
                <w:rtl w:val="0"/>
              </w:rPr>
              <w:t xml:space="preserve">Event logging</w:t>
            </w:r>
            <w:r w:rsidDel="00000000" w:rsidR="00000000" w:rsidRPr="00000000">
              <w:rPr>
                <w:rtl w:val="0"/>
              </w:rPr>
            </w:r>
          </w:p>
        </w:tc>
        <w:tc>
          <w:tcPr>
            <w:vAlign w:val="center"/>
          </w:tcPr>
          <w:p w:rsidR="00000000" w:rsidDel="00000000" w:rsidP="00000000" w:rsidRDefault="00000000" w:rsidRPr="00000000" w14:paraId="000001CB">
            <w:pPr>
              <w:rPr>
                <w:b w:val="0"/>
                <w:bCs w:val="0"/>
                <w:sz w:val="18"/>
                <w:szCs w:val="18"/>
              </w:rPr>
            </w:pPr>
            <w:r w:rsidDel="00000000" w:rsidR="00000000" w:rsidRPr="00000000">
              <w:rPr>
                <w:sz w:val="18"/>
                <w:szCs w:val="18"/>
                <w:rtl w:val="0"/>
              </w:rPr>
              <w:t xml:space="preserve">TC-09</w:t>
            </w:r>
            <w:r w:rsidDel="00000000" w:rsidR="00000000" w:rsidRPr="00000000">
              <w:rPr>
                <w:rtl w:val="0"/>
              </w:rPr>
            </w:r>
          </w:p>
        </w:tc>
        <w:tc>
          <w:tcPr>
            <w:vAlign w:val="center"/>
          </w:tcPr>
          <w:p w:rsidR="00000000" w:rsidDel="00000000" w:rsidP="00000000" w:rsidRDefault="00000000" w:rsidRPr="00000000" w14:paraId="000001CC">
            <w:pPr>
              <w:rPr>
                <w:b w:val="0"/>
                <w:bCs w:val="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sz w:val="18"/>
                <w:szCs w:val="18"/>
              </w:rPr>
            </w:pPr>
            <w:r w:rsidDel="00000000" w:rsidR="00000000" w:rsidRPr="00000000">
              <w:rPr>
                <w:sz w:val="18"/>
                <w:szCs w:val="18"/>
                <w:rtl w:val="0"/>
              </w:rPr>
              <w:t xml:space="preserve">FR-10</w:t>
            </w:r>
          </w:p>
        </w:tc>
        <w:tc>
          <w:tcPr>
            <w:vAlign w:val="center"/>
          </w:tcPr>
          <w:p w:rsidR="00000000" w:rsidDel="00000000" w:rsidP="00000000" w:rsidRDefault="00000000" w:rsidRPr="00000000" w14:paraId="000001CE">
            <w:pPr>
              <w:rPr>
                <w:b w:val="0"/>
                <w:bCs w:val="0"/>
                <w:sz w:val="18"/>
                <w:szCs w:val="18"/>
              </w:rPr>
            </w:pPr>
            <w:r w:rsidDel="00000000" w:rsidR="00000000" w:rsidRPr="00000000">
              <w:rPr>
                <w:sz w:val="18"/>
                <w:szCs w:val="18"/>
                <w:rtl w:val="0"/>
              </w:rPr>
              <w:t xml:space="preserve">Message validation</w:t>
            </w:r>
            <w:r w:rsidDel="00000000" w:rsidR="00000000" w:rsidRPr="00000000">
              <w:rPr>
                <w:rtl w:val="0"/>
              </w:rPr>
            </w:r>
          </w:p>
        </w:tc>
        <w:tc>
          <w:tcPr>
            <w:vAlign w:val="center"/>
          </w:tcPr>
          <w:p w:rsidR="00000000" w:rsidDel="00000000" w:rsidP="00000000" w:rsidRDefault="00000000" w:rsidRPr="00000000" w14:paraId="000001CF">
            <w:pPr>
              <w:rPr>
                <w:b w:val="0"/>
                <w:bCs w:val="0"/>
                <w:sz w:val="18"/>
                <w:szCs w:val="18"/>
              </w:rPr>
            </w:pPr>
            <w:r w:rsidDel="00000000" w:rsidR="00000000" w:rsidRPr="00000000">
              <w:rPr>
                <w:sz w:val="18"/>
                <w:szCs w:val="18"/>
                <w:rtl w:val="0"/>
              </w:rPr>
              <w:t xml:space="preserve">TC-10</w:t>
            </w:r>
            <w:r w:rsidDel="00000000" w:rsidR="00000000" w:rsidRPr="00000000">
              <w:rPr>
                <w:rtl w:val="0"/>
              </w:rPr>
            </w:r>
          </w:p>
        </w:tc>
        <w:tc>
          <w:tcPr>
            <w:vAlign w:val="center"/>
          </w:tcPr>
          <w:p w:rsidR="00000000" w:rsidDel="00000000" w:rsidP="00000000" w:rsidRDefault="00000000" w:rsidRPr="00000000" w14:paraId="000001D0">
            <w:pPr>
              <w:rPr>
                <w:b w:val="0"/>
                <w:bCs w:val="0"/>
                <w:sz w:val="18"/>
                <w:szCs w:val="18"/>
              </w:rPr>
            </w:pPr>
            <w:r w:rsidDel="00000000" w:rsidR="00000000" w:rsidRPr="00000000">
              <w:rPr>
                <w:sz w:val="18"/>
                <w:szCs w:val="18"/>
                <w:rtl w:val="0"/>
              </w:rPr>
              <w:t xml:space="preserve">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sz w:val="18"/>
                <w:szCs w:val="18"/>
              </w:rPr>
            </w:pPr>
            <w:r w:rsidDel="00000000" w:rsidR="00000000" w:rsidRPr="00000000">
              <w:rPr>
                <w:sz w:val="18"/>
                <w:szCs w:val="18"/>
                <w:rtl w:val="0"/>
              </w:rPr>
              <w:t xml:space="preserve">FR-11</w:t>
            </w:r>
          </w:p>
        </w:tc>
        <w:tc>
          <w:tcPr>
            <w:vAlign w:val="center"/>
          </w:tcPr>
          <w:p w:rsidR="00000000" w:rsidDel="00000000" w:rsidP="00000000" w:rsidRDefault="00000000" w:rsidRPr="00000000" w14:paraId="000001D2">
            <w:pPr>
              <w:rPr>
                <w:b w:val="0"/>
                <w:bCs w:val="0"/>
                <w:sz w:val="18"/>
                <w:szCs w:val="18"/>
              </w:rPr>
            </w:pPr>
            <w:r w:rsidDel="00000000" w:rsidR="00000000" w:rsidRPr="00000000">
              <w:rPr>
                <w:sz w:val="18"/>
                <w:szCs w:val="18"/>
                <w:rtl w:val="0"/>
              </w:rPr>
              <w:t xml:space="preserve">Topology visualization</w:t>
            </w:r>
            <w:r w:rsidDel="00000000" w:rsidR="00000000" w:rsidRPr="00000000">
              <w:rPr>
                <w:rtl w:val="0"/>
              </w:rPr>
            </w:r>
          </w:p>
        </w:tc>
        <w:tc>
          <w:tcPr>
            <w:vAlign w:val="center"/>
          </w:tcPr>
          <w:p w:rsidR="00000000" w:rsidDel="00000000" w:rsidP="00000000" w:rsidRDefault="00000000" w:rsidRPr="00000000" w14:paraId="000001D3">
            <w:pPr>
              <w:rPr>
                <w:b w:val="0"/>
                <w:bCs w:val="0"/>
                <w:sz w:val="18"/>
                <w:szCs w:val="18"/>
              </w:rPr>
            </w:pPr>
            <w:r w:rsidDel="00000000" w:rsidR="00000000" w:rsidRPr="00000000">
              <w:rPr>
                <w:sz w:val="18"/>
                <w:szCs w:val="18"/>
                <w:rtl w:val="0"/>
              </w:rPr>
              <w:t xml:space="preserve">TC-11</w:t>
            </w:r>
            <w:r w:rsidDel="00000000" w:rsidR="00000000" w:rsidRPr="00000000">
              <w:rPr>
                <w:rtl w:val="0"/>
              </w:rPr>
            </w:r>
          </w:p>
        </w:tc>
        <w:tc>
          <w:tcPr>
            <w:vAlign w:val="center"/>
          </w:tcPr>
          <w:p w:rsidR="00000000" w:rsidDel="00000000" w:rsidP="00000000" w:rsidRDefault="00000000" w:rsidRPr="00000000" w14:paraId="000001D4">
            <w:pPr>
              <w:rPr>
                <w:b w:val="0"/>
                <w:bCs w:val="0"/>
                <w:sz w:val="18"/>
                <w:szCs w:val="18"/>
              </w:rPr>
            </w:pPr>
            <w:r w:rsidDel="00000000" w:rsidR="00000000" w:rsidRPr="00000000">
              <w:rPr>
                <w:sz w:val="18"/>
                <w:szCs w:val="18"/>
                <w:rtl w:val="0"/>
              </w:rPr>
              <w:t xml:space="preserve">Pending</w:t>
            </w:r>
            <w:r w:rsidDel="00000000" w:rsidR="00000000" w:rsidRPr="00000000">
              <w:rPr>
                <w:rtl w:val="0"/>
              </w:rPr>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rPr/>
      </w:pPr>
      <w:r w:rsidDel="00000000" w:rsidR="00000000" w:rsidRPr="00000000">
        <w:rPr>
          <w:rtl w:val="0"/>
        </w:rPr>
        <w:t xml:space="preserve">7. Test Execution Summary</w:t>
      </w:r>
    </w:p>
    <w:tbl>
      <w:tblPr>
        <w:tblStyle w:val="Table17"/>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d9eaf7" w:val="clear"/>
            <w:vAlign w:val="center"/>
          </w:tcPr>
          <w:p w:rsidR="00000000" w:rsidDel="00000000" w:rsidP="00000000" w:rsidRDefault="00000000" w:rsidRPr="00000000" w14:paraId="000001D7">
            <w:pPr>
              <w:rPr/>
            </w:pPr>
            <w:r w:rsidDel="00000000" w:rsidR="00000000" w:rsidRPr="00000000">
              <w:rPr>
                <w:b w:val="1"/>
                <w:bCs w:val="1"/>
                <w:sz w:val="18"/>
                <w:szCs w:val="18"/>
                <w:rtl w:val="0"/>
              </w:rPr>
              <w:t xml:space="preserve">Total test cases</w:t>
            </w:r>
            <w:r w:rsidDel="00000000" w:rsidR="00000000" w:rsidRPr="00000000">
              <w:rPr>
                <w:rtl w:val="0"/>
              </w:rPr>
            </w:r>
          </w:p>
        </w:tc>
        <w:tc>
          <w:tcPr>
            <w:shd w:fill="d9eaf7" w:val="clear"/>
            <w:vAlign w:val="center"/>
          </w:tcPr>
          <w:p w:rsidR="00000000" w:rsidDel="00000000" w:rsidP="00000000" w:rsidRDefault="00000000" w:rsidRPr="00000000" w14:paraId="000001D8">
            <w:pPr>
              <w:rPr/>
            </w:pPr>
            <w:r w:rsidDel="00000000" w:rsidR="00000000" w:rsidRPr="00000000">
              <w:rPr>
                <w:b w:val="1"/>
                <w:bCs w:val="1"/>
                <w:sz w:val="18"/>
                <w:szCs w:val="18"/>
                <w:rtl w:val="0"/>
              </w:rPr>
              <w:t xml:space="preserve">Passed</w:t>
            </w:r>
            <w:r w:rsidDel="00000000" w:rsidR="00000000" w:rsidRPr="00000000">
              <w:rPr>
                <w:rtl w:val="0"/>
              </w:rPr>
            </w:r>
          </w:p>
        </w:tc>
        <w:tc>
          <w:tcPr>
            <w:shd w:fill="d9eaf7" w:val="clear"/>
            <w:vAlign w:val="center"/>
          </w:tcPr>
          <w:p w:rsidR="00000000" w:rsidDel="00000000" w:rsidP="00000000" w:rsidRDefault="00000000" w:rsidRPr="00000000" w14:paraId="000001D9">
            <w:pPr>
              <w:rPr/>
            </w:pPr>
            <w:r w:rsidDel="00000000" w:rsidR="00000000" w:rsidRPr="00000000">
              <w:rPr>
                <w:b w:val="1"/>
                <w:bCs w:val="1"/>
                <w:sz w:val="18"/>
                <w:szCs w:val="18"/>
                <w:rtl w:val="0"/>
              </w:rPr>
              <w:t xml:space="preserve">Failed</w:t>
            </w:r>
            <w:r w:rsidDel="00000000" w:rsidR="00000000" w:rsidRPr="00000000">
              <w:rPr>
                <w:rtl w:val="0"/>
              </w:rPr>
            </w:r>
          </w:p>
        </w:tc>
        <w:tc>
          <w:tcPr>
            <w:shd w:fill="d9eaf7" w:val="clear"/>
            <w:vAlign w:val="center"/>
          </w:tcPr>
          <w:p w:rsidR="00000000" w:rsidDel="00000000" w:rsidP="00000000" w:rsidRDefault="00000000" w:rsidRPr="00000000" w14:paraId="000001DA">
            <w:pPr>
              <w:rPr/>
            </w:pPr>
            <w:r w:rsidDel="00000000" w:rsidR="00000000" w:rsidRPr="00000000">
              <w:rPr>
                <w:b w:val="1"/>
                <w:bCs w:val="1"/>
                <w:sz w:val="18"/>
                <w:szCs w:val="18"/>
                <w:rtl w:val="0"/>
              </w:rPr>
              <w:t xml:space="preserve">Pending</w:t>
            </w:r>
            <w:r w:rsidDel="00000000" w:rsidR="00000000" w:rsidRPr="00000000">
              <w:rPr>
                <w:rtl w:val="0"/>
              </w:rPr>
            </w:r>
          </w:p>
        </w:tc>
        <w:tc>
          <w:tcPr>
            <w:shd w:fill="d9eaf7" w:val="clear"/>
            <w:vAlign w:val="center"/>
          </w:tcPr>
          <w:p w:rsidR="00000000" w:rsidDel="00000000" w:rsidP="00000000" w:rsidRDefault="00000000" w:rsidRPr="00000000" w14:paraId="000001DB">
            <w:pPr>
              <w:rPr/>
            </w:pPr>
            <w:r w:rsidDel="00000000" w:rsidR="00000000" w:rsidRPr="00000000">
              <w:rPr>
                <w:b w:val="1"/>
                <w:bCs w:val="1"/>
                <w:sz w:val="18"/>
                <w:szCs w:val="18"/>
                <w:rtl w:val="0"/>
              </w:rPr>
              <w:t xml:space="preserve">Success percentage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jc w:val="center"/>
              <w:rPr/>
            </w:pPr>
            <w:r w:rsidDel="00000000" w:rsidR="00000000" w:rsidRPr="00000000">
              <w:rPr>
                <w:rtl w:val="0"/>
              </w:rPr>
              <w:t xml:space="preserve">11</w:t>
            </w:r>
          </w:p>
        </w:tc>
        <w:tc>
          <w:tcPr>
            <w:vAlign w:val="center"/>
          </w:tcPr>
          <w:p w:rsidR="00000000" w:rsidDel="00000000" w:rsidP="00000000" w:rsidRDefault="00000000" w:rsidRPr="00000000" w14:paraId="000001DD">
            <w:pPr>
              <w:jc w:val="center"/>
              <w:rPr/>
            </w:pPr>
            <w:r w:rsidDel="00000000" w:rsidR="00000000" w:rsidRPr="00000000">
              <w:rPr>
                <w:rtl w:val="0"/>
              </w:rPr>
              <w:t xml:space="preserve">0</w:t>
            </w:r>
          </w:p>
        </w:tc>
        <w:tc>
          <w:tcPr>
            <w:vAlign w:val="center"/>
          </w:tcPr>
          <w:p w:rsidR="00000000" w:rsidDel="00000000" w:rsidP="00000000" w:rsidRDefault="00000000" w:rsidRPr="00000000" w14:paraId="000001DE">
            <w:pPr>
              <w:jc w:val="center"/>
              <w:rPr/>
            </w:pPr>
            <w:r w:rsidDel="00000000" w:rsidR="00000000" w:rsidRPr="00000000">
              <w:rPr>
                <w:rtl w:val="0"/>
              </w:rPr>
              <w:t xml:space="preserve">0</w:t>
            </w:r>
          </w:p>
        </w:tc>
        <w:tc>
          <w:tcPr>
            <w:vAlign w:val="center"/>
          </w:tcPr>
          <w:p w:rsidR="00000000" w:rsidDel="00000000" w:rsidP="00000000" w:rsidRDefault="00000000" w:rsidRPr="00000000" w14:paraId="000001DF">
            <w:pPr>
              <w:jc w:val="center"/>
              <w:rPr/>
            </w:pPr>
            <w:r w:rsidDel="00000000" w:rsidR="00000000" w:rsidRPr="00000000">
              <w:rPr>
                <w:rtl w:val="0"/>
              </w:rPr>
              <w:t xml:space="preserve">11</w:t>
            </w:r>
          </w:p>
        </w:tc>
        <w:tc>
          <w:tcPr>
            <w:vAlign w:val="center"/>
          </w:tcPr>
          <w:p w:rsidR="00000000" w:rsidDel="00000000" w:rsidP="00000000" w:rsidRDefault="00000000" w:rsidRPr="00000000" w14:paraId="000001E0">
            <w:pPr>
              <w:jc w:val="center"/>
              <w:rPr/>
            </w:pPr>
            <w:r w:rsidDel="00000000" w:rsidR="00000000" w:rsidRPr="00000000">
              <w:rPr>
                <w:rtl w:val="0"/>
              </w:rPr>
              <w:t xml:space="preserve">0%</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rPr/>
      </w:pPr>
      <w:r w:rsidDel="00000000" w:rsidR="00000000" w:rsidRPr="00000000">
        <w:rPr>
          <w:rtl w:val="0"/>
        </w:rPr>
        <w:t xml:space="preserve">8. Final Test Report</w:t>
      </w:r>
    </w:p>
    <w:p w:rsidR="00000000" w:rsidDel="00000000" w:rsidP="00000000" w:rsidRDefault="00000000" w:rsidRPr="00000000" w14:paraId="000001E3">
      <w:pPr>
        <w:rPr/>
      </w:pPr>
      <w:r w:rsidDel="00000000" w:rsidR="00000000" w:rsidRPr="00000000">
        <w:rPr>
          <w:rtl w:val="0"/>
        </w:rPr>
        <w:t xml:space="preserve">Write a short paragraph describing the general result of the testing process, the main issues found, and the improvements required before final delivery.</w:t>
      </w:r>
    </w:p>
    <w:tbl>
      <w:tblPr>
        <w:tblStyle w:val="Table18"/>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d9eaf7" w:val="clear"/>
            <w:vAlign w:val="center"/>
          </w:tcPr>
          <w:p w:rsidR="00000000" w:rsidDel="00000000" w:rsidP="00000000" w:rsidRDefault="00000000" w:rsidRPr="00000000" w14:paraId="000001E4">
            <w:pPr>
              <w:rPr/>
            </w:pPr>
            <w:r w:rsidDel="00000000" w:rsidR="00000000" w:rsidRPr="00000000">
              <w:rPr>
                <w:b w:val="1"/>
                <w:bCs w:val="1"/>
                <w:sz w:val="18"/>
                <w:szCs w:val="18"/>
                <w:rtl w:val="0"/>
              </w:rPr>
              <w:t xml:space="preserve">Issue ID</w:t>
            </w:r>
            <w:r w:rsidDel="00000000" w:rsidR="00000000" w:rsidRPr="00000000">
              <w:rPr>
                <w:rtl w:val="0"/>
              </w:rPr>
            </w:r>
          </w:p>
        </w:tc>
        <w:tc>
          <w:tcPr>
            <w:shd w:fill="d9eaf7" w:val="clear"/>
            <w:vAlign w:val="center"/>
          </w:tcPr>
          <w:p w:rsidR="00000000" w:rsidDel="00000000" w:rsidP="00000000" w:rsidRDefault="00000000" w:rsidRPr="00000000" w14:paraId="000001E5">
            <w:pPr>
              <w:rPr/>
            </w:pPr>
            <w:r w:rsidDel="00000000" w:rsidR="00000000" w:rsidRPr="00000000">
              <w:rPr>
                <w:b w:val="1"/>
                <w:bCs w:val="1"/>
                <w:sz w:val="18"/>
                <w:szCs w:val="18"/>
                <w:rtl w:val="0"/>
              </w:rPr>
              <w:t xml:space="preserve">Description</w:t>
            </w:r>
            <w:r w:rsidDel="00000000" w:rsidR="00000000" w:rsidRPr="00000000">
              <w:rPr>
                <w:rtl w:val="0"/>
              </w:rPr>
            </w:r>
          </w:p>
        </w:tc>
        <w:tc>
          <w:tcPr>
            <w:shd w:fill="d9eaf7" w:val="clear"/>
            <w:vAlign w:val="center"/>
          </w:tcPr>
          <w:p w:rsidR="00000000" w:rsidDel="00000000" w:rsidP="00000000" w:rsidRDefault="00000000" w:rsidRPr="00000000" w14:paraId="000001E6">
            <w:pPr>
              <w:rPr/>
            </w:pPr>
            <w:r w:rsidDel="00000000" w:rsidR="00000000" w:rsidRPr="00000000">
              <w:rPr>
                <w:b w:val="1"/>
                <w:bCs w:val="1"/>
                <w:sz w:val="18"/>
                <w:szCs w:val="18"/>
                <w:rtl w:val="0"/>
              </w:rPr>
              <w:t xml:space="preserve">Severity</w:t>
            </w:r>
            <w:r w:rsidDel="00000000" w:rsidR="00000000" w:rsidRPr="00000000">
              <w:rPr>
                <w:rtl w:val="0"/>
              </w:rPr>
            </w:r>
          </w:p>
        </w:tc>
        <w:tc>
          <w:tcPr>
            <w:shd w:fill="d9eaf7" w:val="clear"/>
            <w:vAlign w:val="center"/>
          </w:tcPr>
          <w:p w:rsidR="00000000" w:rsidDel="00000000" w:rsidP="00000000" w:rsidRDefault="00000000" w:rsidRPr="00000000" w14:paraId="000001E7">
            <w:pPr>
              <w:rPr/>
            </w:pPr>
            <w:r w:rsidDel="00000000" w:rsidR="00000000" w:rsidRPr="00000000">
              <w:rPr>
                <w:b w:val="1"/>
                <w:bCs w:val="1"/>
                <w:sz w:val="18"/>
                <w:szCs w:val="18"/>
                <w:rtl w:val="0"/>
              </w:rPr>
              <w:t xml:space="preserve">Related requirement</w:t>
            </w:r>
            <w:r w:rsidDel="00000000" w:rsidR="00000000" w:rsidRPr="00000000">
              <w:rPr>
                <w:rtl w:val="0"/>
              </w:rPr>
            </w:r>
          </w:p>
        </w:tc>
        <w:tc>
          <w:tcPr>
            <w:shd w:fill="d9eaf7" w:val="clear"/>
            <w:vAlign w:val="center"/>
          </w:tcPr>
          <w:p w:rsidR="00000000" w:rsidDel="00000000" w:rsidP="00000000" w:rsidRDefault="00000000" w:rsidRPr="00000000" w14:paraId="000001E8">
            <w:pPr>
              <w:rPr/>
            </w:pPr>
            <w:r w:rsidDel="00000000" w:rsidR="00000000" w:rsidRPr="00000000">
              <w:rPr>
                <w:b w:val="1"/>
                <w:bCs w:val="1"/>
                <w:sz w:val="18"/>
                <w:szCs w:val="18"/>
                <w:rtl w:val="0"/>
              </w:rPr>
              <w:t xml:space="preserve">Suggested correction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b w:val="0"/>
                <w:bCs w:val="0"/>
                <w:sz w:val="18"/>
                <w:szCs w:val="18"/>
                <w:rtl w:val="0"/>
              </w:rPr>
              <w:t xml:space="preserve">ISS-01</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b w:val="0"/>
                <w:bCs w:val="0"/>
                <w:sz w:val="18"/>
                <w:szCs w:val="18"/>
                <w:rtl w:val="0"/>
              </w:rPr>
              <w:t xml:space="preserve">High / Medium / Low</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eEAgCXn0rGHlZwDOunk7tTTlwg==">CgMxLjAyDmguYW82aWl1ZmNiYnRsMg5oLjcxOGk3dm8xZTJuazIOaC42dTQ2bmdmcDdjbmo4AHIhMWJMcXh0bFJmT3h6RFFsU1gwb011d0VJZjY2bV9HakVB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