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  <w:rPr>
          <w:rStyle w:val="Ninguno"/>
        </w:rPr>
      </w:pPr>
      <w:r>
        <w:rPr>
          <w:rtl w:val="0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Arquitectura como Servicio (DAaaS) para Integraci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de la App iOS con AWS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Introducci</w:t>
      </w:r>
      <w:r>
        <w:rPr>
          <w:rtl w:val="0"/>
          <w:lang w:val="es-ES_tradnl"/>
        </w:rPr>
        <w:t>ó</w:t>
      </w:r>
      <w:r>
        <w:rPr>
          <w:rtl w:val="0"/>
        </w:rPr>
        <w:t>n: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</w:pPr>
      <w:r>
        <w:rPr>
          <w:rtl w:val="0"/>
          <w:lang w:val="es-ES_tradnl"/>
        </w:rPr>
        <w:t>El objetivo principal de este documento es describir el proceso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la Arquitectura como Servicio (DAaaS) para la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iOS con AWS. Esta integraci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permitir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 los usuarios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enviar y recuperar datos relacionados con la salud desde una base de datos alojada en AWS.</w:t>
      </w:r>
    </w:p>
    <w:p>
      <w:pPr>
        <w:pStyle w:val="Cuerpo"/>
        <w:bidi w:val="0"/>
      </w:pPr>
      <w:r>
        <w:rPr>
          <w:rtl w:val="0"/>
          <w:lang w:val="es-ES_tradnl"/>
        </w:rPr>
        <w:t>2. Objetivos del Dise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>o: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</w:rPr>
      </w:pPr>
    </w:p>
    <w:p>
      <w:pPr>
        <w:pStyle w:val="Cuerpo"/>
        <w:numPr>
          <w:ilvl w:val="0"/>
          <w:numId w:val="4"/>
        </w:numPr>
        <w:bidi w:val="0"/>
      </w:pPr>
      <w:r>
        <w:rPr>
          <w:rtl w:val="0"/>
          <w:lang w:val="es-ES_tradnl"/>
        </w:rPr>
        <w:t>Facilitar una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segura entre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iOS y el servidor backend.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  <w:lang w:val="es-ES_tradnl"/>
        </w:rPr>
        <w:t>Garantizar un almacenamiento seguro y eficiente de los datos de salud en AWS.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  <w:lang w:val="es-ES_tradnl"/>
        </w:rPr>
        <w:t>Permitir una escalabilidad para manejar un aumento de usuarios y datos en el futuro.</w:t>
      </w:r>
    </w:p>
    <w:p>
      <w:pPr>
        <w:pStyle w:val="Cuerpo"/>
        <w:bidi w:val="0"/>
      </w:pPr>
      <w:r>
        <w:rPr>
          <w:rtl w:val="0"/>
          <w:lang w:val="es-ES_tradnl"/>
        </w:rPr>
        <w:t>3. Componentes del Dise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>o: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</w:rPr>
      </w:pPr>
    </w:p>
    <w:p>
      <w:pPr>
        <w:pStyle w:val="Cuerpo"/>
        <w:numPr>
          <w:ilvl w:val="0"/>
          <w:numId w:val="5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Aplicaci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pt-PT"/>
        </w:rPr>
        <w:t>n iOS:</w:t>
      </w:r>
      <w:r>
        <w:rPr>
          <w:rtl w:val="0"/>
          <w:lang w:val="en-US"/>
        </w:rPr>
        <w:t xml:space="preserve"> Act</w:t>
      </w:r>
      <w:r>
        <w:rPr>
          <w:rtl w:val="0"/>
        </w:rPr>
        <w:t>ú</w:t>
      </w:r>
      <w:r>
        <w:rPr>
          <w:rtl w:val="0"/>
          <w:lang w:val="es-ES_tradnl"/>
        </w:rPr>
        <w:t>a como la interfaz para el usuario final, permiti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ndole registrarse, iniciar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enviar y recuperar datos.</w:t>
      </w:r>
    </w:p>
    <w:p>
      <w:pPr>
        <w:pStyle w:val="Cuerpo"/>
        <w:numPr>
          <w:ilvl w:val="0"/>
          <w:numId w:val="5"/>
        </w:numPr>
        <w:bidi w:val="0"/>
      </w:pPr>
      <w:r>
        <w:rPr>
          <w:rStyle w:val="Ninguno"/>
          <w:b w:val="1"/>
          <w:bCs w:val="1"/>
          <w:rtl w:val="0"/>
          <w:lang w:val="de-DE"/>
        </w:rPr>
        <w:t>Backend/API:</w:t>
      </w:r>
      <w:r>
        <w:rPr>
          <w:rtl w:val="0"/>
          <w:lang w:val="es-ES_tradnl"/>
        </w:rPr>
        <w:t xml:space="preserve"> Es el intermediario entre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iOS y la base de datos. Se encarga de procesar las solicitudes, comunicarse con la base de datos y devolver las respuestas a la aplicaci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"/>
        <w:numPr>
          <w:ilvl w:val="0"/>
          <w:numId w:val="5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Base de Datos PostgreSQL:</w:t>
      </w:r>
      <w:r>
        <w:rPr>
          <w:rtl w:val="0"/>
          <w:lang w:val="es-ES_tradnl"/>
        </w:rPr>
        <w:t xml:space="preserve"> Almacenada en AWS RDS, esta base de datos almacena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relacionada con los usuarios y sus datos de salud.</w:t>
      </w:r>
    </w:p>
    <w:p>
      <w:pPr>
        <w:pStyle w:val="Cuerpo"/>
        <w:bidi w:val="0"/>
      </w:pPr>
      <w:r>
        <w:rPr>
          <w:rtl w:val="0"/>
          <w:lang w:val="es-ES_tradnl"/>
        </w:rPr>
        <w:t>4. Proceso de Dise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>o:</w:t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</w:pPr>
      <w:r>
        <w:rPr>
          <w:rStyle w:val="Ninguno"/>
          <w:b w:val="1"/>
          <w:bCs w:val="1"/>
          <w:rtl w:val="0"/>
        </w:rPr>
        <w:t>4.1. Definici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de Requisitos:</w:t>
      </w:r>
      <w:r>
        <w:rPr>
          <w:rtl w:val="0"/>
          <w:lang w:val="es-ES_tradnl"/>
        </w:rPr>
        <w:t xml:space="preserve"> Antes de proceder con cualquier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o, es esencial entender y documentar los requisitos espec</w:t>
      </w:r>
      <w:r>
        <w:rPr>
          <w:rtl w:val="0"/>
        </w:rPr>
        <w:t>í</w:t>
      </w:r>
      <w:r>
        <w:rPr>
          <w:rtl w:val="0"/>
          <w:lang w:val="es-ES_tradnl"/>
        </w:rPr>
        <w:t>ficos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del sistema en general</w:t>
      </w:r>
      <w:r>
        <w:rPr>
          <w:rtl w:val="0"/>
          <w:lang w:val="es-ES_tradnl"/>
        </w:rPr>
        <w:t>, como me faltan datos de los requisitos solo atiendo a que son datos de salud como frecuencia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aca, es lo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nico que puedo tener en cuenta a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hasta que me re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na con el cliente.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b w:val="1"/>
          <w:bCs w:val="1"/>
          <w:rtl w:val="0"/>
          <w:lang w:val="es-ES_tradnl"/>
        </w:rPr>
        <w:t>4.2. Selecci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de Tecnolog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es-ES_tradnl"/>
        </w:rPr>
        <w:t>as:</w:t>
      </w:r>
      <w:r>
        <w:rPr>
          <w:rtl w:val="0"/>
          <w:lang w:val="es-ES_tradnl"/>
        </w:rPr>
        <w:t xml:space="preserve"> Una vez que los requisitos est</w:t>
      </w:r>
      <w:r>
        <w:rPr>
          <w:rtl w:val="0"/>
        </w:rPr>
        <w:t>á</w:t>
      </w:r>
      <w:r>
        <w:rPr>
          <w:rtl w:val="0"/>
          <w:lang w:val="es-ES_tradnl"/>
        </w:rPr>
        <w:t>n claros, el siguiente paso es seleccionar las tecnolog</w:t>
      </w:r>
      <w:r>
        <w:rPr>
          <w:rtl w:val="0"/>
        </w:rPr>
        <w:t>í</w:t>
      </w:r>
      <w:r>
        <w:rPr>
          <w:rtl w:val="0"/>
          <w:lang w:val="es-ES_tradnl"/>
        </w:rPr>
        <w:t>as adecuadas. Para este proyecto, las tecnolog</w:t>
      </w:r>
      <w:r>
        <w:rPr>
          <w:rtl w:val="0"/>
        </w:rPr>
        <w:t>í</w:t>
      </w:r>
      <w:r>
        <w:rPr>
          <w:rtl w:val="0"/>
          <w:lang w:val="es-ES_tradnl"/>
        </w:rPr>
        <w:t>as seleccionadas incluyen:</w:t>
      </w:r>
    </w:p>
    <w:p>
      <w:pPr>
        <w:pStyle w:val="Cuerpo"/>
        <w:numPr>
          <w:ilvl w:val="0"/>
          <w:numId w:val="5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Aplicaci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  <w:lang w:val="es-ES_tradnl"/>
        </w:rPr>
        <w:t xml:space="preserve"> Swift para iOS.</w:t>
      </w:r>
    </w:p>
    <w:p>
      <w:pPr>
        <w:pStyle w:val="Cuerpo"/>
        <w:numPr>
          <w:ilvl w:val="0"/>
          <w:numId w:val="5"/>
        </w:numPr>
        <w:bidi w:val="0"/>
      </w:pPr>
      <w:r>
        <w:rPr>
          <w:rStyle w:val="Ninguno"/>
          <w:b w:val="1"/>
          <w:bCs w:val="1"/>
          <w:rtl w:val="0"/>
          <w:lang w:val="de-DE"/>
        </w:rPr>
        <w:t>Backend/API:</w:t>
      </w:r>
      <w:r>
        <w:rPr>
          <w:rtl w:val="0"/>
          <w:lang w:val="es-ES_tradnl"/>
        </w:rPr>
        <w:t xml:space="preserve"> Django y Django Rest Framework para Python.</w:t>
      </w:r>
    </w:p>
    <w:p>
      <w:pPr>
        <w:pStyle w:val="Cuerpo"/>
        <w:numPr>
          <w:ilvl w:val="0"/>
          <w:numId w:val="5"/>
        </w:numPr>
        <w:bidi w:val="0"/>
      </w:pPr>
      <w:r>
        <w:rPr>
          <w:rtl w:val="0"/>
          <w:lang w:val="nl-NL"/>
        </w:rPr>
        <w:t>Base de Datos:</w:t>
      </w:r>
      <w:r>
        <w:rPr>
          <w:rStyle w:val="Ninguno"/>
          <w:rtl w:val="0"/>
        </w:rPr>
        <w:t xml:space="preserve"> PostgreSQL.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</w:pPr>
      <w:r>
        <w:rPr>
          <w:rStyle w:val="Ninguno"/>
          <w:b w:val="1"/>
          <w:bCs w:val="1"/>
          <w:rtl w:val="0"/>
        </w:rPr>
        <w:t>4.3. Dise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s-ES_tradnl"/>
        </w:rPr>
        <w:t>o de la Base de Datos:</w:t>
      </w:r>
      <w:r>
        <w:rPr>
          <w:rtl w:val="0"/>
        </w:rPr>
        <w:t xml:space="preserve">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ar la estructura de la base de datos, incluidas las tablas, relaciones, </w:t>
      </w:r>
      <w:r>
        <w:rPr>
          <w:rtl w:val="0"/>
        </w:rPr>
        <w:t>í</w:t>
      </w:r>
      <w:r>
        <w:rPr>
          <w:rtl w:val="0"/>
          <w:lang w:val="es-ES_tradnl"/>
        </w:rPr>
        <w:t>ndices, etc., es crucial. Para este proyecto, hay dos tablas principales: Usuarios y Datos de Salud.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b w:val="1"/>
          <w:bCs w:val="1"/>
          <w:rtl w:val="0"/>
        </w:rPr>
        <w:t>4.4. Dise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s-ES_tradnl"/>
        </w:rPr>
        <w:t>o de la API:</w:t>
      </w:r>
      <w:r>
        <w:rPr>
          <w:rtl w:val="0"/>
          <w:lang w:val="es-ES_tradnl"/>
        </w:rPr>
        <w:t xml:space="preserve"> La API actuar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como un puente entre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 base de datos. Se deben definir y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varios endpoints para funciones como registro, inicio de sesi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n, env</w:t>
      </w:r>
      <w:r>
        <w:rPr>
          <w:rtl w:val="0"/>
        </w:rPr>
        <w:t>í</w:t>
      </w:r>
      <w:r>
        <w:rPr>
          <w:rtl w:val="0"/>
          <w:lang w:val="es-ES_tradnl"/>
        </w:rPr>
        <w:t>o de datos y recuperaci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de datos.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b w:val="1"/>
          <w:bCs w:val="1"/>
          <w:rtl w:val="0"/>
        </w:rPr>
        <w:t>4.5. Dise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s-ES_tradnl"/>
        </w:rPr>
        <w:t>o de Seguridad:</w:t>
      </w:r>
      <w:r>
        <w:rPr>
          <w:rtl w:val="0"/>
          <w:lang w:val="es-ES_tradnl"/>
        </w:rPr>
        <w:t xml:space="preserve"> La seguridad es fundamental, especialmente cuando se trata de datos de salud. Esto implica: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  <w:lang w:val="es-ES_tradnl"/>
        </w:rPr>
        <w:t>Implementar autenticaci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autorizaci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la API.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  <w:lang w:val="es-ES_tradnl"/>
        </w:rPr>
        <w:t>Asegurar las conexiones mediante HTTPS.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  <w:lang w:val="es-ES_tradnl"/>
        </w:rPr>
        <w:t>Proteger la base de datos con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seguras y pol</w:t>
      </w:r>
      <w:r>
        <w:rPr>
          <w:rtl w:val="0"/>
        </w:rPr>
        <w:t>í</w:t>
      </w:r>
      <w:r>
        <w:rPr>
          <w:rtl w:val="0"/>
          <w:lang w:val="es-ES_tradnl"/>
        </w:rPr>
        <w:t>ticas de acceso adecuadas.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</w:pPr>
      <w:r>
        <w:rPr>
          <w:rStyle w:val="Ninguno"/>
          <w:b w:val="1"/>
          <w:bCs w:val="1"/>
          <w:rtl w:val="0"/>
        </w:rPr>
        <w:t>4.6. Dise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pt-PT"/>
        </w:rPr>
        <w:t>o de Escalabilidad:</w:t>
      </w:r>
      <w:r>
        <w:rPr>
          <w:rtl w:val="0"/>
          <w:lang w:val="es-ES_tradnl"/>
        </w:rPr>
        <w:t xml:space="preserve"> Mientras que el sistema inicial puede ser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o, siempre debe ser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ado con escalabilidad en mente. Esto podr</w:t>
      </w:r>
      <w:r>
        <w:rPr>
          <w:rtl w:val="0"/>
        </w:rPr>
        <w:t>í</w:t>
      </w:r>
      <w:r>
        <w:rPr>
          <w:rtl w:val="0"/>
          <w:lang w:val="es-ES_tradnl"/>
        </w:rPr>
        <w:t>a incluir 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balanceadores de carga, la consideraci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instancias de bases de datos replicadas, entre otros.</w:t>
      </w:r>
    </w:p>
    <w:p>
      <w:pPr>
        <w:pStyle w:val="Cuerpo"/>
        <w:bidi w:val="0"/>
      </w:pPr>
      <w:r>
        <w:rPr>
          <w:rStyle w:val="Ninguno"/>
          <w:b w:val="1"/>
          <w:bCs w:val="1"/>
          <w:rtl w:val="0"/>
        </w:rPr>
        <w:t>4.7. Dise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s-ES_tradnl"/>
        </w:rPr>
        <w:t>o de Integraci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  <w:lang w:val="es-ES_tradnl"/>
        </w:rPr>
        <w:t xml:space="preserve"> Finalmente, se debe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la aplicaci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iOS se comunicar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con la API y, a su vez,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la API interactuar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con la base de datos en AWS.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"/>
  </w:abstractNum>
  <w:abstractNum w:abstractNumId="3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6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0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2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4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6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8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0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24" w:hanging="34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numbering" w:styleId="Número">
    <w:name w:val="Número"/>
    <w:pPr>
      <w:numPr>
        <w:numId w:val="1"/>
      </w:numPr>
    </w:pPr>
  </w:style>
  <w:style w:type="numbering" w:styleId="Viñeta">
    <w:name w:val="Viñeta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