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02" w:rsidRPr="00754D11" w:rsidRDefault="00712CB2" w:rsidP="00712CB2">
      <w:pPr>
        <w:jc w:val="center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754D11">
        <w:rPr>
          <w:rFonts w:ascii="Times New Roman" w:hAnsi="Times New Roman" w:cs="Times New Roman"/>
          <w:sz w:val="28"/>
          <w:szCs w:val="28"/>
          <w:u w:val="single"/>
          <w:lang w:val="fr-FR"/>
        </w:rPr>
        <w:t>Maths : exercices sur les</w:t>
      </w:r>
      <w:r w:rsidR="00F31DB9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probabilités</w:t>
      </w:r>
      <w:r w:rsidR="00806A46" w:rsidRPr="00754D11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1</w:t>
      </w:r>
      <w:r w:rsidR="00806A46" w:rsidRPr="00754D11">
        <w:rPr>
          <w:rFonts w:ascii="Times New Roman" w:hAnsi="Times New Roman" w:cs="Times New Roman"/>
          <w:sz w:val="28"/>
          <w:szCs w:val="28"/>
          <w:u w:val="single"/>
          <w:vertAlign w:val="superscript"/>
          <w:lang w:val="fr-FR"/>
        </w:rPr>
        <w:t xml:space="preserve">ère </w:t>
      </w:r>
      <w:r w:rsidR="00806A46" w:rsidRPr="00754D11">
        <w:rPr>
          <w:rFonts w:ascii="Times New Roman" w:hAnsi="Times New Roman" w:cs="Times New Roman"/>
          <w:sz w:val="28"/>
          <w:szCs w:val="28"/>
          <w:u w:val="single"/>
          <w:lang w:val="fr-FR"/>
        </w:rPr>
        <w:t>S/ES</w:t>
      </w:r>
    </w:p>
    <w:p w:rsidR="00712CB2" w:rsidRPr="00F31DB9" w:rsidRDefault="00712CB2" w:rsidP="00712CB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31DB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Exercice 1 :</w:t>
      </w:r>
      <w:r w:rsidRPr="00F31DB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984C38" w:rsidRPr="002C30AF" w:rsidRDefault="00984C38" w:rsidP="00984C38">
      <w:pPr>
        <w:jc w:val="center"/>
        <w:rPr>
          <w:rFonts w:ascii="Times New Roman" w:hAnsi="Times New Roman" w:cs="Times New Roman"/>
          <w:i/>
          <w:color w:val="A6A6A6" w:themeColor="background1" w:themeShade="A6"/>
          <w:szCs w:val="24"/>
          <w:lang w:val="fr-FR"/>
        </w:rPr>
      </w:pPr>
      <w:r w:rsidRPr="002C30AF">
        <w:rPr>
          <w:rFonts w:ascii="Times New Roman" w:hAnsi="Times New Roman" w:cs="Times New Roman"/>
          <w:i/>
          <w:color w:val="A6A6A6" w:themeColor="background1" w:themeShade="A6"/>
          <w:szCs w:val="24"/>
          <w:lang w:val="fr-FR"/>
        </w:rPr>
        <w:t>(Énonce provient du Bac de Maths S pour Centre Étrangers 2017)</w:t>
      </w:r>
    </w:p>
    <w:p w:rsidR="00F31DB9" w:rsidRPr="00F31DB9" w:rsidRDefault="00F31DB9" w:rsidP="0069163D">
      <w:pPr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F31DB9">
        <w:rPr>
          <w:rFonts w:ascii="Times New Roman" w:hAnsi="Times New Roman" w:cs="Times New Roman"/>
          <w:i/>
          <w:szCs w:val="24"/>
          <w:lang w:val="fr-FR"/>
        </w:rPr>
        <w:t xml:space="preserve">On arrondira au </w:t>
      </w:r>
      <m:oMath>
        <m:sSup>
          <m:sSupPr>
            <m:ctrlPr>
              <w:rPr>
                <w:rFonts w:ascii="Cambria Math" w:hAnsi="Cambria Math" w:cs="Times New Roman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fr-F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fr-FR"/>
              </w:rPr>
              <m:t>-3</m:t>
            </m:r>
          </m:sup>
        </m:sSup>
      </m:oMath>
      <w:r w:rsidRPr="00F31DB9">
        <w:rPr>
          <w:rFonts w:ascii="Times New Roman" w:eastAsiaTheme="minorEastAsia" w:hAnsi="Times New Roman" w:cs="Times New Roman"/>
          <w:i/>
          <w:szCs w:val="24"/>
          <w:lang w:val="fr-FR"/>
        </w:rPr>
        <w:t>près.</w:t>
      </w:r>
    </w:p>
    <w:p w:rsidR="00F31DB9" w:rsidRDefault="00F31DB9" w:rsidP="006916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Une fabrique de bombons réalise une étude pour vérifier le fonctionnement de ses machines. </w:t>
      </w:r>
    </w:p>
    <w:p w:rsidR="00F31DB9" w:rsidRPr="00F31DB9" w:rsidRDefault="00F31DB9" w:rsidP="006916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31DB9">
        <w:rPr>
          <w:rFonts w:ascii="Times New Roman" w:hAnsi="Times New Roman" w:cs="Times New Roman"/>
          <w:sz w:val="24"/>
          <w:szCs w:val="24"/>
          <w:lang w:val="fr-FR"/>
        </w:rPr>
        <w:t>Les différents bonbons présents dans les sachets sont tous enrobés d’une couche de cire comestible.</w:t>
      </w:r>
    </w:p>
    <w:p w:rsidR="00F31DB9" w:rsidRPr="00F31DB9" w:rsidRDefault="00F31DB9" w:rsidP="006916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31DB9">
        <w:rPr>
          <w:rFonts w:ascii="Times New Roman" w:hAnsi="Times New Roman" w:cs="Times New Roman"/>
          <w:sz w:val="24"/>
          <w:szCs w:val="24"/>
          <w:lang w:val="fr-FR"/>
        </w:rPr>
        <w:t>Ce procédé, qui déforme certains bonbons, est effectué par deux machines A et B.</w:t>
      </w:r>
    </w:p>
    <w:p w:rsidR="00F31DB9" w:rsidRPr="00F31DB9" w:rsidRDefault="00F31DB9" w:rsidP="006916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31DB9">
        <w:rPr>
          <w:rFonts w:ascii="Times New Roman" w:hAnsi="Times New Roman" w:cs="Times New Roman"/>
          <w:sz w:val="24"/>
          <w:szCs w:val="24"/>
          <w:lang w:val="fr-FR"/>
        </w:rPr>
        <w:t>Lorsqu’il est produit par la machine A, la probabilité qu’un bonbon prélevé aléatoirement soit déformé est égale à 0,05.</w:t>
      </w:r>
    </w:p>
    <w:p w:rsidR="00F31DB9" w:rsidRDefault="00F31DB9" w:rsidP="006916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On prélève </w:t>
      </w:r>
      <w:r w:rsidRPr="00F31DB9">
        <w:rPr>
          <w:rFonts w:ascii="Times New Roman" w:hAnsi="Times New Roman" w:cs="Times New Roman"/>
          <w:sz w:val="24"/>
          <w:szCs w:val="24"/>
          <w:lang w:val="fr-FR"/>
        </w:rPr>
        <w:t xml:space="preserve">un échantillon aléatoire de </w:t>
      </w:r>
      <w:r>
        <w:rPr>
          <w:rFonts w:ascii="Times New Roman" w:hAnsi="Times New Roman" w:cs="Times New Roman"/>
          <w:sz w:val="24"/>
          <w:szCs w:val="24"/>
          <w:lang w:val="fr-FR"/>
        </w:rPr>
        <w:t>50 bonbons issus de la machine A. Soit X la variable aléatoire qui compte le nombre de bonbons déformes.</w:t>
      </w:r>
    </w:p>
    <w:p w:rsidR="00F31DB9" w:rsidRDefault="00F31DB9" w:rsidP="0069163D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Démontrer que X suit une loi binomiale. Préciser les paramètres.</w:t>
      </w:r>
    </w:p>
    <w:p w:rsidR="00F31DB9" w:rsidRDefault="00F31DB9" w:rsidP="0069163D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 xml:space="preserve">Calculer la probabilité, de retrouver </w:t>
      </w:r>
      <w:r w:rsidR="00426D85">
        <w:rPr>
          <w:rFonts w:ascii="Times New Roman" w:hAnsi="Times New Roman" w:cs="Times New Roman"/>
          <w:szCs w:val="24"/>
          <w:lang w:val="fr-FR"/>
        </w:rPr>
        <w:t>4 bonbons déformes dans le sachet.</w:t>
      </w:r>
    </w:p>
    <w:p w:rsidR="00F31DB9" w:rsidRDefault="00F31DB9" w:rsidP="0069163D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Calculer la probabilité, qu’au moins 2 bonbons soient déformés.</w:t>
      </w:r>
    </w:p>
    <w:p w:rsidR="00426D85" w:rsidRDefault="00F31DB9" w:rsidP="0069163D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Calculer l’espérance de X et interpréter le résultat</w:t>
      </w:r>
    </w:p>
    <w:p w:rsidR="00426D85" w:rsidRDefault="00426D85" w:rsidP="006916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bonbons produits par la machine B occupent un volume plus grand dans les sachets. Un sachet provenant de la machine B contient 35 bonbons. De plus la probabilité qu’un bonbon provenant de la machine B soit déforme est 0,07.</w:t>
      </w:r>
    </w:p>
    <w:p w:rsidR="00426D85" w:rsidRPr="00426D85" w:rsidRDefault="00426D85" w:rsidP="0069163D">
      <w:pPr>
        <w:pStyle w:val="Listenabsatz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Pour quel sachet peut-on espérer avoir plus de bonbons déformes ?</w:t>
      </w:r>
    </w:p>
    <w:p w:rsidR="0012180A" w:rsidRDefault="0012180A" w:rsidP="0069163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426D85" w:rsidRPr="00F31DB9" w:rsidRDefault="00426D85" w:rsidP="0069163D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Exercice 2</w:t>
      </w:r>
      <w:r w:rsidRPr="00F31DB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 :</w:t>
      </w:r>
      <w:r w:rsidRPr="00F31DB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426D85" w:rsidRDefault="00426D85" w:rsidP="0069163D">
      <w:pPr>
        <w:jc w:val="both"/>
        <w:rPr>
          <w:rFonts w:ascii="Times New Roman" w:eastAsiaTheme="minorEastAsia" w:hAnsi="Times New Roman" w:cs="Times New Roman"/>
          <w:i/>
          <w:szCs w:val="24"/>
          <w:lang w:val="fr-FR"/>
        </w:rPr>
      </w:pPr>
      <w:r w:rsidRPr="00F31DB9">
        <w:rPr>
          <w:rFonts w:ascii="Times New Roman" w:hAnsi="Times New Roman" w:cs="Times New Roman"/>
          <w:i/>
          <w:szCs w:val="24"/>
          <w:lang w:val="fr-FR"/>
        </w:rPr>
        <w:t xml:space="preserve">On arrondira au </w:t>
      </w:r>
      <m:oMath>
        <m:sSup>
          <m:sSupPr>
            <m:ctrlPr>
              <w:rPr>
                <w:rFonts w:ascii="Cambria Math" w:hAnsi="Cambria Math" w:cs="Times New Roman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fr-F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fr-FR"/>
              </w:rPr>
              <m:t>-3</m:t>
            </m:r>
          </m:sup>
        </m:sSup>
      </m:oMath>
      <w:r w:rsidRPr="00F31DB9">
        <w:rPr>
          <w:rFonts w:ascii="Times New Roman" w:eastAsiaTheme="minorEastAsia" w:hAnsi="Times New Roman" w:cs="Times New Roman"/>
          <w:i/>
          <w:szCs w:val="24"/>
          <w:lang w:val="fr-FR"/>
        </w:rPr>
        <w:t>près.</w:t>
      </w:r>
    </w:p>
    <w:p w:rsidR="00426D85" w:rsidRDefault="00426D85" w:rsidP="0069163D">
      <w:pPr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426D85">
        <w:rPr>
          <w:rFonts w:ascii="Times New Roman" w:eastAsiaTheme="minorEastAsia" w:hAnsi="Times New Roman" w:cs="Times New Roman"/>
          <w:sz w:val="24"/>
          <w:szCs w:val="24"/>
          <w:lang w:val="fr-FR"/>
        </w:rPr>
        <w:t>Une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urne contient des jetons</w:t>
      </w:r>
      <w:r w:rsidR="0069163D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indiscernables au toucher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de 3 couleurs différentes. 2 jetons rouges, </w:t>
      </w:r>
      <w:r w:rsidR="0069163D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5 jetons blancs et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n</m:t>
        </m:r>
      </m:oMath>
      <w:r w:rsidR="0069163D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jetons noires. Le jeu consiste en tirer un jeton de l’urne de manière aléatoire et une partie coûte 2 €. Si le jeton est rouge le jouer gagne 15 €, si le jeton est blanc le montant est alors de 5 €, au contraire si le jeton est noir, le jour perd et ne gagne rien. La mise au début de la partie </w:t>
      </w:r>
      <w:r w:rsidR="0069163D" w:rsidRPr="0069163D">
        <w:rPr>
          <w:rFonts w:ascii="Times New Roman" w:eastAsiaTheme="minorEastAsia" w:hAnsi="Times New Roman" w:cs="Times New Roman"/>
          <w:b/>
          <w:sz w:val="24"/>
          <w:szCs w:val="24"/>
          <w:lang w:val="fr-FR"/>
        </w:rPr>
        <w:t>n’est pas remboursée</w:t>
      </w:r>
      <w:r w:rsidR="0069163D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même si le jouer sort vainque</w:t>
      </w:r>
      <w:bookmarkStart w:id="0" w:name="_GoBack"/>
      <w:bookmarkEnd w:id="0"/>
      <w:r w:rsidR="0069163D">
        <w:rPr>
          <w:rFonts w:ascii="Times New Roman" w:eastAsiaTheme="minorEastAsia" w:hAnsi="Times New Roman" w:cs="Times New Roman"/>
          <w:sz w:val="24"/>
          <w:szCs w:val="24"/>
          <w:lang w:val="fr-FR"/>
        </w:rPr>
        <w:t>ur.</w:t>
      </w:r>
    </w:p>
    <w:p w:rsidR="0069163D" w:rsidRDefault="0069163D" w:rsidP="0069163D">
      <w:pPr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On note X la variable aléatoire qui donne le gain algébrique d’un jouer lors d’une partie.</w:t>
      </w:r>
    </w:p>
    <w:p w:rsidR="0069163D" w:rsidRDefault="0069163D" w:rsidP="0069163D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val="fr-FR"/>
        </w:rPr>
      </w:pPr>
      <w:r w:rsidRPr="0069163D">
        <w:rPr>
          <w:rFonts w:ascii="Times New Roman" w:eastAsiaTheme="minorEastAsia" w:hAnsi="Times New Roman" w:cs="Times New Roman"/>
          <w:sz w:val="24"/>
          <w:szCs w:val="24"/>
          <w:u w:val="single"/>
          <w:lang w:val="fr-FR"/>
        </w:rPr>
        <w:t>Partie A</w:t>
      </w:r>
      <w:r>
        <w:rPr>
          <w:rFonts w:ascii="Times New Roman" w:eastAsiaTheme="minorEastAsia" w:hAnsi="Times New Roman" w:cs="Times New Roman"/>
          <w:sz w:val="24"/>
          <w:szCs w:val="24"/>
          <w:u w:val="single"/>
          <w:lang w:val="fr-FR"/>
        </w:rPr>
        <w:t> :</w:t>
      </w:r>
    </w:p>
    <w:p w:rsidR="0069163D" w:rsidRDefault="0069163D" w:rsidP="0069163D">
      <w:pPr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Dans cette partie de l’exercice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n=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10.</w:t>
      </w:r>
    </w:p>
    <w:p w:rsidR="0068686C" w:rsidRDefault="0068686C" w:rsidP="0068686C">
      <w:pPr>
        <w:pStyle w:val="Listenabsatz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Quelles valeurs prend la variable aléatoire X ?</w:t>
      </w:r>
    </w:p>
    <w:p w:rsidR="0068686C" w:rsidRDefault="0068686C" w:rsidP="0068686C">
      <w:pPr>
        <w:pStyle w:val="Listenabsatz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Donner la loi de probabilité de X.</w:t>
      </w:r>
    </w:p>
    <w:p w:rsidR="0068686C" w:rsidRDefault="0068686C" w:rsidP="0068686C">
      <w:pPr>
        <w:pStyle w:val="Listenabsatz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lastRenderedPageBreak/>
        <w:t>Calculer l’espérance de X.</w:t>
      </w:r>
    </w:p>
    <w:p w:rsidR="0068686C" w:rsidRPr="0068686C" w:rsidRDefault="0068686C" w:rsidP="0068686C">
      <w:pPr>
        <w:pStyle w:val="Listenabsatz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Le jeu est-il favorable au joueur ?</w:t>
      </w:r>
    </w:p>
    <w:p w:rsidR="0068686C" w:rsidRDefault="0068686C" w:rsidP="0068686C">
      <w:pPr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u w:val="single"/>
          <w:lang w:val="fr-FR"/>
        </w:rPr>
        <w:t>Partie B</w:t>
      </w:r>
      <w:r w:rsidRPr="0068686C">
        <w:rPr>
          <w:rFonts w:ascii="Times New Roman" w:hAnsi="Times New Roman" w:cs="Times New Roman"/>
          <w:sz w:val="24"/>
          <w:szCs w:val="24"/>
          <w:u w:val="single"/>
          <w:lang w:val="fr-FR"/>
        </w:rPr>
        <w:t> :</w:t>
      </w:r>
    </w:p>
    <w:p w:rsidR="002C30AF" w:rsidRDefault="0068686C" w:rsidP="002C30AF">
      <w:pPr>
        <w:jc w:val="both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Dans cette partie de l’exercice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reste inconnu. On désire savoir à partir de combien de </w:t>
      </w:r>
      <w:r w:rsidR="005151A6">
        <w:rPr>
          <w:rFonts w:ascii="Times New Roman" w:eastAsiaTheme="minorEastAsia" w:hAnsi="Times New Roman" w:cs="Times New Roman"/>
          <w:sz w:val="24"/>
          <w:szCs w:val="24"/>
          <w:lang w:val="fr-FR"/>
        </w:rPr>
        <w:t>jeton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s noires le jeu devient défavorable au jouer.</w:t>
      </w:r>
      <w:r w:rsidR="002C30AF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68686C" w:rsidRPr="002C30AF" w:rsidRDefault="002C30AF" w:rsidP="002C30AF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szCs w:val="24"/>
          <w:lang w:val="fr-FR"/>
        </w:rPr>
      </w:pPr>
      <w:r w:rsidRPr="002C30AF">
        <w:rPr>
          <w:rFonts w:ascii="Times New Roman" w:hAnsi="Times New Roman" w:cs="Times New Roman"/>
          <w:szCs w:val="24"/>
          <w:lang w:val="fr-FR"/>
        </w:rPr>
        <w:t xml:space="preserve"> Pour quels </w:t>
      </w:r>
      <m:oMath>
        <m:r>
          <w:rPr>
            <w:rFonts w:ascii="Cambria Math" w:hAnsi="Cambria Math" w:cs="Times New Roman"/>
            <w:szCs w:val="24"/>
            <w:lang w:val="fr-FR"/>
          </w:rPr>
          <m:t>n</m:t>
        </m:r>
      </m:oMath>
      <w:r w:rsidRPr="002C30AF">
        <w:rPr>
          <w:rFonts w:ascii="Times New Roman" w:hAnsi="Times New Roman" w:cs="Times New Roman"/>
          <w:szCs w:val="24"/>
          <w:lang w:val="fr-FR"/>
        </w:rPr>
        <w:t xml:space="preserve"> le jeu est-il défavorable au joueur ?</w:t>
      </w:r>
    </w:p>
    <w:p w:rsidR="002C30AF" w:rsidRPr="002C30AF" w:rsidRDefault="002C30AF" w:rsidP="002C30AF">
      <w:pPr>
        <w:jc w:val="center"/>
        <w:rPr>
          <w:rFonts w:ascii="Times New Roman" w:hAnsi="Times New Roman" w:cs="Times New Roman"/>
          <w:i/>
          <w:szCs w:val="24"/>
          <w:lang w:val="fr-FR"/>
        </w:rPr>
      </w:pPr>
      <w:r>
        <w:rPr>
          <w:rFonts w:ascii="Times New Roman" w:hAnsi="Times New Roman" w:cs="Times New Roman"/>
          <w:i/>
          <w:szCs w:val="24"/>
          <w:lang w:val="fr-FR"/>
        </w:rPr>
        <w:t>Toute trace de recherche même infructueuse sera prise en considération.</w:t>
      </w:r>
    </w:p>
    <w:p w:rsidR="0068686C" w:rsidRPr="0068686C" w:rsidRDefault="0068686C" w:rsidP="0068686C">
      <w:pPr>
        <w:jc w:val="both"/>
        <w:rPr>
          <w:rFonts w:ascii="Times New Roman" w:hAnsi="Times New Roman" w:cs="Times New Roman"/>
          <w:sz w:val="24"/>
          <w:szCs w:val="24"/>
          <w:u w:val="single"/>
          <w:lang w:val="fr-FR"/>
        </w:rPr>
      </w:pPr>
    </w:p>
    <w:p w:rsidR="00426D85" w:rsidRPr="00F31DB9" w:rsidRDefault="00426D85" w:rsidP="00F31DB9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426D85" w:rsidRPr="00F31DB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3FD" w:rsidRDefault="002C63FD" w:rsidP="00712CB2">
      <w:pPr>
        <w:spacing w:after="0" w:line="240" w:lineRule="auto"/>
      </w:pPr>
      <w:r>
        <w:separator/>
      </w:r>
    </w:p>
  </w:endnote>
  <w:endnote w:type="continuationSeparator" w:id="0">
    <w:p w:rsidR="002C63FD" w:rsidRDefault="002C63FD" w:rsidP="0071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163D" w:rsidRDefault="0069163D">
    <w:pPr>
      <w:pStyle w:val="Fuzeile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or"/>
        <w:tag w:val=""/>
        <w:id w:val="391861592"/>
        <w:placeholder>
          <w:docPart w:val="3DB910A4C53F450A9124485ED76E838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Daniel San José Pro</w:t>
        </w:r>
      </w:sdtContent>
    </w:sdt>
  </w:p>
  <w:p w:rsidR="0069163D" w:rsidRDefault="006916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3FD" w:rsidRDefault="002C63FD" w:rsidP="00712CB2">
      <w:pPr>
        <w:spacing w:after="0" w:line="240" w:lineRule="auto"/>
      </w:pPr>
      <w:r>
        <w:separator/>
      </w:r>
    </w:p>
  </w:footnote>
  <w:footnote w:type="continuationSeparator" w:id="0">
    <w:p w:rsidR="002C63FD" w:rsidRDefault="002C63FD" w:rsidP="0071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69163D" w:rsidRDefault="0069163D">
        <w:pPr>
          <w:pStyle w:val="Kopfzeil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C63F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C63FD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9163D" w:rsidRDefault="006916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0FA3"/>
    <w:multiLevelType w:val="hybridMultilevel"/>
    <w:tmpl w:val="B992B81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97A5B"/>
    <w:multiLevelType w:val="hybridMultilevel"/>
    <w:tmpl w:val="AB22BBC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20DD"/>
    <w:multiLevelType w:val="hybridMultilevel"/>
    <w:tmpl w:val="EFBEF4F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74DE8"/>
    <w:multiLevelType w:val="hybridMultilevel"/>
    <w:tmpl w:val="A6EE6BD2"/>
    <w:lvl w:ilvl="0" w:tplc="D266446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E2634"/>
    <w:multiLevelType w:val="hybridMultilevel"/>
    <w:tmpl w:val="074E76E2"/>
    <w:lvl w:ilvl="0" w:tplc="D12882B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4826"/>
    <w:multiLevelType w:val="hybridMultilevel"/>
    <w:tmpl w:val="678A7E1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1611E"/>
    <w:multiLevelType w:val="hybridMultilevel"/>
    <w:tmpl w:val="5AA8398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A4D37"/>
    <w:multiLevelType w:val="hybridMultilevel"/>
    <w:tmpl w:val="7F2AD14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B2"/>
    <w:rsid w:val="0012180A"/>
    <w:rsid w:val="001C67A5"/>
    <w:rsid w:val="002C30AF"/>
    <w:rsid w:val="002C63FD"/>
    <w:rsid w:val="00426D85"/>
    <w:rsid w:val="004737C4"/>
    <w:rsid w:val="005151A6"/>
    <w:rsid w:val="005D3DFC"/>
    <w:rsid w:val="0068686C"/>
    <w:rsid w:val="0069163D"/>
    <w:rsid w:val="006B2A45"/>
    <w:rsid w:val="00712CB2"/>
    <w:rsid w:val="00754D11"/>
    <w:rsid w:val="00806A46"/>
    <w:rsid w:val="0081779C"/>
    <w:rsid w:val="00984C38"/>
    <w:rsid w:val="00A842B4"/>
    <w:rsid w:val="00AD16BD"/>
    <w:rsid w:val="00B55C60"/>
    <w:rsid w:val="00BA4002"/>
    <w:rsid w:val="00E95642"/>
    <w:rsid w:val="00F3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76DF"/>
  <w15:chartTrackingRefBased/>
  <w15:docId w15:val="{2F2F7CC9-CFC0-4E56-83A5-8490528A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2CB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12C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2CB2"/>
    <w:rPr>
      <w:lang w:val="de-DE"/>
    </w:rPr>
  </w:style>
  <w:style w:type="paragraph" w:styleId="Listenabsatz">
    <w:name w:val="List Paragraph"/>
    <w:basedOn w:val="Standard"/>
    <w:uiPriority w:val="34"/>
    <w:qFormat/>
    <w:rsid w:val="00712CB2"/>
    <w:pPr>
      <w:spacing w:before="240" w:after="240"/>
      <w:ind w:left="720"/>
      <w:contextualSpacing/>
    </w:pPr>
    <w:rPr>
      <w:rFonts w:eastAsiaTheme="minorEastAsia"/>
      <w:sz w:val="24"/>
    </w:rPr>
  </w:style>
  <w:style w:type="table" w:styleId="Tabellenraster">
    <w:name w:val="Table Grid"/>
    <w:basedOn w:val="NormaleTabelle"/>
    <w:uiPriority w:val="39"/>
    <w:rsid w:val="00712C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12CB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4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4D11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B910A4C53F450A9124485ED76E83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296178-6375-4AC5-8B95-96AA2AC3BF2A}"/>
      </w:docPartPr>
      <w:docPartBody>
        <w:p w:rsidR="00D3511F" w:rsidRDefault="000E47B5" w:rsidP="000E47B5">
          <w:pPr>
            <w:pStyle w:val="3DB910A4C53F450A9124485ED76E8385"/>
          </w:pPr>
          <w:r>
            <w:rPr>
              <w:rStyle w:val="Platzhaltertext"/>
              <w:lang w:val="de-DE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B5"/>
    <w:rsid w:val="000E47B5"/>
    <w:rsid w:val="004D1DB4"/>
    <w:rsid w:val="00C15DEE"/>
    <w:rsid w:val="00C32CBD"/>
    <w:rsid w:val="00D3511F"/>
    <w:rsid w:val="00F9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809CF5FBCBE4583930B4C00FE412F0E">
    <w:name w:val="C809CF5FBCBE4583930B4C00FE412F0E"/>
    <w:rsid w:val="000E47B5"/>
  </w:style>
  <w:style w:type="character" w:styleId="Platzhaltertext">
    <w:name w:val="Placeholder Text"/>
    <w:basedOn w:val="Absatz-Standardschriftart"/>
    <w:uiPriority w:val="99"/>
    <w:semiHidden/>
    <w:rsid w:val="00C15DEE"/>
    <w:rPr>
      <w:color w:val="808080"/>
    </w:rPr>
  </w:style>
  <w:style w:type="paragraph" w:customStyle="1" w:styleId="3DB910A4C53F450A9124485ED76E8385">
    <w:name w:val="3DB910A4C53F450A9124485ED76E8385"/>
    <w:rsid w:val="000E4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8ED5-67B3-445D-ADB6-94E7F344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 José Pro</dc:creator>
  <cp:keywords/>
  <dc:description/>
  <cp:lastModifiedBy>san-jose</cp:lastModifiedBy>
  <cp:revision>7</cp:revision>
  <cp:lastPrinted>2018-05-13T15:55:00Z</cp:lastPrinted>
  <dcterms:created xsi:type="dcterms:W3CDTF">2018-05-12T10:31:00Z</dcterms:created>
  <dcterms:modified xsi:type="dcterms:W3CDTF">2018-05-13T15:56:00Z</dcterms:modified>
</cp:coreProperties>
</file>