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D9B" w:rsidRDefault="003F1C3D" w:rsidP="003F1C3D">
      <w:pPr>
        <w:pStyle w:val="Titel"/>
      </w:pPr>
      <w:bookmarkStart w:id="0" w:name="_GoBack"/>
      <w:bookmarkEnd w:id="0"/>
      <w:r>
        <w:t xml:space="preserve">Les </w:t>
      </w:r>
      <w:r w:rsidR="00B42CDB">
        <w:t>« </w:t>
      </w:r>
      <w:r>
        <w:t>bases</w:t>
      </w:r>
      <w:r w:rsidR="00B42CDB">
        <w:t> »</w:t>
      </w:r>
      <w:r>
        <w:t xml:space="preserve"> en </w:t>
      </w:r>
      <w:r w:rsidR="00B42CDB">
        <w:t>Maths pour la T°ES/S</w:t>
      </w:r>
    </w:p>
    <w:p w:rsidR="00B42CDB" w:rsidRDefault="00B42CDB" w:rsidP="00B42CDB">
      <w:r>
        <w:t>2</w:t>
      </w:r>
      <w:r w:rsidR="009F7010">
        <w:t>0</w:t>
      </w:r>
      <w:r>
        <w:t xml:space="preserve"> questions</w:t>
      </w:r>
      <w:r w:rsidR="009F7010">
        <w:t xml:space="preserve"> (à peu près…)</w:t>
      </w:r>
      <w:r>
        <w:t xml:space="preserve"> sur de thèmes de la première avant la rentrée en terminale. Il faut savoir faire les exercices pour être à l’aise en cours pendant l’année.</w:t>
      </w:r>
    </w:p>
    <w:p w:rsidR="0064240B" w:rsidRDefault="0064240B" w:rsidP="0064240B">
      <w:pPr>
        <w:pStyle w:val="berschrift1"/>
      </w:pPr>
      <w:r>
        <w:t>Pourcentages et statistiques (surtout pour les ES)</w:t>
      </w:r>
      <w:r w:rsidR="00736B5C">
        <w:t> :</w:t>
      </w:r>
    </w:p>
    <w:p w:rsidR="0064240B" w:rsidRDefault="00000C88" w:rsidP="0064240B">
      <w:pPr>
        <w:pStyle w:val="berschrift2"/>
      </w:pPr>
      <w:r>
        <w:t xml:space="preserve">Dans un magasin on augmente le prix d’un t-shirt de </w:t>
      </w:r>
      <m:oMath>
        <m:r>
          <w:rPr>
            <w:rFonts w:ascii="Cambria Math" w:hAnsi="Cambria Math"/>
          </w:rPr>
          <m:t>20%</m:t>
        </m:r>
      </m:oMath>
      <w:r>
        <w:t xml:space="preserve"> (prix initial </w:t>
      </w:r>
      <m:oMath>
        <m:r>
          <w:rPr>
            <w:rFonts w:ascii="Cambria Math" w:hAnsi="Cambria Math"/>
          </w:rPr>
          <m:t>10 $</m:t>
        </m:r>
      </m:oMath>
      <w:r>
        <w:t xml:space="preserve">). Deux mois après on diminue le prix de </w:t>
      </w:r>
      <m:oMath>
        <m:r>
          <w:rPr>
            <w:rFonts w:ascii="Cambria Math" w:hAnsi="Cambria Math"/>
          </w:rPr>
          <m:t>20%</m:t>
        </m:r>
      </m:oMath>
      <w:r>
        <w:t>. Quel est le prix du t-shirt maintenant ?</w:t>
      </w:r>
    </w:p>
    <w:p w:rsidR="00000C88" w:rsidRDefault="00000C88" w:rsidP="00000C88"/>
    <w:p w:rsidR="00000C88" w:rsidRDefault="00000C88" w:rsidP="00000C88"/>
    <w:p w:rsidR="00000C88" w:rsidRDefault="00000C88" w:rsidP="00000C88"/>
    <w:p w:rsidR="00000C88" w:rsidRDefault="00000C88" w:rsidP="00000C88"/>
    <w:p w:rsidR="00000C88" w:rsidRDefault="00000C88" w:rsidP="00000C88">
      <w:pPr>
        <w:pStyle w:val="berschrift2"/>
      </w:pPr>
      <w:r>
        <w:t xml:space="preserve">On donne la liste suivante pour les notes dans une classe de Terminale : 0, 1, 4, 5, 18, 15, 11, 11, 9, 8, 8 et 14. Quelle est la moyenne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>
        <w:t xml:space="preserve">, la variance </w:t>
      </w:r>
      <m:oMath>
        <m:r>
          <w:rPr>
            <w:rFonts w:ascii="Cambria Math" w:hAnsi="Cambria Math"/>
          </w:rPr>
          <m:t>V</m:t>
        </m:r>
      </m:oMath>
      <w:r>
        <w:t xml:space="preserve">, l’écart-type </w:t>
      </w:r>
      <m:oMath>
        <m:r>
          <w:rPr>
            <w:rFonts w:ascii="Cambria Math" w:hAnsi="Cambria Math"/>
          </w:rPr>
          <m:t>σ</m:t>
        </m:r>
      </m:oMath>
      <w:r>
        <w:t xml:space="preserve">, la médiane </w:t>
      </w:r>
      <m:oMath>
        <m:r>
          <w:rPr>
            <w:rFonts w:ascii="Cambria Math" w:hAnsi="Cambria Math"/>
          </w:rPr>
          <m:t>Me</m:t>
        </m:r>
      </m:oMath>
      <w:r>
        <w:t xml:space="preserve">, le premier quartile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et le troisième quartile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.</w:t>
      </w:r>
    </w:p>
    <w:p w:rsidR="00000C88" w:rsidRDefault="00000C88" w:rsidP="00000C88"/>
    <w:p w:rsidR="00000C88" w:rsidRDefault="00000C88" w:rsidP="00000C88"/>
    <w:p w:rsidR="00000C88" w:rsidRDefault="00000C88" w:rsidP="00000C88"/>
    <w:p w:rsidR="00000C88" w:rsidRDefault="00000C88" w:rsidP="00000C88"/>
    <w:p w:rsidR="00000C88" w:rsidRPr="00000C88" w:rsidRDefault="00000C88" w:rsidP="00000C88"/>
    <w:p w:rsidR="00B42CDB" w:rsidRDefault="00B42CDB" w:rsidP="00B42CDB">
      <w:pPr>
        <w:pStyle w:val="berschrift1"/>
      </w:pPr>
      <w:r w:rsidRPr="00B42CDB">
        <w:t>Les</w:t>
      </w:r>
      <w:r>
        <w:t xml:space="preserve"> fonctions</w:t>
      </w:r>
      <w:r w:rsidR="00736B5C">
        <w:t> :</w:t>
      </w:r>
    </w:p>
    <w:p w:rsidR="00B42CDB" w:rsidRDefault="00B42CDB" w:rsidP="00B42CDB">
      <w:pPr>
        <w:pStyle w:val="berschrift2"/>
      </w:pPr>
      <w:r>
        <w:t xml:space="preserve">Soit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+3x+2</m:t>
        </m:r>
      </m:oMath>
      <w:r>
        <w:t xml:space="preserve">, la fonction définie sur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t>. Tracer le tableau de signe de la fonction sur son intervalle de définition.</w:t>
      </w:r>
    </w:p>
    <w:p w:rsidR="00B42CDB" w:rsidRDefault="00B42CDB" w:rsidP="00B42CDB"/>
    <w:p w:rsidR="00B42CDB" w:rsidRDefault="00B42CDB" w:rsidP="00B42CDB"/>
    <w:p w:rsidR="00B42CDB" w:rsidRDefault="00B42CDB" w:rsidP="00B42CDB"/>
    <w:p w:rsidR="00B42CDB" w:rsidRDefault="00B42CDB" w:rsidP="00B42CDB"/>
    <w:p w:rsidR="00B42CDB" w:rsidRDefault="00B42CDB" w:rsidP="00B42CDB"/>
    <w:p w:rsidR="00B42CDB" w:rsidRDefault="00B42CDB" w:rsidP="00B42CDB"/>
    <w:p w:rsidR="00B42CDB" w:rsidRDefault="00497761" w:rsidP="00B42CDB">
      <w:pPr>
        <w:pStyle w:val="berschrift2"/>
      </w:pPr>
      <w:r>
        <w:lastRenderedPageBreak/>
        <w:t xml:space="preserve">Ci-dessous sont représentées 3 fonctions de second degré. Quelle est le signe de leur discriminant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 xml:space="preserve"> et justifier.</w:t>
      </w:r>
    </w:p>
    <w:p w:rsidR="00497761" w:rsidRDefault="00497761" w:rsidP="00497761">
      <w:r w:rsidRPr="00497761">
        <w:rPr>
          <w:noProof/>
        </w:rPr>
        <w:drawing>
          <wp:inline distT="0" distB="0" distL="0" distR="0" wp14:anchorId="2DDECAE3" wp14:editId="210E50F5">
            <wp:extent cx="2108200" cy="2108200"/>
            <wp:effectExtent l="0" t="0" r="635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F32" w:rsidRPr="00D84F32" w:rsidRDefault="00D84F32" w:rsidP="00D84F32">
      <w:pPr>
        <w:jc w:val="center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Répondre à la question </w:t>
      </w:r>
      <w:r w:rsidR="0064240B">
        <w:rPr>
          <w:i/>
          <w:color w:val="A6A6A6" w:themeColor="background1" w:themeShade="A6"/>
        </w:rPr>
        <w:t>2</w:t>
      </w:r>
      <w:r>
        <w:rPr>
          <w:i/>
          <w:color w:val="A6A6A6" w:themeColor="background1" w:themeShade="A6"/>
        </w:rPr>
        <w:t xml:space="preserve">.3 ou </w:t>
      </w:r>
      <w:r w:rsidR="0064240B">
        <w:rPr>
          <w:i/>
          <w:color w:val="A6A6A6" w:themeColor="background1" w:themeShade="A6"/>
        </w:rPr>
        <w:t>2</w:t>
      </w:r>
      <w:r>
        <w:rPr>
          <w:i/>
          <w:color w:val="A6A6A6" w:themeColor="background1" w:themeShade="A6"/>
        </w:rPr>
        <w:t>.4 au choix</w:t>
      </w:r>
    </w:p>
    <w:p w:rsidR="00497761" w:rsidRDefault="00497761" w:rsidP="00497761">
      <w:pPr>
        <w:pStyle w:val="berschrift2"/>
      </w:pPr>
      <w:r>
        <w:t xml:space="preserve">Déterminer l’équation de la droit droite suivante sur </w:t>
      </w:r>
      <m:oMath>
        <m:r>
          <m:rPr>
            <m:scr m:val="double-struck"/>
          </m:rPr>
          <w:rPr>
            <w:rFonts w:ascii="Cambria Math" w:hAnsi="Cambria Math"/>
          </w:rPr>
          <m:t>R </m:t>
        </m:r>
      </m:oMath>
      <w:r>
        <w:t>:</w:t>
      </w:r>
    </w:p>
    <w:p w:rsidR="00497761" w:rsidRDefault="00497761" w:rsidP="00497761">
      <w:r w:rsidRPr="00497761">
        <w:rPr>
          <w:noProof/>
        </w:rPr>
        <w:drawing>
          <wp:inline distT="0" distB="0" distL="0" distR="0" wp14:anchorId="5DA513CB" wp14:editId="7AFB2E4C">
            <wp:extent cx="2171700" cy="21717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761" w:rsidRDefault="00D84F32" w:rsidP="00497761">
      <w:pPr>
        <w:pStyle w:val="berschrift2"/>
      </w:pPr>
      <w:r>
        <w:t xml:space="preserve">Soit </w:t>
      </w:r>
      <m:oMath>
        <m:r>
          <w:rPr>
            <w:rFonts w:ascii="Cambria Math" w:hAnsi="Cambria Math"/>
          </w:rPr>
          <m:t>A(-1;5)</m:t>
        </m:r>
      </m:oMath>
      <w:r>
        <w:t xml:space="preserve"> et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3; -2</m:t>
            </m:r>
          </m:e>
        </m:d>
      </m:oMath>
      <w:r>
        <w:t xml:space="preserve"> des points sur le plan. Donner l’équation de la droite </w:t>
      </w:r>
      <m:oMath>
        <m:r>
          <w:rPr>
            <w:rFonts w:ascii="Cambria Math" w:hAnsi="Cambria Math"/>
          </w:rPr>
          <m:t>(AB)</m:t>
        </m:r>
      </m:oMath>
      <w:r w:rsidRPr="00D84F32">
        <w:t>:</w:t>
      </w:r>
      <w:r>
        <w:t xml:space="preserve"> </w:t>
      </w:r>
    </w:p>
    <w:p w:rsidR="00D84F32" w:rsidRDefault="00D84F32" w:rsidP="00D84F32"/>
    <w:p w:rsidR="00D84F32" w:rsidRDefault="00D84F32" w:rsidP="00D84F32"/>
    <w:p w:rsidR="00D84F32" w:rsidRDefault="00D84F32" w:rsidP="00D84F32"/>
    <w:p w:rsidR="00D84F32" w:rsidRDefault="00D84F32" w:rsidP="00D84F32"/>
    <w:p w:rsidR="00D84F32" w:rsidRDefault="00D84F32" w:rsidP="00D84F32"/>
    <w:p w:rsidR="00D84F32" w:rsidRDefault="00D84F32" w:rsidP="00D84F32">
      <w:pPr>
        <w:pStyle w:val="berschrift2"/>
      </w:pPr>
      <w:r>
        <w:lastRenderedPageBreak/>
        <w:t>Déterminer les positions relatives des fonctions suivantes :</w:t>
      </w:r>
    </w:p>
    <w:p w:rsidR="00D84F32" w:rsidRDefault="00D84F32" w:rsidP="00D84F32">
      <w:r w:rsidRPr="00D84F32">
        <w:rPr>
          <w:noProof/>
        </w:rPr>
        <w:drawing>
          <wp:inline distT="0" distB="0" distL="0" distR="0" wp14:anchorId="5D9F3FFA" wp14:editId="4FF4F287">
            <wp:extent cx="3498850" cy="2101547"/>
            <wp:effectExtent l="0" t="0" r="635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3561" cy="211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F32" w:rsidRDefault="00D84F32" w:rsidP="00D84F32">
      <w:pPr>
        <w:pStyle w:val="berschrift2"/>
      </w:pPr>
      <w:r>
        <w:t>Calculer l</w:t>
      </w:r>
      <w:r w:rsidR="0064240B">
        <w:t>a</w:t>
      </w:r>
      <w:r>
        <w:t xml:space="preserve"> dérivé</w:t>
      </w:r>
      <w:r w:rsidR="00F544C0">
        <w:t>e</w:t>
      </w:r>
      <w:r w:rsidR="0064240B">
        <w:t xml:space="preserve"> des fonctions suivantes : en donnant le domaine de définition et dérivabilité :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84F32" w:rsidTr="0064240B">
        <w:trPr>
          <w:trHeight w:val="1204"/>
        </w:trPr>
        <w:tc>
          <w:tcPr>
            <w:tcW w:w="2265" w:type="dxa"/>
            <w:vAlign w:val="center"/>
          </w:tcPr>
          <w:p w:rsidR="00D84F32" w:rsidRDefault="0064240B" w:rsidP="0064240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+2x-1</m:t>
                </m:r>
              </m:oMath>
            </m:oMathPara>
          </w:p>
        </w:tc>
        <w:tc>
          <w:tcPr>
            <w:tcW w:w="2265" w:type="dxa"/>
            <w:vAlign w:val="center"/>
          </w:tcPr>
          <w:p w:rsidR="00D84F32" w:rsidRDefault="0064240B" w:rsidP="0064240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=2x∙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2266" w:type="dxa"/>
            <w:vAlign w:val="center"/>
          </w:tcPr>
          <w:p w:rsidR="00D84F32" w:rsidRDefault="0064240B" w:rsidP="0064240B">
            <m:oMathPara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266" w:type="dxa"/>
            <w:vAlign w:val="center"/>
          </w:tcPr>
          <w:p w:rsidR="00D84F32" w:rsidRDefault="0064240B" w:rsidP="0064240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-3x+5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</m:t>
                    </m:r>
                  </m:den>
                </m:f>
              </m:oMath>
            </m:oMathPara>
          </w:p>
        </w:tc>
      </w:tr>
    </w:tbl>
    <w:p w:rsidR="00D84F32" w:rsidRDefault="00D84F32" w:rsidP="00D84F32"/>
    <w:p w:rsidR="0064240B" w:rsidRDefault="0064240B" w:rsidP="00D84F32"/>
    <w:p w:rsidR="0064240B" w:rsidRDefault="0064240B" w:rsidP="00D84F32"/>
    <w:p w:rsidR="0064240B" w:rsidRDefault="0064240B" w:rsidP="00D84F32"/>
    <w:p w:rsidR="0064240B" w:rsidRDefault="0064240B" w:rsidP="00D84F32"/>
    <w:p w:rsidR="0064240B" w:rsidRDefault="0064240B" w:rsidP="00D84F32"/>
    <w:p w:rsidR="0064240B" w:rsidRDefault="0064240B" w:rsidP="00D84F32"/>
    <w:p w:rsidR="0064240B" w:rsidRDefault="0064240B" w:rsidP="00D84F32"/>
    <w:p w:rsidR="0064240B" w:rsidRDefault="0064240B" w:rsidP="00D84F32"/>
    <w:p w:rsidR="0064240B" w:rsidRDefault="0064240B" w:rsidP="00D84F32"/>
    <w:p w:rsidR="0064240B" w:rsidRDefault="0064240B" w:rsidP="0064240B">
      <w:pPr>
        <w:pStyle w:val="berschrift2"/>
      </w:pPr>
      <w:r>
        <w:t xml:space="preserve">Donner le tableau de variations de la fonction </w:t>
      </w:r>
      <m:oMath>
        <m:r>
          <w:rPr>
            <w:rFonts w:ascii="Cambria Math" w:hAnsi="Cambria Math"/>
          </w:rPr>
          <m:t>j</m:t>
        </m:r>
      </m:oMath>
      <w:r>
        <w:t xml:space="preserve"> de l’exercice 2.6 :</w:t>
      </w:r>
    </w:p>
    <w:p w:rsidR="00000C88" w:rsidRDefault="00000C88" w:rsidP="00000C88"/>
    <w:p w:rsidR="00000C88" w:rsidRDefault="00000C88" w:rsidP="00000C88"/>
    <w:p w:rsidR="00000C88" w:rsidRDefault="00000C88" w:rsidP="00000C88"/>
    <w:p w:rsidR="00000C88" w:rsidRDefault="00000C88" w:rsidP="00000C88"/>
    <w:p w:rsidR="00000C88" w:rsidRDefault="00000C88" w:rsidP="00000C88"/>
    <w:p w:rsidR="00000C88" w:rsidRDefault="00000C88" w:rsidP="00000C88"/>
    <w:p w:rsidR="00000C88" w:rsidRDefault="00000C88" w:rsidP="00000C88"/>
    <w:p w:rsidR="00000C88" w:rsidRDefault="00000C88" w:rsidP="00000C88"/>
    <w:p w:rsidR="00000C88" w:rsidRPr="00F544C0" w:rsidRDefault="00F544C0" w:rsidP="00F544C0">
      <w:pPr>
        <w:pStyle w:val="berschrift1"/>
      </w:pPr>
      <w:r w:rsidRPr="00F544C0">
        <w:lastRenderedPageBreak/>
        <w:t>Les suites</w:t>
      </w:r>
      <w:r w:rsidR="00736B5C">
        <w:t> :</w:t>
      </w:r>
    </w:p>
    <w:p w:rsidR="00F544C0" w:rsidRDefault="00F544C0" w:rsidP="00F544C0">
      <w:pPr>
        <w:pStyle w:val="berschrift2"/>
      </w:pPr>
      <w:r>
        <w:t xml:space="preserve">Soit la suite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de-DE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définie telle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n+1</m:t>
            </m:r>
          </m:den>
        </m:f>
        <m:r>
          <w:rPr>
            <w:rFonts w:ascii="Cambria Math" w:hAnsi="Cambria Math"/>
          </w:rPr>
          <m:t xml:space="preserve"> , 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t xml:space="preserve">. Déterminer le sens de variation de la suite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avec la méthode de votre choix.</w:t>
      </w:r>
    </w:p>
    <w:p w:rsidR="00F544C0" w:rsidRDefault="00F544C0" w:rsidP="00F544C0"/>
    <w:p w:rsidR="00F544C0" w:rsidRDefault="00F544C0" w:rsidP="00F544C0"/>
    <w:p w:rsidR="00F544C0" w:rsidRDefault="00F544C0" w:rsidP="00F544C0"/>
    <w:p w:rsidR="00F544C0" w:rsidRDefault="00F544C0" w:rsidP="00F544C0"/>
    <w:p w:rsidR="00F544C0" w:rsidRDefault="00F544C0" w:rsidP="00F544C0"/>
    <w:p w:rsidR="00F544C0" w:rsidRDefault="00F544C0" w:rsidP="00F544C0">
      <w:pPr>
        <w:pStyle w:val="berschrift2"/>
      </w:pPr>
      <w:r>
        <w:t xml:space="preserve">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les suites définies telles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+2 ,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=3∙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, 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="00912AFF">
        <w:t xml:space="preserve">. Il s’agit de quels types de suites ? Donner une expression en fonction de </w:t>
      </w:r>
      <m:oMath>
        <m:r>
          <w:rPr>
            <w:rFonts w:ascii="Cambria Math" w:hAnsi="Cambria Math"/>
          </w:rPr>
          <m:t xml:space="preserve">n </m:t>
        </m:r>
      </m:oMath>
      <w:r w:rsidR="00912AFF">
        <w:t xml:space="preserve">des suites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912AFF">
        <w:t xml:space="preserve"> et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912AFF">
        <w:t>.</w:t>
      </w:r>
    </w:p>
    <w:p w:rsidR="00912AFF" w:rsidRDefault="00912AFF" w:rsidP="00912AFF"/>
    <w:p w:rsidR="00912AFF" w:rsidRDefault="00912AFF" w:rsidP="00912AFF"/>
    <w:p w:rsidR="00912AFF" w:rsidRDefault="00912AFF" w:rsidP="00912AFF"/>
    <w:p w:rsidR="00912AFF" w:rsidRDefault="00912AFF" w:rsidP="00912AFF"/>
    <w:p w:rsidR="00912AFF" w:rsidRDefault="00912AFF" w:rsidP="00912AFF"/>
    <w:p w:rsidR="00912AFF" w:rsidRDefault="00912AFF" w:rsidP="00912AFF">
      <w:pPr>
        <w:pStyle w:val="berschrift2"/>
      </w:pPr>
      <w:r w:rsidRPr="00912AFF">
        <w:rPr>
          <w:i/>
          <w:color w:val="A6A6A6" w:themeColor="background1" w:themeShade="A6"/>
        </w:rPr>
        <w:t>(Classique)</w:t>
      </w:r>
      <w:r w:rsidRPr="00912AFF">
        <w:rPr>
          <w:color w:val="A6A6A6" w:themeColor="background1" w:themeShade="A6"/>
        </w:rPr>
        <w:t xml:space="preserve"> </w:t>
      </w:r>
      <w:r>
        <w:t xml:space="preserve">Soit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la suite définie telle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=2∙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-3 ,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=2, 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t xml:space="preserve">,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une suite auxiliaire telle que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=3-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. Démontrer que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est géométrique et de raison </w:t>
      </w:r>
      <m:oMath>
        <m:r>
          <w:rPr>
            <w:rFonts w:ascii="Cambria Math" w:hAnsi="Cambria Math"/>
          </w:rPr>
          <m:t>2</m:t>
        </m:r>
      </m:oMath>
      <w:r>
        <w:t xml:space="preserve">, déterminer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En suite exprimer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en fonction de </w:t>
      </w:r>
      <m:oMath>
        <m:r>
          <w:rPr>
            <w:rFonts w:ascii="Cambria Math" w:hAnsi="Cambria Math"/>
          </w:rPr>
          <m:t>n</m:t>
        </m:r>
      </m:oMath>
      <w:r>
        <w:t xml:space="preserve">, puis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en fonction de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:rsidR="00912AFF" w:rsidRDefault="00912AFF" w:rsidP="00912AFF"/>
    <w:p w:rsidR="00912AFF" w:rsidRDefault="00912AFF" w:rsidP="00912AFF"/>
    <w:p w:rsidR="00912AFF" w:rsidRDefault="00912AFF" w:rsidP="00912AFF"/>
    <w:p w:rsidR="00912AFF" w:rsidRDefault="00912AFF" w:rsidP="00912AFF"/>
    <w:p w:rsidR="00912AFF" w:rsidRDefault="00912AFF" w:rsidP="00912AFF"/>
    <w:p w:rsidR="00912AFF" w:rsidRDefault="00912AFF" w:rsidP="00912AFF"/>
    <w:p w:rsidR="00912AFF" w:rsidRDefault="00912AFF" w:rsidP="00912AFF"/>
    <w:p w:rsidR="00912AFF" w:rsidRDefault="00912AFF" w:rsidP="00912AFF"/>
    <w:p w:rsidR="00912AFF" w:rsidRDefault="00912AFF" w:rsidP="00912AFF"/>
    <w:p w:rsidR="00912AFF" w:rsidRDefault="00912AFF" w:rsidP="00912AFF"/>
    <w:p w:rsidR="00912AFF" w:rsidRDefault="00912AFF" w:rsidP="00912AFF"/>
    <w:p w:rsidR="00912AFF" w:rsidRDefault="00912AFF" w:rsidP="00912AFF"/>
    <w:p w:rsidR="00912AFF" w:rsidRDefault="00912AFF" w:rsidP="00912AFF"/>
    <w:p w:rsidR="00912AFF" w:rsidRDefault="00912AFF" w:rsidP="00912AFF"/>
    <w:p w:rsidR="00F544C0" w:rsidRPr="00736B5C" w:rsidRDefault="00912AFF" w:rsidP="00F544C0">
      <w:pPr>
        <w:pStyle w:val="berschrift2"/>
        <w:rPr>
          <w:color w:val="auto"/>
        </w:rPr>
      </w:pPr>
      <w:r>
        <w:rPr>
          <w:i/>
          <w:color w:val="A6A6A6" w:themeColor="background1" w:themeShade="A6"/>
        </w:rPr>
        <w:lastRenderedPageBreak/>
        <w:t>(</w:t>
      </w:r>
      <w:proofErr w:type="gramStart"/>
      <w:r>
        <w:rPr>
          <w:i/>
          <w:color w:val="A6A6A6" w:themeColor="background1" w:themeShade="A6"/>
        </w:rPr>
        <w:t>pour</w:t>
      </w:r>
      <w:proofErr w:type="gramEnd"/>
      <w:r>
        <w:rPr>
          <w:i/>
          <w:color w:val="A6A6A6" w:themeColor="background1" w:themeShade="A6"/>
        </w:rPr>
        <w:t xml:space="preserve"> les S uniquement)</w:t>
      </w:r>
      <w:r>
        <w:rPr>
          <w:color w:val="A6A6A6" w:themeColor="background1" w:themeShade="A6"/>
        </w:rPr>
        <w:t xml:space="preserve"> </w:t>
      </w:r>
      <w:r>
        <w:rPr>
          <w:color w:val="auto"/>
        </w:rPr>
        <w:t>Soit</w:t>
      </w:r>
      <w:r w:rsidR="00736B5C">
        <w:rPr>
          <w:color w:val="aut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S</m:t>
            </m:r>
          </m:e>
          <m:sub>
            <m:r>
              <w:rPr>
                <w:rFonts w:ascii="Cambria Math" w:hAnsi="Cambria Math"/>
                <w:color w:val="auto"/>
              </w:rPr>
              <m:t>n</m:t>
            </m:r>
          </m:sub>
        </m:sSub>
        <m:r>
          <w:rPr>
            <w:rFonts w:ascii="Cambria Math" w:hAnsi="Cambria Math"/>
            <w:color w:val="auto"/>
          </w:rPr>
          <m:t xml:space="preserve"> </m:t>
        </m:r>
      </m:oMath>
      <w:r w:rsidR="00736B5C">
        <w:rPr>
          <w:color w:val="auto"/>
        </w:rPr>
        <w:t>la somme donné par l’équation suivante :</w:t>
      </w:r>
    </w:p>
    <w:p w:rsidR="00736B5C" w:rsidRPr="00736B5C" w:rsidRDefault="00862648" w:rsidP="00736B5C">
      <w:pPr>
        <w:rPr>
          <w:rFonts w:ascii="Calibri" w:eastAsiaTheme="majorEastAsia" w:hAnsi="Calibr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k=0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2k-3</m:t>
              </m:r>
            </m:e>
          </m:nary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2∙0-3</m:t>
              </m:r>
            </m:e>
          </m:d>
          <m:r>
            <w:rPr>
              <w:rFonts w:ascii="Cambria Math" w:eastAsiaTheme="majorEastAsia" w:hAnsi="Cambria Math" w:cstheme="majorBidi"/>
            </w:rPr>
            <m:t>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2∙1-3</m:t>
              </m:r>
            </m:e>
          </m:d>
          <m:r>
            <w:rPr>
              <w:rFonts w:ascii="Cambria Math" w:eastAsiaTheme="majorEastAsia" w:hAnsi="Cambria Math" w:cstheme="majorBidi"/>
            </w:rPr>
            <m:t>+…+(2∙n-3)</m:t>
          </m:r>
        </m:oMath>
      </m:oMathPara>
    </w:p>
    <w:p w:rsidR="00736B5C" w:rsidRDefault="00736B5C" w:rsidP="00736B5C">
      <w:pPr>
        <w:rPr>
          <w:color w:val="A6A6A6" w:themeColor="background1" w:themeShade="A6"/>
        </w:rPr>
      </w:pPr>
      <w:r>
        <w:t xml:space="preserve">Donner une expression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par rapport à </w:t>
      </w:r>
      <m:oMath>
        <m:r>
          <w:rPr>
            <w:rFonts w:ascii="Cambria Math" w:hAnsi="Cambria Math"/>
          </w:rPr>
          <m:t>n</m:t>
        </m:r>
      </m:oMath>
      <w:r>
        <w:t xml:space="preserve">, puis calculer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>.</m:t>
        </m:r>
      </m:oMath>
    </w:p>
    <w:p w:rsidR="00736B5C" w:rsidRDefault="00736B5C" w:rsidP="00736B5C">
      <w:pPr>
        <w:rPr>
          <w:i/>
          <w:color w:val="A6A6A6" w:themeColor="background1" w:themeShade="A6"/>
        </w:rPr>
      </w:pPr>
      <w:r w:rsidRPr="00736B5C">
        <w:rPr>
          <w:i/>
          <w:color w:val="A6A6A6" w:themeColor="background1" w:themeShade="A6"/>
          <w:u w:val="single"/>
        </w:rPr>
        <w:t>Indice :</w:t>
      </w:r>
      <w:r w:rsidRPr="00736B5C">
        <w:rPr>
          <w:i/>
          <w:color w:val="A6A6A6" w:themeColor="background1" w:themeShade="A6"/>
        </w:rPr>
        <w:t xml:space="preserve"> S’agit-il d’une somme de termes d’une suite arithmétique ou géométrique ? Formule ?</w:t>
      </w:r>
    </w:p>
    <w:p w:rsidR="00736B5C" w:rsidRDefault="00736B5C" w:rsidP="00736B5C">
      <w:pPr>
        <w:rPr>
          <w:i/>
        </w:rPr>
      </w:pPr>
    </w:p>
    <w:p w:rsidR="00736B5C" w:rsidRDefault="00736B5C" w:rsidP="00736B5C">
      <w:pPr>
        <w:rPr>
          <w:i/>
        </w:rPr>
      </w:pPr>
    </w:p>
    <w:p w:rsidR="00736B5C" w:rsidRDefault="00736B5C" w:rsidP="00736B5C">
      <w:pPr>
        <w:rPr>
          <w:i/>
        </w:rPr>
      </w:pPr>
    </w:p>
    <w:p w:rsidR="00736B5C" w:rsidRDefault="00736B5C" w:rsidP="00736B5C">
      <w:pPr>
        <w:rPr>
          <w:i/>
        </w:rPr>
      </w:pPr>
    </w:p>
    <w:p w:rsidR="00736B5C" w:rsidRDefault="00736B5C" w:rsidP="00736B5C">
      <w:pPr>
        <w:rPr>
          <w:i/>
        </w:rPr>
      </w:pPr>
    </w:p>
    <w:p w:rsidR="00736B5C" w:rsidRDefault="00736B5C" w:rsidP="00736B5C">
      <w:pPr>
        <w:rPr>
          <w:i/>
        </w:rPr>
      </w:pPr>
    </w:p>
    <w:p w:rsidR="00736B5C" w:rsidRDefault="00736B5C" w:rsidP="00736B5C">
      <w:pPr>
        <w:pStyle w:val="berschrift1"/>
      </w:pPr>
      <w:r>
        <w:t>Probabilités :</w:t>
      </w:r>
    </w:p>
    <w:p w:rsidR="00736B5C" w:rsidRDefault="00736B5C" w:rsidP="00736B5C">
      <w:pPr>
        <w:pStyle w:val="berschrift2"/>
      </w:pPr>
      <w:r>
        <w:t xml:space="preserve">Daniel va au casino et joue </w:t>
      </w:r>
      <w:proofErr w:type="gramStart"/>
      <w:r>
        <w:t>a</w:t>
      </w:r>
      <w:proofErr w:type="gramEnd"/>
      <w:r>
        <w:t xml:space="preserve"> un jeu de cartes (52 cartes). Le jeu consiste en tirer une carte au hasard, et s’il s’agit d’un « as » le joueur gagne la partie. Les règles du jeu sont les suivantes :</w:t>
      </w:r>
    </w:p>
    <w:p w:rsidR="00736B5C" w:rsidRDefault="007A459C" w:rsidP="00736B5C">
      <w:pPr>
        <w:pStyle w:val="Listenabsatz"/>
        <w:numPr>
          <w:ilvl w:val="0"/>
          <w:numId w:val="11"/>
        </w:numPr>
      </w:pPr>
      <w:r>
        <w:t>Pour jouer il faut payer 2 euros.</w:t>
      </w:r>
    </w:p>
    <w:p w:rsidR="007A459C" w:rsidRDefault="007A459C" w:rsidP="00736B5C">
      <w:pPr>
        <w:pStyle w:val="Listenabsatz"/>
        <w:numPr>
          <w:ilvl w:val="0"/>
          <w:numId w:val="11"/>
        </w:numPr>
      </w:pPr>
      <w:r>
        <w:t>Si le joueur retrouve un « as », il gagne 20 euros.</w:t>
      </w:r>
    </w:p>
    <w:p w:rsidR="007A459C" w:rsidRDefault="007A459C" w:rsidP="00736B5C">
      <w:pPr>
        <w:pStyle w:val="Listenabsatz"/>
        <w:numPr>
          <w:ilvl w:val="0"/>
          <w:numId w:val="11"/>
        </w:numPr>
      </w:pPr>
      <w:r>
        <w:t xml:space="preserve">Si le joueur tombe sur un valet, une dame ou un roi, on lui rembourse la partie. </w:t>
      </w:r>
    </w:p>
    <w:p w:rsidR="007A459C" w:rsidRDefault="007A459C" w:rsidP="007A459C">
      <w:pPr>
        <w:pStyle w:val="Listenabsatz"/>
        <w:ind w:left="1068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  <w:u w:val="single"/>
        </w:rPr>
        <w:t>Indice :</w:t>
      </w:r>
      <w:r>
        <w:rPr>
          <w:i/>
          <w:color w:val="A6A6A6" w:themeColor="background1" w:themeShade="A6"/>
        </w:rPr>
        <w:t xml:space="preserve"> 12 cartes</w:t>
      </w:r>
    </w:p>
    <w:p w:rsidR="007A459C" w:rsidRDefault="007A459C" w:rsidP="007A459C">
      <w:pPr>
        <w:pStyle w:val="Listenabsatz"/>
        <w:numPr>
          <w:ilvl w:val="0"/>
          <w:numId w:val="11"/>
        </w:numPr>
      </w:pPr>
      <w:proofErr w:type="gramStart"/>
      <w:r>
        <w:t>Si il</w:t>
      </w:r>
      <w:proofErr w:type="gramEnd"/>
      <w:r>
        <w:t xml:space="preserve"> tombe pas sur une des cartes précédentes, on considère que le joueur a perdu.</w:t>
      </w:r>
    </w:p>
    <w:p w:rsidR="007A459C" w:rsidRDefault="007A459C" w:rsidP="007A459C">
      <w:pPr>
        <w:ind w:left="708"/>
      </w:pPr>
      <w:r>
        <w:t>Doit-il Daniel jouer à ce jeu de cartes (jeu favorable/défavorable) ? Justifier</w:t>
      </w:r>
    </w:p>
    <w:p w:rsidR="007A459C" w:rsidRDefault="007A459C" w:rsidP="007A459C">
      <w:pPr>
        <w:ind w:left="708"/>
      </w:pPr>
    </w:p>
    <w:p w:rsidR="007A459C" w:rsidRDefault="007A459C" w:rsidP="007A459C">
      <w:pPr>
        <w:ind w:left="708"/>
      </w:pPr>
    </w:p>
    <w:p w:rsidR="007A459C" w:rsidRDefault="007A459C" w:rsidP="007A459C">
      <w:pPr>
        <w:ind w:left="708"/>
      </w:pPr>
    </w:p>
    <w:p w:rsidR="007A459C" w:rsidRDefault="007A459C" w:rsidP="007A459C">
      <w:pPr>
        <w:ind w:left="708"/>
      </w:pPr>
    </w:p>
    <w:p w:rsidR="00541853" w:rsidRDefault="00541853" w:rsidP="00541853"/>
    <w:p w:rsidR="007A459C" w:rsidRDefault="007A459C" w:rsidP="007A459C">
      <w:pPr>
        <w:pStyle w:val="berschrift2"/>
      </w:pPr>
      <w:r>
        <w:t xml:space="preserve">Daniel lance une pièce bien équilibré 10 fois de manière identique et indépendante. Quelle est la probabilité de tomber </w:t>
      </w:r>
      <w:r w:rsidRPr="007A459C">
        <w:rPr>
          <w:u w:val="single"/>
        </w:rPr>
        <w:t>uniquement</w:t>
      </w:r>
      <w:r>
        <w:t xml:space="preserve"> 1 fois sur face ? et </w:t>
      </w:r>
      <w:r w:rsidRPr="007A459C">
        <w:rPr>
          <w:u w:val="single"/>
        </w:rPr>
        <w:t>au moins</w:t>
      </w:r>
      <w:r>
        <w:t xml:space="preserve"> 1 fois sur face ?</w:t>
      </w:r>
    </w:p>
    <w:p w:rsidR="007A459C" w:rsidRDefault="007A459C" w:rsidP="007A459C"/>
    <w:p w:rsidR="007A459C" w:rsidRDefault="007A459C" w:rsidP="007A459C"/>
    <w:p w:rsidR="007A459C" w:rsidRDefault="007A459C" w:rsidP="007A459C"/>
    <w:p w:rsidR="007A459C" w:rsidRDefault="007A459C" w:rsidP="007A459C"/>
    <w:p w:rsidR="007A459C" w:rsidRDefault="007A459C" w:rsidP="007A459C"/>
    <w:p w:rsidR="007A459C" w:rsidRDefault="00345644" w:rsidP="00345644">
      <w:pPr>
        <w:pStyle w:val="berschrift1"/>
        <w:rPr>
          <w:lang w:val="es-ES"/>
        </w:rPr>
      </w:pPr>
      <w:r>
        <w:lastRenderedPageBreak/>
        <w:t>Trigonométrie (uniquement S)</w:t>
      </w:r>
      <w:r w:rsidR="00541853">
        <w:t xml:space="preserve"> </w:t>
      </w:r>
      <w:r>
        <w:rPr>
          <w:lang w:val="es-ES"/>
        </w:rPr>
        <w:t>:</w:t>
      </w:r>
    </w:p>
    <w:p w:rsidR="009E6B06" w:rsidRPr="009E6B06" w:rsidRDefault="00541853" w:rsidP="009E6B06">
      <w:pPr>
        <w:pStyle w:val="berschrift2"/>
        <w:rPr>
          <w:lang w:val="es-ES"/>
        </w:rPr>
      </w:pPr>
      <w:r>
        <w:rPr>
          <w:lang w:val="es-ES"/>
        </w:rPr>
        <w:t>Remplir le tableau suivant: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9E6B06" w:rsidTr="009E6B06">
        <w:trPr>
          <w:trHeight w:val="454"/>
        </w:trPr>
        <w:tc>
          <w:tcPr>
            <w:tcW w:w="1294" w:type="dxa"/>
            <w:vAlign w:val="center"/>
          </w:tcPr>
          <w:p w:rsidR="009E6B06" w:rsidRPr="009E6B06" w:rsidRDefault="009E6B06" w:rsidP="009E6B06">
            <w:pPr>
              <w:jc w:val="center"/>
              <w:rPr>
                <w:i/>
                <w:sz w:val="20"/>
                <w:szCs w:val="20"/>
                <w:lang w:val="es-ES"/>
              </w:rPr>
            </w:pPr>
            <w:r w:rsidRPr="00D707E2">
              <w:rPr>
                <w:i/>
                <w:sz w:val="18"/>
                <w:szCs w:val="20"/>
                <w:lang w:val="es-ES"/>
              </w:rPr>
              <w:t>Angle x en °</w:t>
            </w:r>
          </w:p>
        </w:tc>
        <w:tc>
          <w:tcPr>
            <w:tcW w:w="1294" w:type="dxa"/>
            <w:vAlign w:val="center"/>
          </w:tcPr>
          <w:p w:rsidR="009E6B06" w:rsidRPr="009E6B06" w:rsidRDefault="009E6B06" w:rsidP="009E6B06">
            <w:pPr>
              <w:jc w:val="center"/>
              <w:rPr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s-ES"/>
                  </w:rPr>
                  <m:t>0°</m:t>
                </m:r>
              </m:oMath>
            </m:oMathPara>
          </w:p>
        </w:tc>
        <w:tc>
          <w:tcPr>
            <w:tcW w:w="1294" w:type="dxa"/>
            <w:vAlign w:val="center"/>
          </w:tcPr>
          <w:p w:rsidR="009E6B06" w:rsidRPr="009E6B06" w:rsidRDefault="009E6B06" w:rsidP="009E6B06">
            <w:pPr>
              <w:jc w:val="center"/>
              <w:rPr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s-ES"/>
                  </w:rPr>
                  <m:t>30°</m:t>
                </m:r>
              </m:oMath>
            </m:oMathPara>
          </w:p>
        </w:tc>
        <w:tc>
          <w:tcPr>
            <w:tcW w:w="1295" w:type="dxa"/>
            <w:vAlign w:val="center"/>
          </w:tcPr>
          <w:p w:rsidR="009E6B06" w:rsidRPr="009E6B06" w:rsidRDefault="009E6B06" w:rsidP="009E6B06">
            <w:pPr>
              <w:jc w:val="center"/>
              <w:rPr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s-ES"/>
                  </w:rPr>
                  <m:t>45°</m:t>
                </m:r>
              </m:oMath>
            </m:oMathPara>
          </w:p>
        </w:tc>
        <w:tc>
          <w:tcPr>
            <w:tcW w:w="1295" w:type="dxa"/>
            <w:vAlign w:val="center"/>
          </w:tcPr>
          <w:p w:rsidR="009E6B06" w:rsidRPr="009E6B06" w:rsidRDefault="009E6B06" w:rsidP="009E6B06">
            <w:pPr>
              <w:jc w:val="center"/>
              <w:rPr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s-ES"/>
                  </w:rPr>
                  <m:t>60°</m:t>
                </m:r>
              </m:oMath>
            </m:oMathPara>
          </w:p>
        </w:tc>
        <w:tc>
          <w:tcPr>
            <w:tcW w:w="1295" w:type="dxa"/>
            <w:vAlign w:val="center"/>
          </w:tcPr>
          <w:p w:rsidR="009E6B06" w:rsidRPr="009E6B06" w:rsidRDefault="009E6B06" w:rsidP="009E6B06">
            <w:pPr>
              <w:jc w:val="center"/>
              <w:rPr>
                <w:sz w:val="20"/>
                <w:szCs w:val="20"/>
                <w:lang w:val="de-DE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de-DE"/>
                  </w:rPr>
                  <m:t>90°</m:t>
                </m:r>
              </m:oMath>
            </m:oMathPara>
          </w:p>
        </w:tc>
        <w:tc>
          <w:tcPr>
            <w:tcW w:w="1295" w:type="dxa"/>
            <w:vAlign w:val="center"/>
          </w:tcPr>
          <w:p w:rsidR="009E6B06" w:rsidRPr="009E6B06" w:rsidRDefault="009E6B06" w:rsidP="009E6B06">
            <w:pPr>
              <w:jc w:val="center"/>
              <w:rPr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s-ES"/>
                  </w:rPr>
                  <m:t>180°</m:t>
                </m:r>
              </m:oMath>
            </m:oMathPara>
          </w:p>
        </w:tc>
      </w:tr>
      <w:tr w:rsidR="009E6B06" w:rsidTr="009E6B06">
        <w:trPr>
          <w:trHeight w:val="454"/>
        </w:trPr>
        <w:tc>
          <w:tcPr>
            <w:tcW w:w="1294" w:type="dxa"/>
            <w:vAlign w:val="center"/>
          </w:tcPr>
          <w:p w:rsidR="009E6B06" w:rsidRPr="009E6B06" w:rsidRDefault="009E6B06" w:rsidP="009E6B06">
            <w:pPr>
              <w:jc w:val="center"/>
              <w:rPr>
                <w:i/>
                <w:sz w:val="20"/>
                <w:szCs w:val="20"/>
                <w:lang w:val="es-ES"/>
              </w:rPr>
            </w:pPr>
            <w:r w:rsidRPr="009E6B06">
              <w:rPr>
                <w:i/>
                <w:sz w:val="18"/>
                <w:szCs w:val="20"/>
                <w:lang w:val="es-ES"/>
              </w:rPr>
              <w:t>Angle x en rad</w:t>
            </w:r>
          </w:p>
        </w:tc>
        <w:tc>
          <w:tcPr>
            <w:tcW w:w="1294" w:type="dxa"/>
            <w:vAlign w:val="center"/>
          </w:tcPr>
          <w:p w:rsidR="009E6B06" w:rsidRPr="009E6B06" w:rsidRDefault="009E6B06" w:rsidP="009E6B06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1294" w:type="dxa"/>
            <w:vAlign w:val="center"/>
          </w:tcPr>
          <w:p w:rsidR="009E6B06" w:rsidRPr="009E6B06" w:rsidRDefault="009E6B06" w:rsidP="009E6B06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1295" w:type="dxa"/>
            <w:vAlign w:val="center"/>
          </w:tcPr>
          <w:p w:rsidR="009E6B06" w:rsidRPr="009E6B06" w:rsidRDefault="009E6B06" w:rsidP="009E6B06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1295" w:type="dxa"/>
            <w:vAlign w:val="center"/>
          </w:tcPr>
          <w:p w:rsidR="009E6B06" w:rsidRPr="009E6B06" w:rsidRDefault="009E6B06" w:rsidP="009E6B06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1295" w:type="dxa"/>
            <w:vAlign w:val="center"/>
          </w:tcPr>
          <w:p w:rsidR="009E6B06" w:rsidRPr="009E6B06" w:rsidRDefault="009E6B06" w:rsidP="009E6B06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1295" w:type="dxa"/>
            <w:vAlign w:val="center"/>
          </w:tcPr>
          <w:p w:rsidR="009E6B06" w:rsidRPr="009E6B06" w:rsidRDefault="009E6B06" w:rsidP="009E6B06">
            <w:pPr>
              <w:jc w:val="center"/>
              <w:rPr>
                <w:sz w:val="20"/>
                <w:szCs w:val="20"/>
                <w:lang w:val="es-ES"/>
              </w:rPr>
            </w:pPr>
          </w:p>
        </w:tc>
      </w:tr>
      <w:tr w:rsidR="009E6B06" w:rsidTr="009E6B06">
        <w:trPr>
          <w:trHeight w:val="454"/>
        </w:trPr>
        <w:tc>
          <w:tcPr>
            <w:tcW w:w="1294" w:type="dxa"/>
            <w:vAlign w:val="center"/>
          </w:tcPr>
          <w:p w:rsidR="009E6B06" w:rsidRPr="009E6B06" w:rsidRDefault="00862648" w:rsidP="009E6B06">
            <w:pPr>
              <w:jc w:val="center"/>
              <w:rPr>
                <w:sz w:val="20"/>
                <w:szCs w:val="20"/>
                <w:lang w:val="es-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s-E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294" w:type="dxa"/>
            <w:vAlign w:val="center"/>
          </w:tcPr>
          <w:p w:rsidR="009E6B06" w:rsidRPr="009E6B06" w:rsidRDefault="009E6B06" w:rsidP="009E6B06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1294" w:type="dxa"/>
            <w:vAlign w:val="center"/>
          </w:tcPr>
          <w:p w:rsidR="009E6B06" w:rsidRPr="009E6B06" w:rsidRDefault="009E6B06" w:rsidP="009E6B06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1295" w:type="dxa"/>
            <w:vAlign w:val="center"/>
          </w:tcPr>
          <w:p w:rsidR="009E6B06" w:rsidRPr="009E6B06" w:rsidRDefault="009E6B06" w:rsidP="009E6B06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1295" w:type="dxa"/>
            <w:vAlign w:val="center"/>
          </w:tcPr>
          <w:p w:rsidR="009E6B06" w:rsidRPr="009E6B06" w:rsidRDefault="009E6B06" w:rsidP="009E6B06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1295" w:type="dxa"/>
            <w:vAlign w:val="center"/>
          </w:tcPr>
          <w:p w:rsidR="009E6B06" w:rsidRPr="009E6B06" w:rsidRDefault="009E6B06" w:rsidP="009E6B06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1295" w:type="dxa"/>
            <w:vAlign w:val="center"/>
          </w:tcPr>
          <w:p w:rsidR="009E6B06" w:rsidRPr="009E6B06" w:rsidRDefault="009E6B06" w:rsidP="009E6B06">
            <w:pPr>
              <w:jc w:val="center"/>
              <w:rPr>
                <w:sz w:val="20"/>
                <w:szCs w:val="20"/>
                <w:lang w:val="es-ES"/>
              </w:rPr>
            </w:pPr>
          </w:p>
        </w:tc>
      </w:tr>
      <w:tr w:rsidR="009E6B06" w:rsidTr="009E6B06">
        <w:trPr>
          <w:trHeight w:val="454"/>
        </w:trPr>
        <w:tc>
          <w:tcPr>
            <w:tcW w:w="1294" w:type="dxa"/>
            <w:vAlign w:val="center"/>
          </w:tcPr>
          <w:p w:rsidR="009E6B06" w:rsidRPr="009E6B06" w:rsidRDefault="009E6B06" w:rsidP="009E6B06">
            <w:pPr>
              <w:jc w:val="center"/>
              <w:rPr>
                <w:sz w:val="20"/>
                <w:szCs w:val="20"/>
                <w:lang w:val="es-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s-ES"/>
                  </w:rPr>
                  <m:t>sin⁡</m:t>
                </m:r>
                <m:r>
                  <w:rPr>
                    <w:rFonts w:ascii="Cambria Math" w:hAnsi="Cambria Math"/>
                    <w:sz w:val="20"/>
                    <w:szCs w:val="20"/>
                    <w:lang w:val="es-ES"/>
                  </w:rPr>
                  <m:t>(x)</m:t>
                </m:r>
              </m:oMath>
            </m:oMathPara>
          </w:p>
        </w:tc>
        <w:tc>
          <w:tcPr>
            <w:tcW w:w="1294" w:type="dxa"/>
            <w:vAlign w:val="center"/>
          </w:tcPr>
          <w:p w:rsidR="009E6B06" w:rsidRPr="009E6B06" w:rsidRDefault="009E6B06" w:rsidP="009E6B06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1294" w:type="dxa"/>
            <w:vAlign w:val="center"/>
          </w:tcPr>
          <w:p w:rsidR="009E6B06" w:rsidRPr="009E6B06" w:rsidRDefault="009E6B06" w:rsidP="009E6B06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1295" w:type="dxa"/>
            <w:vAlign w:val="center"/>
          </w:tcPr>
          <w:p w:rsidR="009E6B06" w:rsidRPr="009E6B06" w:rsidRDefault="009E6B06" w:rsidP="009E6B06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1295" w:type="dxa"/>
            <w:vAlign w:val="center"/>
          </w:tcPr>
          <w:p w:rsidR="009E6B06" w:rsidRPr="009E6B06" w:rsidRDefault="009E6B06" w:rsidP="009E6B06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1295" w:type="dxa"/>
            <w:vAlign w:val="center"/>
          </w:tcPr>
          <w:p w:rsidR="009E6B06" w:rsidRPr="009E6B06" w:rsidRDefault="009E6B06" w:rsidP="009E6B06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1295" w:type="dxa"/>
            <w:vAlign w:val="center"/>
          </w:tcPr>
          <w:p w:rsidR="009E6B06" w:rsidRPr="009E6B06" w:rsidRDefault="009E6B06" w:rsidP="009E6B06">
            <w:pPr>
              <w:jc w:val="center"/>
              <w:rPr>
                <w:sz w:val="20"/>
                <w:szCs w:val="20"/>
                <w:lang w:val="es-ES"/>
              </w:rPr>
            </w:pPr>
          </w:p>
        </w:tc>
      </w:tr>
    </w:tbl>
    <w:p w:rsidR="00541853" w:rsidRDefault="00541853" w:rsidP="00541853">
      <w:pPr>
        <w:pStyle w:val="berschrift2"/>
      </w:pPr>
      <w:r w:rsidRPr="00541853">
        <w:t>Calculer les expressions suivante</w:t>
      </w:r>
      <w:r>
        <w:t>s</w:t>
      </w:r>
      <w:r w:rsidRPr="00541853">
        <w:t xml:space="preserve"> et placer les angles sur le c</w:t>
      </w:r>
      <w:r>
        <w:t>ercle trigonométrique</w:t>
      </w:r>
      <w:r w:rsidRPr="00541853">
        <w:t xml:space="preserve"> :</w:t>
      </w:r>
    </w:p>
    <w:p w:rsidR="00541853" w:rsidRDefault="009E6B06" w:rsidP="00541853">
      <w:r w:rsidRPr="00541853">
        <w:rPr>
          <w:noProof/>
        </w:rPr>
        <w:drawing>
          <wp:anchor distT="0" distB="0" distL="114300" distR="114300" simplePos="0" relativeHeight="251658240" behindDoc="0" locked="0" layoutInCell="1" allowOverlap="1" wp14:anchorId="76CC74F3">
            <wp:simplePos x="0" y="0"/>
            <wp:positionH relativeFrom="column">
              <wp:posOffset>3380105</wp:posOffset>
            </wp:positionH>
            <wp:positionV relativeFrom="paragraph">
              <wp:posOffset>159385</wp:posOffset>
            </wp:positionV>
            <wp:extent cx="2400300" cy="2400300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700"/>
        <w:gridCol w:w="1700"/>
        <w:gridCol w:w="1700"/>
      </w:tblGrid>
      <w:tr w:rsidR="00D707E2" w:rsidTr="00D707E2">
        <w:trPr>
          <w:trHeight w:val="884"/>
        </w:trPr>
        <w:tc>
          <w:tcPr>
            <w:tcW w:w="1700" w:type="dxa"/>
            <w:vAlign w:val="center"/>
          </w:tcPr>
          <w:p w:rsidR="00D707E2" w:rsidRDefault="00862648" w:rsidP="00D707E2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700" w:type="dxa"/>
            <w:vAlign w:val="center"/>
          </w:tcPr>
          <w:p w:rsidR="00D707E2" w:rsidRDefault="00862648" w:rsidP="00D707E2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5π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700" w:type="dxa"/>
            <w:vAlign w:val="center"/>
          </w:tcPr>
          <w:p w:rsidR="00D707E2" w:rsidRPr="00D707E2" w:rsidRDefault="00862648" w:rsidP="00D707E2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3π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</w:tbl>
    <w:p w:rsidR="00541853" w:rsidRDefault="00541853" w:rsidP="00541853"/>
    <w:p w:rsidR="00D707E2" w:rsidRDefault="00D707E2" w:rsidP="00541853"/>
    <w:p w:rsidR="00D707E2" w:rsidRDefault="00D707E2" w:rsidP="00541853"/>
    <w:p w:rsidR="00D707E2" w:rsidRDefault="00D707E2" w:rsidP="00541853"/>
    <w:p w:rsidR="00D707E2" w:rsidRDefault="00D707E2" w:rsidP="00541853"/>
    <w:p w:rsidR="00D707E2" w:rsidRDefault="00D707E2" w:rsidP="00541853"/>
    <w:p w:rsidR="00D707E2" w:rsidRDefault="00D707E2" w:rsidP="00541853"/>
    <w:p w:rsidR="00D707E2" w:rsidRDefault="00D707E2" w:rsidP="00541853"/>
    <w:p w:rsidR="00D707E2" w:rsidRDefault="00D707E2" w:rsidP="00541853"/>
    <w:p w:rsidR="00D707E2" w:rsidRDefault="00D707E2" w:rsidP="00D707E2">
      <w:pPr>
        <w:pStyle w:val="berschrift1"/>
      </w:pPr>
      <w:r>
        <w:t>Vecteur : équation cartésienne de droites et produit scalaire (uniquement S) :</w:t>
      </w:r>
    </w:p>
    <w:p w:rsidR="00D707E2" w:rsidRDefault="00D707E2" w:rsidP="00D707E2">
      <w:pPr>
        <w:pStyle w:val="berschrift2"/>
      </w:pPr>
      <w:r>
        <w:t xml:space="preserve">Soit l’équation cartésienne de la droite </w:t>
      </w:r>
      <m:oMath>
        <m:r>
          <w:rPr>
            <w:rFonts w:ascii="Cambria Math" w:hAnsi="Cambria Math"/>
          </w:rPr>
          <m:t>d : -x+2y+3=0</m:t>
        </m:r>
      </m:oMath>
      <w:r>
        <w:t xml:space="preserve"> . Donner un vecteur directeur</w:t>
      </w:r>
      <w:r w:rsidR="00D8543D">
        <w:t>,</w:t>
      </w:r>
      <w:r>
        <w:t xml:space="preserve"> </w:t>
      </w:r>
      <w:r w:rsidR="00D8543D">
        <w:t xml:space="preserve">un vecteur normal, et </w:t>
      </w:r>
      <w:r>
        <w:t>un point</w:t>
      </w:r>
      <w:r w:rsidR="00D8543D">
        <w:t xml:space="preserve"> de la droite</w:t>
      </w:r>
      <w:r>
        <w:t>.</w:t>
      </w:r>
    </w:p>
    <w:p w:rsidR="00D707E2" w:rsidRDefault="00D707E2" w:rsidP="00D707E2"/>
    <w:p w:rsidR="00D707E2" w:rsidRDefault="00D707E2" w:rsidP="00D707E2"/>
    <w:p w:rsidR="00D707E2" w:rsidRDefault="00D707E2" w:rsidP="00D707E2">
      <w:pPr>
        <w:pStyle w:val="berschrift2"/>
      </w:pPr>
      <w:r>
        <w:t>Soit</w:t>
      </w:r>
      <w:r w:rsidR="00D8543D">
        <w:t xml:space="preserve"> </w:t>
      </w:r>
      <m:oMath>
        <m:r>
          <w:rPr>
            <w:rFonts w:ascii="Cambria Math" w:hAnsi="Cambria Math"/>
          </w:rPr>
          <m:t>A(-2;1)</m:t>
        </m:r>
      </m:oMath>
      <w:r w:rsidR="00D8543D">
        <w:t xml:space="preserve"> et </w:t>
      </w:r>
      <m:oMath>
        <m:r>
          <w:rPr>
            <w:rFonts w:ascii="Cambria Math" w:hAnsi="Cambria Math"/>
          </w:rPr>
          <m:t>B(-2;3)</m:t>
        </m:r>
      </m:oMath>
      <w:r w:rsidR="00D8543D">
        <w:t xml:space="preserve">. Donner l’équation de la droite </w:t>
      </w:r>
      <m:oMath>
        <m:r>
          <w:rPr>
            <w:rFonts w:ascii="Cambria Math" w:hAnsi="Cambria Math"/>
          </w:rPr>
          <m:t>AB.</m:t>
        </m:r>
      </m:oMath>
    </w:p>
    <w:p w:rsidR="00D8543D" w:rsidRDefault="00D8543D" w:rsidP="00D8543D"/>
    <w:p w:rsidR="00D8543D" w:rsidRDefault="00D8543D" w:rsidP="00D8543D"/>
    <w:p w:rsidR="00D8543D" w:rsidRDefault="00D8543D" w:rsidP="00D8543D"/>
    <w:p w:rsidR="00D8543D" w:rsidRDefault="00D8543D" w:rsidP="00D8543D"/>
    <w:p w:rsidR="00D8543D" w:rsidRDefault="00D8543D" w:rsidP="00D8543D"/>
    <w:p w:rsidR="00D8543D" w:rsidRPr="00FE2E80" w:rsidRDefault="00D8543D" w:rsidP="00D8543D">
      <w:pPr>
        <w:pStyle w:val="berschrift2"/>
      </w:pPr>
      <w:r>
        <w:lastRenderedPageBreak/>
        <w:t>Déterminer le signe du produit  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t xml:space="preserve"> pour les figures suivantes :</w:t>
      </w:r>
    </w:p>
    <w:p w:rsidR="00F21D1E" w:rsidRDefault="00F21D1E" w:rsidP="00D8543D">
      <w:pPr>
        <w:rPr>
          <w:noProof/>
        </w:rPr>
      </w:pPr>
    </w:p>
    <w:p w:rsidR="00D8543D" w:rsidRDefault="00D8543D" w:rsidP="00D8543D">
      <w:pPr>
        <w:rPr>
          <w:lang w:val="es-ES"/>
        </w:rPr>
      </w:pPr>
      <w:r>
        <w:rPr>
          <w:noProof/>
        </w:rPr>
        <w:drawing>
          <wp:inline distT="0" distB="0" distL="0" distR="0" wp14:anchorId="097DCDA5" wp14:editId="6CA3ADC1">
            <wp:extent cx="1949450" cy="1155700"/>
            <wp:effectExtent l="0" t="0" r="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9382" t="23123" r="16777" b="41211"/>
                    <a:stretch/>
                  </pic:blipFill>
                  <pic:spPr bwMode="auto">
                    <a:xfrm>
                      <a:off x="0" y="0"/>
                      <a:ext cx="1949450" cy="1155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1D1E">
        <w:rPr>
          <w:noProof/>
        </w:rPr>
        <w:drawing>
          <wp:inline distT="0" distB="0" distL="0" distR="0" wp14:anchorId="7BE75FCC" wp14:editId="6B180EC1">
            <wp:extent cx="1788403" cy="1162050"/>
            <wp:effectExtent l="0" t="0" r="254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9414" t="32138" r="16667" b="40231"/>
                    <a:stretch/>
                  </pic:blipFill>
                  <pic:spPr bwMode="auto">
                    <a:xfrm>
                      <a:off x="0" y="0"/>
                      <a:ext cx="1796532" cy="11673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1D1E">
        <w:rPr>
          <w:noProof/>
        </w:rPr>
        <w:drawing>
          <wp:inline distT="0" distB="0" distL="0" distR="0" wp14:anchorId="0C4B7706" wp14:editId="6112CA65">
            <wp:extent cx="2012950" cy="1101332"/>
            <wp:effectExtent l="0" t="0" r="635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9856" t="34294" r="10824" b="39055"/>
                    <a:stretch/>
                  </pic:blipFill>
                  <pic:spPr bwMode="auto">
                    <a:xfrm>
                      <a:off x="0" y="0"/>
                      <a:ext cx="2028866" cy="1110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1D1E" w:rsidRDefault="00F21D1E" w:rsidP="00D8543D">
      <w:pPr>
        <w:rPr>
          <w:lang w:val="es-ES"/>
        </w:rPr>
      </w:pPr>
    </w:p>
    <w:p w:rsidR="00F21D1E" w:rsidRDefault="00F21D1E" w:rsidP="00D8543D">
      <w:pPr>
        <w:rPr>
          <w:lang w:val="es-ES"/>
        </w:rPr>
      </w:pPr>
    </w:p>
    <w:p w:rsidR="00F21D1E" w:rsidRDefault="00BD655A" w:rsidP="00F21D1E">
      <w:pPr>
        <w:pStyle w:val="berschrift2"/>
      </w:pPr>
      <w:r w:rsidRPr="00BD655A">
        <w:t xml:space="preserve">Soit deux vecteurs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ES"/>
                      </w:rPr>
                      <m:t>u</m:t>
                    </m:r>
                  </m:e>
                </m:acc>
                <m:ctrlPr>
                  <w:rPr>
                    <w:rFonts w:ascii="Cambria Math" w:hAnsi="Cambria Math"/>
                    <w:i/>
                    <w:lang w:val="es-ES"/>
                  </w:rPr>
                </m:ctrlPr>
              </m:e>
            </m:d>
          </m:e>
        </m:d>
        <m:r>
          <w:rPr>
            <w:rFonts w:ascii="Cambria Math" w:hAnsi="Cambria Math"/>
          </w:rPr>
          <m:t xml:space="preserve">=1 </m:t>
        </m:r>
      </m:oMath>
      <w:r>
        <w:t>,</w:t>
      </w:r>
      <w:r w:rsidRPr="00BD655A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</m:d>
          </m:e>
        </m:d>
        <m:r>
          <w:rPr>
            <w:rFonts w:ascii="Cambria Math" w:hAnsi="Cambria Math"/>
          </w:rPr>
          <m:t>=2</m:t>
        </m:r>
      </m:oMath>
      <w:r>
        <w:t xml:space="preserve"> et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.  Calculer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265C99">
        <w:t>.</w:t>
      </w:r>
    </w:p>
    <w:p w:rsidR="00265C99" w:rsidRDefault="00265C99" w:rsidP="00265C99"/>
    <w:p w:rsidR="00265C99" w:rsidRDefault="00265C99" w:rsidP="00265C99"/>
    <w:p w:rsidR="00265C99" w:rsidRDefault="00265C99" w:rsidP="00265C99">
      <w:pPr>
        <w:pStyle w:val="berschrift2"/>
      </w:pPr>
      <w:r>
        <w:t xml:space="preserve">Soit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t xml:space="preserve"> 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>
        <w:t xml:space="preserve">. Quelle(s) valeur(s) doit prendre </w:t>
      </w:r>
      <m:oMath>
        <m:r>
          <w:rPr>
            <w:rFonts w:ascii="Cambria Math" w:hAnsi="Cambria Math"/>
          </w:rPr>
          <m:t>a</m:t>
        </m:r>
      </m:oMath>
      <w:r>
        <w:t xml:space="preserve"> pour que les vecteurs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>
        <w:t xml:space="preserve"> 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t xml:space="preserve"> soit orthogonaux(perpendiculaires) ?</w:t>
      </w:r>
    </w:p>
    <w:p w:rsidR="00265C99" w:rsidRDefault="00265C99" w:rsidP="00265C99"/>
    <w:p w:rsidR="00265C99" w:rsidRDefault="00265C99" w:rsidP="00265C99"/>
    <w:p w:rsidR="00265C99" w:rsidRDefault="00265C99" w:rsidP="00265C99"/>
    <w:p w:rsidR="00265C99" w:rsidRDefault="000A5C9C" w:rsidP="000A5C9C">
      <w:pPr>
        <w:pStyle w:val="berschrift2"/>
      </w:pPr>
      <w:r>
        <w:t>Quelle est l’équation d’un cercle de rayon</w:t>
      </w:r>
      <m:oMath>
        <m:r>
          <w:rPr>
            <w:rFonts w:ascii="Cambria Math" w:hAnsi="Cambria Math"/>
          </w:rPr>
          <m:t xml:space="preserve"> R</m:t>
        </m:r>
      </m:oMath>
      <w:r>
        <w:t xml:space="preserve"> et de centre </w:t>
      </w:r>
      <m:oMath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</m:sSub>
          </m:e>
        </m:d>
        <m:r>
          <w:rPr>
            <w:rFonts w:ascii="Cambria Math" w:hAnsi="Cambria Math"/>
          </w:rPr>
          <m:t> </m:t>
        </m:r>
      </m:oMath>
      <w:r w:rsidR="009F7010">
        <w:t>dans un repère orthonormé ?</w:t>
      </w:r>
    </w:p>
    <w:p w:rsidR="00265C99" w:rsidRPr="000A5C9C" w:rsidRDefault="009F7010" w:rsidP="00265C9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0004E2" wp14:editId="38C822F3">
                <wp:simplePos x="0" y="0"/>
                <wp:positionH relativeFrom="column">
                  <wp:posOffset>3739515</wp:posOffset>
                </wp:positionH>
                <wp:positionV relativeFrom="paragraph">
                  <wp:posOffset>915670</wp:posOffset>
                </wp:positionV>
                <wp:extent cx="825500" cy="285750"/>
                <wp:effectExtent l="0" t="0" r="0" b="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9F7010" w:rsidRPr="009F7010" w:rsidRDefault="009F7010" w:rsidP="009F7010">
                            <w:pPr>
                              <w:rPr>
                                <w:color w:val="C0000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C00000"/>
                                  </w:rPr>
                                  <m:t>Ω</m:t>
                                </m:r>
                                <m:r>
                                  <w:rPr>
                                    <w:rFonts w:ascii="Cambria Math" w:hAnsi="Cambria Math"/>
                                    <w:color w:val="C00000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000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</w:rPr>
                                      <m:t>Ω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C00000"/>
                                  </w:rPr>
                                  <m:t>;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000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</w:rPr>
                                      <m:t>Ω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C00000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004E2" id="_x0000_t202" coordsize="21600,21600" o:spt="202" path="m,l,21600r21600,l21600,xe">
                <v:stroke joinstyle="miter"/>
                <v:path gradientshapeok="t" o:connecttype="rect"/>
              </v:shapetype>
              <v:shape id="Textfeld 12" o:spid="_x0000_s1026" type="#_x0000_t202" style="position:absolute;margin-left:294.45pt;margin-top:72.1pt;width:6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" filled="f" stroked="f">
                <v:textbox>
                  <w:txbxContent>
                    <w:p w:rsidR="009F7010" w:rsidRPr="009F7010" w:rsidRDefault="009F7010" w:rsidP="009F7010">
                      <w:pPr>
                        <w:rPr>
                          <w:color w:val="C0000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Ω</m:t>
                          </m:r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Ω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Ω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4313555</wp:posOffset>
                </wp:positionH>
                <wp:positionV relativeFrom="paragraph">
                  <wp:posOffset>1296670</wp:posOffset>
                </wp:positionV>
                <wp:extent cx="336550" cy="285750"/>
                <wp:effectExtent l="0" t="0" r="0" b="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9F7010" w:rsidRDefault="009F701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1" o:spid="_x0000_s1027" type="#_x0000_t202" style="position:absolute;margin-left:339.65pt;margin-top:102.1pt;width:26.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" filled="f" stroked="f">
                <v:textbox>
                  <w:txbxContent>
                    <w:p w:rsidR="009F7010" w:rsidRDefault="009F701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4142105</wp:posOffset>
                </wp:positionH>
                <wp:positionV relativeFrom="paragraph">
                  <wp:posOffset>1201420</wp:posOffset>
                </wp:positionV>
                <wp:extent cx="583565" cy="685800"/>
                <wp:effectExtent l="38100" t="38100" r="64135" b="5715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565" cy="685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0826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0" o:spid="_x0000_s1026" type="#_x0000_t32" style="position:absolute;margin-left:326.15pt;margin-top:94.6pt;width:45.95pt;height:5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4110355</wp:posOffset>
                </wp:positionH>
                <wp:positionV relativeFrom="paragraph">
                  <wp:posOffset>1169670</wp:posOffset>
                </wp:positionV>
                <wp:extent cx="45719" cy="45719"/>
                <wp:effectExtent l="0" t="0" r="0" b="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3E096E" id="Ellipse 9" o:spid="_x0000_s1026" style="position:absolute;margin-left:323.65pt;margin-top:92.1pt;width:3.6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" fillcolor="#c00000" stroked="f" strokeweight="1pt">
                <v:stroke joinstyle="miter"/>
              </v:oval>
            </w:pict>
          </mc:Fallback>
        </mc:AlternateContent>
      </w:r>
      <w:r w:rsidRPr="009F7010">
        <w:rPr>
          <w:noProof/>
        </w:rPr>
        <w:drawing>
          <wp:anchor distT="0" distB="0" distL="114300" distR="114300" simplePos="0" relativeHeight="251659264" behindDoc="0" locked="0" layoutInCell="1" allowOverlap="1" wp14:anchorId="3BB47CE8">
            <wp:simplePos x="0" y="0"/>
            <wp:positionH relativeFrom="column">
              <wp:posOffset>3068955</wp:posOffset>
            </wp:positionH>
            <wp:positionV relativeFrom="paragraph">
              <wp:posOffset>153670</wp:posOffset>
            </wp:positionV>
            <wp:extent cx="2127250" cy="2127250"/>
            <wp:effectExtent l="0" t="0" r="6350" b="635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65C99" w:rsidRPr="000A5C9C" w:rsidSect="00FE2E80">
      <w:headerReference w:type="default" r:id="rId15"/>
      <w:footerReference w:type="default" r:id="rId16"/>
      <w:pgSz w:w="11906" w:h="16838"/>
      <w:pgMar w:top="1417" w:right="1417" w:bottom="1134" w:left="1417" w:header="708" w:footer="58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648" w:rsidRDefault="00862648" w:rsidP="00F544C0">
      <w:pPr>
        <w:spacing w:after="0" w:line="240" w:lineRule="auto"/>
      </w:pPr>
      <w:r>
        <w:separator/>
      </w:r>
    </w:p>
  </w:endnote>
  <w:endnote w:type="continuationSeparator" w:id="0">
    <w:p w:rsidR="00862648" w:rsidRDefault="00862648" w:rsidP="00F54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6770430"/>
      <w:docPartObj>
        <w:docPartGallery w:val="Page Numbers (Bottom of Page)"/>
        <w:docPartUnique/>
      </w:docPartObj>
    </w:sdtPr>
    <w:sdtEndPr/>
    <w:sdtContent>
      <w:p w:rsidR="00FE2E80" w:rsidRDefault="00FE2E8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0A5C9C" w:rsidRDefault="000A5C9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648" w:rsidRDefault="00862648" w:rsidP="00F544C0">
      <w:pPr>
        <w:spacing w:after="0" w:line="240" w:lineRule="auto"/>
      </w:pPr>
      <w:r>
        <w:separator/>
      </w:r>
    </w:p>
  </w:footnote>
  <w:footnote w:type="continuationSeparator" w:id="0">
    <w:p w:rsidR="00862648" w:rsidRDefault="00862648" w:rsidP="00F54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2E80" w:rsidRDefault="00862648">
    <w:pPr>
      <w:pStyle w:val="Kopfzeile"/>
      <w:jc w:val="right"/>
      <w:rPr>
        <w:color w:val="4472C4" w:themeColor="accent1"/>
      </w:rPr>
    </w:pPr>
    <w:sdt>
      <w:sdtPr>
        <w:rPr>
          <w:color w:val="4472C4" w:themeColor="accent1"/>
        </w:rPr>
        <w:alias w:val="Titel"/>
        <w:tag w:val=""/>
        <w:id w:val="664756013"/>
        <w:placeholder>
          <w:docPart w:val="98D7AAD24A394189A4A5C114B086191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E2E80">
          <w:rPr>
            <w:color w:val="4472C4" w:themeColor="accent1"/>
          </w:rPr>
          <w:t>Les « bases » en Maths pour la T°ES/S</w:t>
        </w:r>
      </w:sdtContent>
    </w:sdt>
    <w:r w:rsidR="00FE2E80" w:rsidRPr="00FE2E80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or"/>
        <w:tag w:val=""/>
        <w:id w:val="-1677181147"/>
        <w:placeholder>
          <w:docPart w:val="A50189647E3C4F39975558BE82C250B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E2E80">
          <w:rPr>
            <w:color w:val="4472C4" w:themeColor="accent1"/>
          </w:rPr>
          <w:t>Daniel San José Pro</w:t>
        </w:r>
      </w:sdtContent>
    </w:sdt>
  </w:p>
  <w:p w:rsidR="000A5C9C" w:rsidRDefault="000A5C9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63982A3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3F116B7"/>
    <w:multiLevelType w:val="hybridMultilevel"/>
    <w:tmpl w:val="0D78FB5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3D"/>
    <w:rsid w:val="00000C88"/>
    <w:rsid w:val="000A5C9C"/>
    <w:rsid w:val="00265C99"/>
    <w:rsid w:val="00276F6E"/>
    <w:rsid w:val="00345644"/>
    <w:rsid w:val="003F1C3D"/>
    <w:rsid w:val="00497761"/>
    <w:rsid w:val="00541853"/>
    <w:rsid w:val="0064240B"/>
    <w:rsid w:val="00736B5C"/>
    <w:rsid w:val="007A459C"/>
    <w:rsid w:val="00862648"/>
    <w:rsid w:val="00912AFF"/>
    <w:rsid w:val="009E5D9B"/>
    <w:rsid w:val="009E6B06"/>
    <w:rsid w:val="009F7010"/>
    <w:rsid w:val="00AD65E2"/>
    <w:rsid w:val="00B4181D"/>
    <w:rsid w:val="00B42CDB"/>
    <w:rsid w:val="00BD655A"/>
    <w:rsid w:val="00CD4513"/>
    <w:rsid w:val="00D707E2"/>
    <w:rsid w:val="00D84F32"/>
    <w:rsid w:val="00D8543D"/>
    <w:rsid w:val="00F21D1E"/>
    <w:rsid w:val="00F544C0"/>
    <w:rsid w:val="00FE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34ECB43-2449-453F-A3B9-7A46424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F1C3D"/>
    <w:rPr>
      <w:lang w:val="fr-FR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42CDB"/>
    <w:pPr>
      <w:keepNext/>
      <w:keepLines/>
      <w:numPr>
        <w:numId w:val="10"/>
      </w:numPr>
      <w:spacing w:before="360"/>
      <w:outlineLvl w:val="0"/>
    </w:pPr>
    <w:rPr>
      <w:rFonts w:ascii="Calibri" w:eastAsiaTheme="majorEastAsia" w:hAnsi="Calibri" w:cstheme="majorBidi"/>
      <w:bCs/>
      <w:color w:val="000000" w:themeColor="text1"/>
      <w:sz w:val="24"/>
      <w:szCs w:val="36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42CDB"/>
    <w:pPr>
      <w:keepNext/>
      <w:keepLines/>
      <w:numPr>
        <w:ilvl w:val="1"/>
        <w:numId w:val="10"/>
      </w:numPr>
      <w:spacing w:before="360" w:after="0"/>
      <w:outlineLvl w:val="1"/>
    </w:pPr>
    <w:rPr>
      <w:rFonts w:ascii="Calibri" w:eastAsiaTheme="majorEastAsia" w:hAnsi="Calibri" w:cstheme="majorBidi"/>
      <w:bCs/>
      <w:color w:val="000000" w:themeColor="text1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F1C3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F1C3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F1C3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F1C3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F1C3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F1C3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F1C3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2CDB"/>
    <w:rPr>
      <w:rFonts w:ascii="Calibri" w:eastAsiaTheme="majorEastAsia" w:hAnsi="Calibri" w:cstheme="majorBidi"/>
      <w:bCs/>
      <w:color w:val="000000" w:themeColor="text1"/>
      <w:sz w:val="24"/>
      <w:szCs w:val="36"/>
      <w:u w:val="single"/>
      <w:lang w:val="fr-FR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42CDB"/>
    <w:rPr>
      <w:rFonts w:ascii="Calibri" w:eastAsiaTheme="majorEastAsia" w:hAnsi="Calibri" w:cstheme="majorBidi"/>
      <w:bCs/>
      <w:color w:val="000000" w:themeColor="text1"/>
      <w:szCs w:val="28"/>
      <w:lang w:val="fr-FR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F1C3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F1C3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1C3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F1C3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F1C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1C3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1C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F1C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B42CDB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z w:val="4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42CDB"/>
    <w:rPr>
      <w:rFonts w:asciiTheme="majorHAnsi" w:eastAsiaTheme="majorEastAsia" w:hAnsiTheme="majorHAnsi" w:cstheme="majorBidi"/>
      <w:color w:val="000000" w:themeColor="text1"/>
      <w:sz w:val="40"/>
      <w:szCs w:val="56"/>
      <w:lang w:val="fr-FR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F1C3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F1C3D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3F1C3D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3F1C3D"/>
    <w:rPr>
      <w:i/>
      <w:iCs/>
      <w:color w:val="auto"/>
    </w:rPr>
  </w:style>
  <w:style w:type="paragraph" w:styleId="KeinLeerraum">
    <w:name w:val="No Spacing"/>
    <w:uiPriority w:val="1"/>
    <w:qFormat/>
    <w:rsid w:val="003F1C3D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F1C3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3F1C3D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F1C3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F1C3D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3F1C3D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3F1C3D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3F1C3D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3F1C3D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3F1C3D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F1C3D"/>
    <w:pPr>
      <w:outlineLvl w:val="9"/>
    </w:pPr>
  </w:style>
  <w:style w:type="character" w:styleId="Platzhaltertext">
    <w:name w:val="Placeholder Text"/>
    <w:basedOn w:val="Absatz-Standardschriftart"/>
    <w:uiPriority w:val="99"/>
    <w:semiHidden/>
    <w:rsid w:val="00B42CDB"/>
    <w:rPr>
      <w:color w:val="808080"/>
    </w:rPr>
  </w:style>
  <w:style w:type="table" w:styleId="Tabellenraster">
    <w:name w:val="Table Grid"/>
    <w:basedOn w:val="NormaleTabelle"/>
    <w:uiPriority w:val="39"/>
    <w:rsid w:val="00D84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544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544C0"/>
    <w:rPr>
      <w:lang w:val="fr-FR"/>
    </w:rPr>
  </w:style>
  <w:style w:type="paragraph" w:styleId="Fuzeile">
    <w:name w:val="footer"/>
    <w:basedOn w:val="Standard"/>
    <w:link w:val="FuzeileZchn"/>
    <w:uiPriority w:val="99"/>
    <w:unhideWhenUsed/>
    <w:rsid w:val="00F544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544C0"/>
    <w:rPr>
      <w:lang w:val="fr-FR"/>
    </w:rPr>
  </w:style>
  <w:style w:type="paragraph" w:styleId="Listenabsatz">
    <w:name w:val="List Paragraph"/>
    <w:basedOn w:val="Standard"/>
    <w:uiPriority w:val="34"/>
    <w:qFormat/>
    <w:rsid w:val="00736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8D7AAD24A394189A4A5C114B08619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1E2FEA-E9DF-4B4E-9151-58EE0F12B319}"/>
      </w:docPartPr>
      <w:docPartBody>
        <w:p w:rsidR="00C04CD5" w:rsidRDefault="001F0643" w:rsidP="001F0643">
          <w:pPr>
            <w:pStyle w:val="98D7AAD24A394189A4A5C114B086191D"/>
          </w:pPr>
          <w:r>
            <w:rPr>
              <w:color w:val="4472C4" w:themeColor="accent1"/>
              <w:lang w:val="de-DE"/>
            </w:rPr>
            <w:t>[Dokumenttitel]</w:t>
          </w:r>
        </w:p>
      </w:docPartBody>
    </w:docPart>
    <w:docPart>
      <w:docPartPr>
        <w:name w:val="A50189647E3C4F39975558BE82C250B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084A0B-6C57-4FF9-914B-6D6C251706AE}"/>
      </w:docPartPr>
      <w:docPartBody>
        <w:p w:rsidR="00C04CD5" w:rsidRDefault="001F0643" w:rsidP="001F0643">
          <w:pPr>
            <w:pStyle w:val="A50189647E3C4F39975558BE82C250BD"/>
          </w:pPr>
          <w:r>
            <w:rPr>
              <w:lang w:val="de-DE"/>
            </w:rP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43"/>
    <w:rsid w:val="001F0643"/>
    <w:rsid w:val="00B82005"/>
    <w:rsid w:val="00C04CD5"/>
    <w:rsid w:val="00D1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F0643"/>
    <w:rPr>
      <w:color w:val="808080"/>
    </w:rPr>
  </w:style>
  <w:style w:type="paragraph" w:customStyle="1" w:styleId="EDB85705FD3A47C4943BACE79DCC2F4F">
    <w:name w:val="EDB85705FD3A47C4943BACE79DCC2F4F"/>
    <w:rsid w:val="001F0643"/>
  </w:style>
  <w:style w:type="paragraph" w:customStyle="1" w:styleId="A2C209D1024441DAB61E40E138E26AE1">
    <w:name w:val="A2C209D1024441DAB61E40E138E26AE1"/>
    <w:rsid w:val="001F0643"/>
  </w:style>
  <w:style w:type="paragraph" w:customStyle="1" w:styleId="0A8468DF24EE4EA786719EB9E0FB749B">
    <w:name w:val="0A8468DF24EE4EA786719EB9E0FB749B"/>
    <w:rsid w:val="001F0643"/>
  </w:style>
  <w:style w:type="paragraph" w:customStyle="1" w:styleId="56C637181AD44476B7E3C782F62DEF09">
    <w:name w:val="56C637181AD44476B7E3C782F62DEF09"/>
    <w:rsid w:val="001F0643"/>
  </w:style>
  <w:style w:type="paragraph" w:customStyle="1" w:styleId="98D7AAD24A394189A4A5C114B086191D">
    <w:name w:val="98D7AAD24A394189A4A5C114B086191D"/>
    <w:rsid w:val="001F0643"/>
  </w:style>
  <w:style w:type="paragraph" w:customStyle="1" w:styleId="A50189647E3C4F39975558BE82C250BD">
    <w:name w:val="A50189647E3C4F39975558BE82C250BD"/>
    <w:rsid w:val="001F06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658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Les « bases » en Maths pour la T°ES/S</vt:lpstr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« bases » en Maths pour la T°ES/S</dc:title>
  <dc:subject/>
  <dc:creator>Daniel San José Pro</dc:creator>
  <cp:keywords/>
  <dc:description/>
  <cp:lastModifiedBy>san-jose</cp:lastModifiedBy>
  <cp:revision>2</cp:revision>
  <dcterms:created xsi:type="dcterms:W3CDTF">2018-08-13T14:59:00Z</dcterms:created>
  <dcterms:modified xsi:type="dcterms:W3CDTF">2018-08-13T14:59:00Z</dcterms:modified>
</cp:coreProperties>
</file>