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0B8F" w:rsidRPr="00060B8F" w:rsidRDefault="00060B8F" w:rsidP="00060B8F">
      <w:pPr>
        <w:tabs>
          <w:tab w:val="left" w:pos="3354"/>
        </w:tabs>
        <w:rPr>
          <w:rFonts w:ascii="Helvetica" w:hAnsi="Helvetica" w:cs="Helvetica"/>
          <w:b/>
          <w:bCs/>
          <w:lang w:val="fr-FR"/>
        </w:rPr>
      </w:pPr>
      <w:r w:rsidRPr="00060B8F">
        <w:rPr>
          <w:rFonts w:ascii="Helvetica" w:hAnsi="Helvetica" w:cs="Helvetica"/>
          <w:b/>
          <w:bCs/>
          <w:lang w:val="fr-FR"/>
        </w:rPr>
        <w:t>CINQUANTE ANS D'UNE AVOCATURE EN MOUVEMENT</w:t>
      </w:r>
    </w:p>
    <w:p w:rsidR="00060B8F" w:rsidRDefault="00060B8F" w:rsidP="00060B8F">
      <w:pPr>
        <w:rPr>
          <w:rFonts w:ascii="Helvetica" w:hAnsi="Helvetica" w:cs="Helvetica"/>
          <w:lang w:val="fr-FR"/>
        </w:rPr>
      </w:pPr>
    </w:p>
    <w:p w:rsidR="00060B8F" w:rsidRDefault="00060B8F" w:rsidP="00060B8F">
      <w:pPr>
        <w:rPr>
          <w:rFonts w:ascii="Helvetica" w:hAnsi="Helvetica" w:cs="Helvetica"/>
          <w:lang w:val="fr-FR"/>
        </w:rPr>
      </w:pPr>
    </w:p>
    <w:p w:rsidR="00060B8F" w:rsidRDefault="00060B8F" w:rsidP="00060B8F">
      <w:pPr>
        <w:rPr>
          <w:rFonts w:ascii="Helvetica" w:hAnsi="Helvetica" w:cs="Helvetica"/>
          <w:lang w:val="fr-FR"/>
        </w:rPr>
      </w:pPr>
      <w:r>
        <w:rPr>
          <w:rFonts w:ascii="Helvetica" w:hAnsi="Helvetica" w:cs="Helvetica"/>
          <w:lang w:val="fr-FR"/>
        </w:rPr>
        <w:t>Ordre des avocats du Burkina Faso - Sous la direction de Achille NGWANZA</w:t>
      </w:r>
    </w:p>
    <w:p w:rsidR="00060B8F" w:rsidRDefault="00060B8F" w:rsidP="00060B8F">
      <w:pPr>
        <w:rPr>
          <w:rFonts w:ascii="Helvetica" w:hAnsi="Helvetica" w:cs="Helvetica"/>
          <w:lang w:val="fr-FR"/>
        </w:rPr>
      </w:pPr>
    </w:p>
    <w:p w:rsidR="00060B8F" w:rsidRPr="00534C28" w:rsidRDefault="00060B8F" w:rsidP="00060B8F">
      <w:pPr>
        <w:rPr>
          <w:rFonts w:ascii="Helvetica" w:hAnsi="Helvetica" w:cs="Helvetica"/>
          <w:b/>
          <w:bCs/>
          <w:lang w:val="fr-FR"/>
        </w:rPr>
      </w:pPr>
      <w:r w:rsidRPr="00534C28">
        <w:rPr>
          <w:rFonts w:ascii="Helvetica" w:hAnsi="Helvetica" w:cs="Helvetica"/>
          <w:b/>
          <w:bCs/>
          <w:lang w:val="fr-FR"/>
        </w:rPr>
        <w:t>A propos de l’œuvre</w:t>
      </w:r>
    </w:p>
    <w:p w:rsidR="00060B8F" w:rsidRDefault="00060B8F" w:rsidP="00060B8F">
      <w:pPr>
        <w:rPr>
          <w:rFonts w:ascii="Helvetica" w:hAnsi="Helvetica" w:cs="Helvetica"/>
          <w:lang w:val="fr-FR"/>
        </w:rPr>
      </w:pPr>
    </w:p>
    <w:p w:rsidR="00060B8F" w:rsidRDefault="00060B8F" w:rsidP="00060B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lang w:val="fr-FR"/>
        </w:rPr>
      </w:pPr>
      <w:r>
        <w:rPr>
          <w:rFonts w:ascii="Helvetica" w:hAnsi="Helvetica" w:cs="Helvetica"/>
          <w:lang w:val="fr-FR"/>
        </w:rPr>
        <w:t>En 2025, l'avocat du Burkina Faso a soufflé sa cinquantième bougie, un jalon symbolique qui marque cinq décennies d'histoire, de luttes et de progrès pour le droit et la justice dans le pays.</w:t>
      </w:r>
    </w:p>
    <w:p w:rsidR="00060B8F" w:rsidRDefault="00060B8F" w:rsidP="00060B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lang w:val="fr-FR"/>
        </w:rPr>
      </w:pPr>
    </w:p>
    <w:p w:rsidR="00060B8F" w:rsidRDefault="00060B8F" w:rsidP="00060B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w:hAnsi="Helvetica" w:cs="Helvetica"/>
          <w:lang w:val="fr-FR"/>
        </w:rPr>
      </w:pPr>
      <w:r>
        <w:rPr>
          <w:rFonts w:ascii="Helvetica" w:hAnsi="Helvetica" w:cs="Helvetica"/>
          <w:lang w:val="fr-FR"/>
        </w:rPr>
        <w:t>La commémoration de cet anniversaire fortement marquant est placée sous le thème suivant : 50 ans d'une Avocature en mouvement. Cette thématique révèle la volonté du Barreau de Burkina Faso de mettre en lumière l'évolution de la profession d'avocat, à travers un passé riche, mais également une réflexion dynamique sur ses défis et ses opportunités au Burkina Faso en particulier et dans l'espace UEMOA en général.</w:t>
      </w:r>
    </w:p>
    <w:p w:rsidR="00060B8F" w:rsidRPr="00534C28" w:rsidRDefault="00060B8F" w:rsidP="00060B8F">
      <w:pPr>
        <w:jc w:val="both"/>
        <w:rPr>
          <w:rFonts w:ascii="Helvetica" w:hAnsi="Helvetica" w:cs="Helvetica"/>
          <w:lang w:val="fr-FR"/>
        </w:rPr>
      </w:pPr>
      <w:r>
        <w:rPr>
          <w:rFonts w:ascii="Helvetica" w:hAnsi="Helvetica" w:cs="Helvetica"/>
          <w:lang w:val="fr-FR"/>
        </w:rPr>
        <w:t xml:space="preserve">Ainsi, en faisant des trois échelles du temps, passé, présent, futur, son cadre temporel, le présent ouvrage célèbre l'avocat et le Barreau burkinabé dans la défense des droits et libertés des citoyens et dans l'amélioration de l'accès à la justice pour tous, tout en se projetant sur l'avenir de l'avocature dans l'espace UEMOA au regard des défis posés par la digitalisation, la mondialisation et les nouvelles exigences sociales et économiques. Au total, les contributions de cet ouvrage ont le grand mérite </w:t>
      </w:r>
      <w:proofErr w:type="gramStart"/>
      <w:r>
        <w:rPr>
          <w:rFonts w:ascii="Helvetica" w:hAnsi="Helvetica" w:cs="Helvetica"/>
          <w:lang w:val="fr-FR"/>
        </w:rPr>
        <w:t>de</w:t>
      </w:r>
      <w:proofErr w:type="gramEnd"/>
      <w:r>
        <w:rPr>
          <w:rFonts w:ascii="Helvetica" w:hAnsi="Helvetica" w:cs="Helvetica"/>
          <w:lang w:val="fr-FR"/>
        </w:rPr>
        <w:t xml:space="preserve"> prendre le cas particulier du Burkina Faso pour mener une réflexion prospective à l'échelle de l'UEMOA en vue de maintenir l'avocat et son Barreau comme les meilleures sentinelles de l'État de droit.</w:t>
      </w:r>
    </w:p>
    <w:p w:rsidR="00060B8F" w:rsidRDefault="00060B8F" w:rsidP="00060B8F">
      <w:pPr>
        <w:jc w:val="both"/>
        <w:rPr>
          <w:rFonts w:ascii="Helvetica" w:hAnsi="Helvetica" w:cs="Helvetica"/>
          <w:lang w:val="fr-FR"/>
        </w:rPr>
      </w:pPr>
    </w:p>
    <w:p w:rsidR="00060B8F" w:rsidRDefault="00060B8F" w:rsidP="00060B8F">
      <w:pPr>
        <w:pStyle w:val="NormalWeb"/>
        <w:rPr>
          <w:rFonts w:ascii="Helvetica" w:hAnsi="Helvetica"/>
        </w:rPr>
      </w:pPr>
      <w:r w:rsidRPr="00534C28">
        <w:rPr>
          <w:rFonts w:ascii="Helvetica" w:hAnsi="Helvetica"/>
        </w:rPr>
        <w:t>ISBN 978-2-38379-106-5</w:t>
      </w:r>
    </w:p>
    <w:p w:rsidR="00060B8F" w:rsidRDefault="00060B8F" w:rsidP="00060B8F">
      <w:pPr>
        <w:pStyle w:val="NormalWeb"/>
        <w:rPr>
          <w:rFonts w:ascii="Helvetica" w:hAnsi="Helvetica"/>
          <w:lang w:val="fr-FR"/>
        </w:rPr>
      </w:pPr>
      <w:r>
        <w:rPr>
          <w:rFonts w:ascii="Helvetica" w:hAnsi="Helvetica"/>
          <w:lang w:val="fr-FR"/>
        </w:rPr>
        <w:t xml:space="preserve">Prix : 5500 </w:t>
      </w:r>
    </w:p>
    <w:p w:rsidR="00060B8F" w:rsidRPr="00060B8F" w:rsidRDefault="00060B8F" w:rsidP="00060B8F">
      <w:pPr>
        <w:pStyle w:val="NormalWeb"/>
        <w:rPr>
          <w:rFonts w:ascii="Helvetica" w:hAnsi="Helvetica"/>
          <w:lang w:val="fr-FR"/>
        </w:rPr>
      </w:pPr>
      <w:r>
        <w:rPr>
          <w:rFonts w:ascii="Helvetica" w:hAnsi="Helvetica"/>
          <w:lang w:val="fr-FR"/>
        </w:rPr>
        <w:t xml:space="preserve">Auteur : Bâtonnier : </w:t>
      </w:r>
      <w:proofErr w:type="spellStart"/>
      <w:r>
        <w:rPr>
          <w:rFonts w:ascii="Helvetica" w:hAnsi="Helvetica"/>
          <w:lang w:val="fr-FR"/>
        </w:rPr>
        <w:t>Batibié</w:t>
      </w:r>
      <w:proofErr w:type="spellEnd"/>
      <w:r>
        <w:rPr>
          <w:rFonts w:ascii="Helvetica" w:hAnsi="Helvetica"/>
          <w:lang w:val="fr-FR"/>
        </w:rPr>
        <w:t xml:space="preserve"> BENAO</w:t>
      </w:r>
    </w:p>
    <w:p w:rsidR="00060B8F" w:rsidRDefault="00060B8F" w:rsidP="00060B8F">
      <w:pPr>
        <w:pStyle w:val="NormalWeb"/>
        <w:rPr>
          <w:rFonts w:ascii="Helvetica" w:hAnsi="Helvetica"/>
        </w:rPr>
      </w:pPr>
    </w:p>
    <w:p w:rsidR="00247D21" w:rsidRDefault="00247D21"/>
    <w:sectPr w:rsidR="00247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43C42"/>
    <w:multiLevelType w:val="hybridMultilevel"/>
    <w:tmpl w:val="C55CDC24"/>
    <w:lvl w:ilvl="0" w:tplc="BC1293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50618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TrueTypeFonts/>
  <w:saveSubsetFont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8F"/>
    <w:rsid w:val="00060B8F"/>
    <w:rsid w:val="00247D21"/>
    <w:rsid w:val="004D58EC"/>
    <w:rsid w:val="005C5787"/>
    <w:rsid w:val="00C145B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34F9D49D"/>
  <w15:chartTrackingRefBased/>
  <w15:docId w15:val="{BC7DD67F-9F1D-5348-A964-67A17BE4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B8F"/>
    <w:rPr>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60B8F"/>
    <w:pPr>
      <w:spacing w:before="100" w:beforeAutospacing="1" w:after="100" w:afterAutospacing="1"/>
    </w:pPr>
    <w:rPr>
      <w:rFonts w:ascii="Times New Roman" w:eastAsia="Times New Roman" w:hAnsi="Times New Roman" w:cs="Times New Roman"/>
      <w:lang w:eastAsia="fr-FR"/>
    </w:rPr>
  </w:style>
  <w:style w:type="paragraph" w:styleId="Paragraphedeliste">
    <w:name w:val="List Paragraph"/>
    <w:basedOn w:val="Normal"/>
    <w:uiPriority w:val="34"/>
    <w:qFormat/>
    <w:rsid w:val="00060B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236</Words>
  <Characters>1300</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Daniel Schillem KARAMBIRI</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Schillem KARAMBIRI </dc:creator>
  <cp:keywords/>
  <dc:description/>
  <cp:lastModifiedBy>Daniel Schillem KARAMBIRI </cp:lastModifiedBy>
  <cp:revision>1</cp:revision>
  <dcterms:created xsi:type="dcterms:W3CDTF">2026-03-26T20:52:00Z</dcterms:created>
  <dcterms:modified xsi:type="dcterms:W3CDTF">2026-03-26T20:55:00Z</dcterms:modified>
</cp:coreProperties>
</file>