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7EAE2" w14:textId="72E8F674" w:rsidR="00626010" w:rsidRPr="008859A1" w:rsidRDefault="00626010" w:rsidP="00C80E50">
      <w:pPr>
        <w:jc w:val="center"/>
        <w:rPr>
          <w:b/>
          <w:sz w:val="22"/>
          <w:szCs w:val="22"/>
        </w:rPr>
      </w:pPr>
      <w:r w:rsidRPr="008859A1">
        <w:rPr>
          <w:b/>
          <w:sz w:val="22"/>
          <w:szCs w:val="22"/>
        </w:rPr>
        <w:t>Managing IT Resources –</w:t>
      </w:r>
      <w:r w:rsidR="00F10D5B" w:rsidRPr="008859A1">
        <w:rPr>
          <w:b/>
          <w:sz w:val="22"/>
          <w:szCs w:val="22"/>
        </w:rPr>
        <w:t xml:space="preserve"> </w:t>
      </w:r>
      <w:r w:rsidRPr="008859A1">
        <w:rPr>
          <w:b/>
          <w:sz w:val="22"/>
          <w:szCs w:val="22"/>
        </w:rPr>
        <w:t>IT</w:t>
      </w:r>
      <w:r w:rsidR="0047620B" w:rsidRPr="008859A1">
        <w:rPr>
          <w:b/>
          <w:sz w:val="22"/>
          <w:szCs w:val="22"/>
        </w:rPr>
        <w:t>WS</w:t>
      </w:r>
      <w:r w:rsidRPr="008859A1">
        <w:rPr>
          <w:b/>
          <w:sz w:val="22"/>
          <w:szCs w:val="22"/>
        </w:rPr>
        <w:t xml:space="preserve"> 4310</w:t>
      </w:r>
    </w:p>
    <w:p w14:paraId="103AB885" w14:textId="2B259BA9" w:rsidR="00626010" w:rsidRPr="008859A1" w:rsidRDefault="00626010" w:rsidP="000F415B">
      <w:pPr>
        <w:jc w:val="center"/>
        <w:rPr>
          <w:b/>
          <w:sz w:val="22"/>
          <w:szCs w:val="22"/>
        </w:rPr>
      </w:pPr>
      <w:r w:rsidRPr="008859A1">
        <w:rPr>
          <w:b/>
          <w:sz w:val="22"/>
          <w:szCs w:val="22"/>
        </w:rPr>
        <w:t xml:space="preserve">Mid Term Exam – October </w:t>
      </w:r>
      <w:r w:rsidR="00623FB7">
        <w:rPr>
          <w:b/>
          <w:sz w:val="22"/>
          <w:szCs w:val="22"/>
        </w:rPr>
        <w:t>15</w:t>
      </w:r>
      <w:r w:rsidRPr="008859A1">
        <w:rPr>
          <w:b/>
          <w:sz w:val="22"/>
          <w:szCs w:val="22"/>
        </w:rPr>
        <w:t>, 20</w:t>
      </w:r>
      <w:r w:rsidR="00A7460E" w:rsidRPr="008859A1">
        <w:rPr>
          <w:b/>
          <w:sz w:val="22"/>
          <w:szCs w:val="22"/>
        </w:rPr>
        <w:t>1</w:t>
      </w:r>
      <w:r w:rsidR="00623FB7">
        <w:rPr>
          <w:b/>
          <w:sz w:val="22"/>
          <w:szCs w:val="22"/>
        </w:rPr>
        <w:t>8</w:t>
      </w:r>
    </w:p>
    <w:p w14:paraId="5217781C" w14:textId="5F9F0B07" w:rsidR="00C80E50" w:rsidRDefault="00CD32FF" w:rsidP="00EB74B4">
      <w:pPr>
        <w:rPr>
          <w:sz w:val="22"/>
          <w:szCs w:val="22"/>
        </w:rPr>
      </w:pPr>
      <w:r>
        <w:rPr>
          <w:noProof/>
          <w:sz w:val="22"/>
          <w:szCs w:val="22"/>
        </w:rPr>
        <mc:AlternateContent>
          <mc:Choice Requires="wps">
            <w:drawing>
              <wp:anchor distT="0" distB="0" distL="114300" distR="114300" simplePos="0" relativeHeight="251658239" behindDoc="0" locked="0" layoutInCell="1" allowOverlap="1" wp14:anchorId="7376E681" wp14:editId="65705DCD">
                <wp:simplePos x="0" y="0"/>
                <wp:positionH relativeFrom="column">
                  <wp:posOffset>38100</wp:posOffset>
                </wp:positionH>
                <wp:positionV relativeFrom="paragraph">
                  <wp:posOffset>72390</wp:posOffset>
                </wp:positionV>
                <wp:extent cx="5956300" cy="2895600"/>
                <wp:effectExtent l="12700" t="12700" r="12700" b="12700"/>
                <wp:wrapNone/>
                <wp:docPr id="4" name="Rectangle 4"/>
                <wp:cNvGraphicFramePr/>
                <a:graphic xmlns:a="http://schemas.openxmlformats.org/drawingml/2006/main">
                  <a:graphicData uri="http://schemas.microsoft.com/office/word/2010/wordprocessingShape">
                    <wps:wsp>
                      <wps:cNvSpPr/>
                      <wps:spPr>
                        <a:xfrm>
                          <a:off x="0" y="0"/>
                          <a:ext cx="5956300" cy="2895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62C86B" id="Rectangle 4" o:spid="_x0000_s1026" style="position:absolute;margin-left:3pt;margin-top:5.7pt;width:469pt;height:228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" filled="f" strokecolor="red" strokeweight="2.25pt"/>
            </w:pict>
          </mc:Fallback>
        </mc:AlternateContent>
      </w:r>
    </w:p>
    <w:p w14:paraId="1E92F337" w14:textId="3BA4034F" w:rsidR="00BE47AC" w:rsidRDefault="00C80E50" w:rsidP="00C80E50">
      <w:pPr>
        <w:pStyle w:val="ListParagraph"/>
        <w:numPr>
          <w:ilvl w:val="0"/>
          <w:numId w:val="23"/>
        </w:numPr>
        <w:rPr>
          <w:sz w:val="22"/>
          <w:szCs w:val="22"/>
        </w:rPr>
      </w:pPr>
      <w:r w:rsidRPr="00BE47AC">
        <w:rPr>
          <w:sz w:val="22"/>
          <w:szCs w:val="22"/>
        </w:rPr>
        <w:t xml:space="preserve">Place your </w:t>
      </w:r>
      <w:r w:rsidR="00EB4734">
        <w:rPr>
          <w:sz w:val="22"/>
          <w:szCs w:val="22"/>
        </w:rPr>
        <w:t xml:space="preserve">full </w:t>
      </w:r>
      <w:r w:rsidRPr="00BE47AC">
        <w:rPr>
          <w:sz w:val="22"/>
          <w:szCs w:val="22"/>
        </w:rPr>
        <w:t>name on the top of the document in the header.</w:t>
      </w:r>
    </w:p>
    <w:p w14:paraId="1AC75F27" w14:textId="77777777" w:rsidR="00BE47AC" w:rsidRDefault="00C80E50" w:rsidP="00C80E50">
      <w:pPr>
        <w:pStyle w:val="ListParagraph"/>
        <w:numPr>
          <w:ilvl w:val="0"/>
          <w:numId w:val="23"/>
        </w:numPr>
        <w:rPr>
          <w:sz w:val="22"/>
          <w:szCs w:val="22"/>
        </w:rPr>
      </w:pPr>
      <w:r w:rsidRPr="00BE47AC">
        <w:rPr>
          <w:sz w:val="22"/>
          <w:szCs w:val="22"/>
        </w:rPr>
        <w:t xml:space="preserve">Enter your answers directly into this document. </w:t>
      </w:r>
      <w:r w:rsidR="00BE47AC" w:rsidRPr="00BE47AC">
        <w:rPr>
          <w:sz w:val="22"/>
          <w:szCs w:val="22"/>
        </w:rPr>
        <w:t xml:space="preserve"> Attach any supporting files or links </w:t>
      </w:r>
      <w:r w:rsidR="00BE47AC">
        <w:rPr>
          <w:sz w:val="22"/>
          <w:szCs w:val="22"/>
        </w:rPr>
        <w:t xml:space="preserve">(as required) </w:t>
      </w:r>
      <w:r w:rsidR="00BE47AC" w:rsidRPr="00BE47AC">
        <w:rPr>
          <w:sz w:val="22"/>
          <w:szCs w:val="22"/>
        </w:rPr>
        <w:t>and note that you have done so in the corresponding answer</w:t>
      </w:r>
      <w:r w:rsidR="00BE47AC">
        <w:rPr>
          <w:sz w:val="22"/>
          <w:szCs w:val="22"/>
        </w:rPr>
        <w:t xml:space="preserve"> in this document.</w:t>
      </w:r>
    </w:p>
    <w:p w14:paraId="24F772B5" w14:textId="77777777" w:rsidR="00BE47AC" w:rsidRDefault="00C80E50" w:rsidP="00C80E50">
      <w:pPr>
        <w:pStyle w:val="ListParagraph"/>
        <w:numPr>
          <w:ilvl w:val="0"/>
          <w:numId w:val="23"/>
        </w:numPr>
        <w:rPr>
          <w:sz w:val="22"/>
          <w:szCs w:val="22"/>
        </w:rPr>
      </w:pPr>
      <w:r w:rsidRPr="00BE47AC">
        <w:rPr>
          <w:sz w:val="22"/>
          <w:szCs w:val="22"/>
        </w:rPr>
        <w:t xml:space="preserve">All answers should be in be in your own words </w:t>
      </w:r>
      <w:r w:rsidR="00BE47AC" w:rsidRPr="00BE47AC">
        <w:rPr>
          <w:sz w:val="22"/>
          <w:szCs w:val="22"/>
        </w:rPr>
        <w:t>and be sure to check spelling and</w:t>
      </w:r>
      <w:r w:rsidRPr="00BE47AC">
        <w:rPr>
          <w:sz w:val="22"/>
          <w:szCs w:val="22"/>
        </w:rPr>
        <w:t xml:space="preserve"> use proper grammar</w:t>
      </w:r>
      <w:r w:rsidR="00BE47AC" w:rsidRPr="00BE47AC">
        <w:rPr>
          <w:sz w:val="22"/>
          <w:szCs w:val="22"/>
        </w:rPr>
        <w:t>.</w:t>
      </w:r>
    </w:p>
    <w:p w14:paraId="7CD7B3C2" w14:textId="77777777" w:rsidR="00BE47AC" w:rsidRDefault="00C80E50" w:rsidP="00C80E50">
      <w:pPr>
        <w:pStyle w:val="ListParagraph"/>
        <w:numPr>
          <w:ilvl w:val="0"/>
          <w:numId w:val="23"/>
        </w:numPr>
        <w:rPr>
          <w:sz w:val="22"/>
          <w:szCs w:val="22"/>
        </w:rPr>
      </w:pPr>
      <w:r w:rsidRPr="00BE47AC">
        <w:rPr>
          <w:sz w:val="22"/>
          <w:szCs w:val="22"/>
        </w:rPr>
        <w:t>Make sure your answers use an alternative font and color</w:t>
      </w:r>
      <w:r w:rsidR="00BE47AC" w:rsidRPr="00BE47AC">
        <w:rPr>
          <w:sz w:val="22"/>
          <w:szCs w:val="22"/>
        </w:rPr>
        <w:t>.</w:t>
      </w:r>
    </w:p>
    <w:p w14:paraId="19DB1EBA" w14:textId="2692BF02" w:rsidR="00BE47AC" w:rsidRDefault="00C80E50" w:rsidP="00C80E50">
      <w:pPr>
        <w:pStyle w:val="ListParagraph"/>
        <w:numPr>
          <w:ilvl w:val="0"/>
          <w:numId w:val="23"/>
        </w:numPr>
        <w:rPr>
          <w:sz w:val="22"/>
          <w:szCs w:val="22"/>
        </w:rPr>
      </w:pPr>
      <w:r w:rsidRPr="00BE47AC">
        <w:rPr>
          <w:sz w:val="22"/>
          <w:szCs w:val="22"/>
        </w:rPr>
        <w:t>Sav</w:t>
      </w:r>
      <w:r w:rsidR="00BE47AC" w:rsidRPr="00BE47AC">
        <w:rPr>
          <w:sz w:val="22"/>
          <w:szCs w:val="22"/>
        </w:rPr>
        <w:t>e the do</w:t>
      </w:r>
      <w:r w:rsidR="00227130">
        <w:rPr>
          <w:sz w:val="22"/>
          <w:szCs w:val="22"/>
        </w:rPr>
        <w:t>cument as ‘Y</w:t>
      </w:r>
      <w:r w:rsidR="00BE47AC" w:rsidRPr="00BE47AC">
        <w:rPr>
          <w:sz w:val="22"/>
          <w:szCs w:val="22"/>
        </w:rPr>
        <w:t>our</w:t>
      </w:r>
      <w:r w:rsidR="00227130">
        <w:rPr>
          <w:sz w:val="22"/>
          <w:szCs w:val="22"/>
        </w:rPr>
        <w:t>LastN</w:t>
      </w:r>
      <w:r w:rsidR="00BE47AC" w:rsidRPr="00BE47AC">
        <w:rPr>
          <w:sz w:val="22"/>
          <w:szCs w:val="22"/>
        </w:rPr>
        <w:t>ame</w:t>
      </w:r>
      <w:r w:rsidR="00227130">
        <w:rPr>
          <w:sz w:val="22"/>
          <w:szCs w:val="22"/>
        </w:rPr>
        <w:t>_yourFirstName</w:t>
      </w:r>
      <w:r w:rsidR="00BE47AC" w:rsidRPr="00BE47AC">
        <w:rPr>
          <w:sz w:val="22"/>
          <w:szCs w:val="22"/>
        </w:rPr>
        <w:t>-</w:t>
      </w:r>
      <w:r w:rsidR="00227130">
        <w:rPr>
          <w:sz w:val="22"/>
          <w:szCs w:val="22"/>
        </w:rPr>
        <w:t>F18_MITR_M</w:t>
      </w:r>
      <w:r w:rsidR="00BE47AC" w:rsidRPr="00BE47AC">
        <w:rPr>
          <w:sz w:val="22"/>
          <w:szCs w:val="22"/>
        </w:rPr>
        <w:t>idterm</w:t>
      </w:r>
      <w:r w:rsidRPr="00BE47AC">
        <w:rPr>
          <w:sz w:val="22"/>
          <w:szCs w:val="22"/>
        </w:rPr>
        <w:t>.docx (or doc)</w:t>
      </w:r>
      <w:r w:rsidR="00227130">
        <w:rPr>
          <w:sz w:val="22"/>
          <w:szCs w:val="22"/>
        </w:rPr>
        <w:t>.</w:t>
      </w:r>
    </w:p>
    <w:p w14:paraId="622EC7D1" w14:textId="7787DDF1" w:rsidR="00BE47AC" w:rsidRDefault="00C80E50" w:rsidP="00C80E50">
      <w:pPr>
        <w:pStyle w:val="ListParagraph"/>
        <w:numPr>
          <w:ilvl w:val="0"/>
          <w:numId w:val="23"/>
        </w:numPr>
        <w:rPr>
          <w:sz w:val="22"/>
          <w:szCs w:val="22"/>
        </w:rPr>
      </w:pPr>
      <w:r w:rsidRPr="00BE47AC">
        <w:rPr>
          <w:sz w:val="22"/>
          <w:szCs w:val="22"/>
        </w:rPr>
        <w:t xml:space="preserve">Place all </w:t>
      </w:r>
      <w:r w:rsidR="00CD32FF">
        <w:rPr>
          <w:sz w:val="22"/>
          <w:szCs w:val="22"/>
        </w:rPr>
        <w:t xml:space="preserve">applicable and related </w:t>
      </w:r>
      <w:r w:rsidRPr="00BE47AC">
        <w:rPr>
          <w:sz w:val="22"/>
          <w:szCs w:val="22"/>
        </w:rPr>
        <w:t xml:space="preserve">documents including this one in a folder named </w:t>
      </w:r>
      <w:r w:rsidR="00227130">
        <w:rPr>
          <w:sz w:val="22"/>
          <w:szCs w:val="22"/>
        </w:rPr>
        <w:t>F18_MITR_M</w:t>
      </w:r>
      <w:r w:rsidR="00BE47AC" w:rsidRPr="00BE47AC">
        <w:rPr>
          <w:sz w:val="22"/>
          <w:szCs w:val="22"/>
        </w:rPr>
        <w:t>idterm</w:t>
      </w:r>
      <w:r w:rsidR="00227130">
        <w:rPr>
          <w:sz w:val="22"/>
          <w:szCs w:val="22"/>
        </w:rPr>
        <w:t>-Y</w:t>
      </w:r>
      <w:r w:rsidRPr="00BE47AC">
        <w:rPr>
          <w:sz w:val="22"/>
          <w:szCs w:val="22"/>
        </w:rPr>
        <w:t>our</w:t>
      </w:r>
      <w:r w:rsidR="00227130">
        <w:rPr>
          <w:sz w:val="22"/>
          <w:szCs w:val="22"/>
        </w:rPr>
        <w:t>FirstName_YourLastName_Y</w:t>
      </w:r>
      <w:r w:rsidRPr="00BE47AC">
        <w:rPr>
          <w:sz w:val="22"/>
          <w:szCs w:val="22"/>
        </w:rPr>
        <w:t>ourRCSID</w:t>
      </w:r>
    </w:p>
    <w:p w14:paraId="6EB4E8B7" w14:textId="315B507A" w:rsidR="00BE47AC" w:rsidRDefault="00C80E50" w:rsidP="00BE47AC">
      <w:pPr>
        <w:pStyle w:val="ListParagraph"/>
        <w:numPr>
          <w:ilvl w:val="0"/>
          <w:numId w:val="23"/>
        </w:numPr>
        <w:rPr>
          <w:sz w:val="22"/>
          <w:szCs w:val="22"/>
        </w:rPr>
      </w:pPr>
      <w:r w:rsidRPr="00BE47AC">
        <w:rPr>
          <w:sz w:val="22"/>
          <w:szCs w:val="22"/>
        </w:rPr>
        <w:t xml:space="preserve">When finished with the </w:t>
      </w:r>
      <w:r w:rsidR="00BE47AC" w:rsidRPr="00BE47AC">
        <w:rPr>
          <w:sz w:val="22"/>
          <w:szCs w:val="22"/>
        </w:rPr>
        <w:t>exam</w:t>
      </w:r>
      <w:r w:rsidR="00CD32FF">
        <w:rPr>
          <w:sz w:val="22"/>
          <w:szCs w:val="22"/>
        </w:rPr>
        <w:t>, zip your folder containing</w:t>
      </w:r>
      <w:r w:rsidRPr="00BE47AC">
        <w:rPr>
          <w:sz w:val="22"/>
          <w:szCs w:val="22"/>
        </w:rPr>
        <w:t xml:space="preserve"> all </w:t>
      </w:r>
      <w:r w:rsidR="00CD32FF">
        <w:rPr>
          <w:sz w:val="22"/>
          <w:szCs w:val="22"/>
        </w:rPr>
        <w:t>applicable and related files into a zipped folder</w:t>
      </w:r>
      <w:r w:rsidRPr="00BE47AC">
        <w:rPr>
          <w:sz w:val="22"/>
          <w:szCs w:val="22"/>
        </w:rPr>
        <w:t xml:space="preserve"> named</w:t>
      </w:r>
      <w:r w:rsidR="00BE47AC" w:rsidRPr="00BE47AC">
        <w:rPr>
          <w:sz w:val="22"/>
          <w:szCs w:val="22"/>
        </w:rPr>
        <w:t xml:space="preserve"> </w:t>
      </w:r>
      <w:r w:rsidR="00CD32FF">
        <w:rPr>
          <w:sz w:val="22"/>
          <w:szCs w:val="22"/>
        </w:rPr>
        <w:t>F18_MITR_M</w:t>
      </w:r>
      <w:r w:rsidR="00CD32FF" w:rsidRPr="00BE47AC">
        <w:rPr>
          <w:sz w:val="22"/>
          <w:szCs w:val="22"/>
        </w:rPr>
        <w:t>idterm</w:t>
      </w:r>
      <w:r w:rsidR="00CD32FF">
        <w:rPr>
          <w:sz w:val="22"/>
          <w:szCs w:val="22"/>
        </w:rPr>
        <w:t>-Y</w:t>
      </w:r>
      <w:r w:rsidR="00CD32FF" w:rsidRPr="00BE47AC">
        <w:rPr>
          <w:sz w:val="22"/>
          <w:szCs w:val="22"/>
        </w:rPr>
        <w:t>our</w:t>
      </w:r>
      <w:r w:rsidR="00CD32FF">
        <w:rPr>
          <w:sz w:val="22"/>
          <w:szCs w:val="22"/>
        </w:rPr>
        <w:t>FirstName_YourLastName_Y</w:t>
      </w:r>
      <w:r w:rsidR="00CD32FF" w:rsidRPr="00BE47AC">
        <w:rPr>
          <w:sz w:val="22"/>
          <w:szCs w:val="22"/>
        </w:rPr>
        <w:t>ourRCSID</w:t>
      </w:r>
      <w:r w:rsidRPr="00BE47AC">
        <w:rPr>
          <w:sz w:val="22"/>
          <w:szCs w:val="22"/>
        </w:rPr>
        <w:t>.zip</w:t>
      </w:r>
    </w:p>
    <w:p w14:paraId="23255986" w14:textId="634BA4ED" w:rsidR="00BE47AC" w:rsidRDefault="00BE47AC" w:rsidP="00BE47AC">
      <w:pPr>
        <w:pStyle w:val="ListParagraph"/>
        <w:numPr>
          <w:ilvl w:val="0"/>
          <w:numId w:val="23"/>
        </w:numPr>
        <w:rPr>
          <w:sz w:val="22"/>
          <w:szCs w:val="22"/>
        </w:rPr>
      </w:pPr>
      <w:r w:rsidRPr="00BE47AC">
        <w:rPr>
          <w:sz w:val="22"/>
          <w:szCs w:val="22"/>
        </w:rPr>
        <w:t>Submit the .zip folder</w:t>
      </w:r>
      <w:r w:rsidR="00C80E50" w:rsidRPr="00BE47AC">
        <w:rPr>
          <w:sz w:val="22"/>
          <w:szCs w:val="22"/>
        </w:rPr>
        <w:t xml:space="preserve"> to LM</w:t>
      </w:r>
      <w:r>
        <w:rPr>
          <w:sz w:val="22"/>
          <w:szCs w:val="22"/>
        </w:rPr>
        <w:t>S prior to 11:50</w:t>
      </w:r>
      <w:r w:rsidR="00CD32FF">
        <w:rPr>
          <w:sz w:val="22"/>
          <w:szCs w:val="22"/>
        </w:rPr>
        <w:t>:00</w:t>
      </w:r>
      <w:r>
        <w:rPr>
          <w:sz w:val="22"/>
          <w:szCs w:val="22"/>
        </w:rPr>
        <w:t xml:space="preserve"> AM (hard deadline).</w:t>
      </w:r>
    </w:p>
    <w:p w14:paraId="02423533" w14:textId="198B347B" w:rsidR="00BE47AC" w:rsidRDefault="00BE47AC" w:rsidP="00BE47AC">
      <w:pPr>
        <w:pStyle w:val="ListParagraph"/>
        <w:numPr>
          <w:ilvl w:val="0"/>
          <w:numId w:val="23"/>
        </w:numPr>
        <w:rPr>
          <w:sz w:val="22"/>
          <w:szCs w:val="22"/>
        </w:rPr>
      </w:pPr>
      <w:r>
        <w:rPr>
          <w:sz w:val="22"/>
          <w:szCs w:val="22"/>
        </w:rPr>
        <w:t xml:space="preserve">Late submissions will </w:t>
      </w:r>
      <w:r w:rsidR="00227130">
        <w:rPr>
          <w:sz w:val="22"/>
          <w:szCs w:val="22"/>
        </w:rPr>
        <w:t>receive a maximum score of 75</w:t>
      </w:r>
      <w:r w:rsidR="003D0E31">
        <w:rPr>
          <w:sz w:val="22"/>
          <w:szCs w:val="22"/>
        </w:rPr>
        <w:t>%.</w:t>
      </w:r>
    </w:p>
    <w:p w14:paraId="5D833CAD" w14:textId="54D3C990" w:rsidR="00BE47AC" w:rsidRDefault="00C80E50" w:rsidP="00C80E50">
      <w:pPr>
        <w:pStyle w:val="ListParagraph"/>
        <w:numPr>
          <w:ilvl w:val="0"/>
          <w:numId w:val="23"/>
        </w:numPr>
        <w:rPr>
          <w:sz w:val="22"/>
          <w:szCs w:val="22"/>
        </w:rPr>
      </w:pPr>
      <w:r w:rsidRPr="00BE47AC">
        <w:rPr>
          <w:sz w:val="22"/>
          <w:szCs w:val="22"/>
        </w:rPr>
        <w:t xml:space="preserve">Make sure your submitted document remains in </w:t>
      </w:r>
      <w:r w:rsidR="00CD32FF">
        <w:rPr>
          <w:sz w:val="22"/>
          <w:szCs w:val="22"/>
        </w:rPr>
        <w:t xml:space="preserve">MS </w:t>
      </w:r>
      <w:r w:rsidRPr="00BE47AC">
        <w:rPr>
          <w:sz w:val="22"/>
          <w:szCs w:val="22"/>
        </w:rPr>
        <w:t>Word format – Pages,</w:t>
      </w:r>
      <w:r w:rsidR="00BE47AC">
        <w:rPr>
          <w:sz w:val="22"/>
          <w:szCs w:val="22"/>
        </w:rPr>
        <w:t xml:space="preserve"> GDocs, etc… will not be graded!</w:t>
      </w:r>
    </w:p>
    <w:p w14:paraId="46B00869" w14:textId="6E44DFA5" w:rsidR="00C80E50" w:rsidRPr="00BE47AC" w:rsidRDefault="003D0E31" w:rsidP="00C80E50">
      <w:pPr>
        <w:pStyle w:val="ListParagraph"/>
        <w:numPr>
          <w:ilvl w:val="0"/>
          <w:numId w:val="23"/>
        </w:numPr>
        <w:rPr>
          <w:sz w:val="22"/>
          <w:szCs w:val="22"/>
        </w:rPr>
      </w:pPr>
      <w:r>
        <w:rPr>
          <w:sz w:val="22"/>
          <w:szCs w:val="22"/>
        </w:rPr>
        <w:t>You must f</w:t>
      </w:r>
      <w:r w:rsidR="00C80E50" w:rsidRPr="00BE47AC">
        <w:rPr>
          <w:sz w:val="22"/>
          <w:szCs w:val="22"/>
        </w:rPr>
        <w:t>ollow all of these instructions or you will lose points</w:t>
      </w:r>
      <w:r w:rsidR="00BE47AC">
        <w:rPr>
          <w:sz w:val="22"/>
          <w:szCs w:val="22"/>
        </w:rPr>
        <w:t>.  Remember, attention to detail!</w:t>
      </w:r>
    </w:p>
    <w:p w14:paraId="377E1DE5" w14:textId="77777777" w:rsidR="00803893" w:rsidRPr="00D85713" w:rsidRDefault="00803893" w:rsidP="00EB74B4">
      <w:pPr>
        <w:rPr>
          <w:sz w:val="22"/>
          <w:szCs w:val="22"/>
        </w:rPr>
      </w:pPr>
    </w:p>
    <w:p w14:paraId="507D0F06" w14:textId="36960657" w:rsidR="00CA5024" w:rsidRPr="00CA5024" w:rsidRDefault="00CA5024" w:rsidP="00CA5024">
      <w:pPr>
        <w:numPr>
          <w:ilvl w:val="0"/>
          <w:numId w:val="1"/>
        </w:numPr>
        <w:tabs>
          <w:tab w:val="clear" w:pos="720"/>
          <w:tab w:val="num" w:pos="360"/>
        </w:tabs>
        <w:ind w:left="360"/>
        <w:rPr>
          <w:b/>
          <w:sz w:val="22"/>
          <w:szCs w:val="22"/>
        </w:rPr>
      </w:pPr>
      <w:r w:rsidRPr="00CA5024">
        <w:rPr>
          <w:b/>
          <w:sz w:val="22"/>
          <w:szCs w:val="22"/>
        </w:rPr>
        <w:t xml:space="preserve">Financial and Market Analysis </w:t>
      </w:r>
      <w:r w:rsidR="00E55F9E">
        <w:rPr>
          <w:sz w:val="22"/>
          <w:szCs w:val="22"/>
        </w:rPr>
        <w:t>(20</w:t>
      </w:r>
      <w:r w:rsidRPr="00F773E1">
        <w:rPr>
          <w:sz w:val="22"/>
          <w:szCs w:val="22"/>
        </w:rPr>
        <w:t xml:space="preserve"> points total)</w:t>
      </w:r>
    </w:p>
    <w:p w14:paraId="68B643BA" w14:textId="77777777" w:rsidR="00CA5024" w:rsidRPr="00CA5024" w:rsidRDefault="00CA5024" w:rsidP="00CA5024">
      <w:pPr>
        <w:ind w:left="360"/>
        <w:rPr>
          <w:b/>
          <w:sz w:val="22"/>
          <w:szCs w:val="22"/>
        </w:rPr>
      </w:pPr>
    </w:p>
    <w:p w14:paraId="33511BA6" w14:textId="77777777" w:rsidR="00CA5024" w:rsidRPr="00CA5024" w:rsidRDefault="00CA5024" w:rsidP="00CA5024">
      <w:pPr>
        <w:rPr>
          <w:sz w:val="22"/>
          <w:szCs w:val="22"/>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1260"/>
        <w:gridCol w:w="1170"/>
        <w:gridCol w:w="1170"/>
      </w:tblGrid>
      <w:tr w:rsidR="00CA5024" w:rsidRPr="00CA5024" w14:paraId="4BCE5422" w14:textId="77777777" w:rsidTr="002A0635">
        <w:tc>
          <w:tcPr>
            <w:tcW w:w="3060" w:type="dxa"/>
          </w:tcPr>
          <w:p w14:paraId="499E8A6B" w14:textId="77777777" w:rsidR="00CA5024" w:rsidRPr="00CA5024" w:rsidRDefault="00CA5024" w:rsidP="002A0635">
            <w:pPr>
              <w:rPr>
                <w:sz w:val="22"/>
                <w:szCs w:val="22"/>
              </w:rPr>
            </w:pPr>
            <w:r w:rsidRPr="00CA5024">
              <w:rPr>
                <w:sz w:val="22"/>
                <w:szCs w:val="22"/>
              </w:rPr>
              <w:t>$B</w:t>
            </w:r>
          </w:p>
        </w:tc>
        <w:tc>
          <w:tcPr>
            <w:tcW w:w="1260" w:type="dxa"/>
          </w:tcPr>
          <w:p w14:paraId="6230FFEA" w14:textId="77777777" w:rsidR="00CA5024" w:rsidRPr="00CA5024" w:rsidRDefault="00CA5024" w:rsidP="002A0635">
            <w:pPr>
              <w:jc w:val="center"/>
              <w:rPr>
                <w:sz w:val="22"/>
                <w:szCs w:val="22"/>
              </w:rPr>
            </w:pPr>
            <w:r w:rsidRPr="00CA5024">
              <w:rPr>
                <w:sz w:val="22"/>
                <w:szCs w:val="22"/>
              </w:rPr>
              <w:t>Company</w:t>
            </w:r>
          </w:p>
          <w:p w14:paraId="0CD69412" w14:textId="77777777" w:rsidR="00CA5024" w:rsidRPr="00CA5024" w:rsidRDefault="00CA5024" w:rsidP="002A0635">
            <w:pPr>
              <w:jc w:val="center"/>
              <w:rPr>
                <w:sz w:val="22"/>
                <w:szCs w:val="22"/>
              </w:rPr>
            </w:pPr>
            <w:r w:rsidRPr="00CA5024">
              <w:rPr>
                <w:sz w:val="22"/>
                <w:szCs w:val="22"/>
              </w:rPr>
              <w:t>A</w:t>
            </w:r>
          </w:p>
        </w:tc>
        <w:tc>
          <w:tcPr>
            <w:tcW w:w="1170" w:type="dxa"/>
          </w:tcPr>
          <w:p w14:paraId="1EFB24C6" w14:textId="77777777" w:rsidR="00CA5024" w:rsidRPr="00CA5024" w:rsidRDefault="00CA5024" w:rsidP="002A0635">
            <w:pPr>
              <w:jc w:val="center"/>
              <w:rPr>
                <w:sz w:val="22"/>
                <w:szCs w:val="22"/>
              </w:rPr>
            </w:pPr>
            <w:r w:rsidRPr="00CA5024">
              <w:rPr>
                <w:sz w:val="22"/>
                <w:szCs w:val="22"/>
              </w:rPr>
              <w:t>Company</w:t>
            </w:r>
          </w:p>
          <w:p w14:paraId="23BE762E" w14:textId="77777777" w:rsidR="00CA5024" w:rsidRPr="00CA5024" w:rsidRDefault="00CA5024" w:rsidP="002A0635">
            <w:pPr>
              <w:jc w:val="center"/>
              <w:rPr>
                <w:sz w:val="22"/>
                <w:szCs w:val="22"/>
              </w:rPr>
            </w:pPr>
            <w:r w:rsidRPr="00CA5024">
              <w:rPr>
                <w:sz w:val="22"/>
                <w:szCs w:val="22"/>
              </w:rPr>
              <w:t>B</w:t>
            </w:r>
          </w:p>
        </w:tc>
        <w:tc>
          <w:tcPr>
            <w:tcW w:w="1170" w:type="dxa"/>
          </w:tcPr>
          <w:p w14:paraId="5CC889AB" w14:textId="77777777" w:rsidR="00CA5024" w:rsidRPr="00CA5024" w:rsidRDefault="00CA5024" w:rsidP="002A0635">
            <w:pPr>
              <w:jc w:val="center"/>
              <w:rPr>
                <w:sz w:val="22"/>
                <w:szCs w:val="22"/>
              </w:rPr>
            </w:pPr>
            <w:r w:rsidRPr="00CA5024">
              <w:rPr>
                <w:sz w:val="22"/>
                <w:szCs w:val="22"/>
              </w:rPr>
              <w:t>Company</w:t>
            </w:r>
          </w:p>
          <w:p w14:paraId="14563F7D" w14:textId="77777777" w:rsidR="00CA5024" w:rsidRPr="00CA5024" w:rsidRDefault="00CA5024" w:rsidP="002A0635">
            <w:pPr>
              <w:jc w:val="center"/>
              <w:rPr>
                <w:sz w:val="22"/>
                <w:szCs w:val="22"/>
              </w:rPr>
            </w:pPr>
            <w:r w:rsidRPr="00CA5024">
              <w:rPr>
                <w:sz w:val="22"/>
                <w:szCs w:val="22"/>
              </w:rPr>
              <w:t>C</w:t>
            </w:r>
          </w:p>
        </w:tc>
      </w:tr>
      <w:tr w:rsidR="00CA5024" w:rsidRPr="00CA5024" w14:paraId="56C64F59" w14:textId="77777777" w:rsidTr="002A0635">
        <w:tc>
          <w:tcPr>
            <w:tcW w:w="3060" w:type="dxa"/>
          </w:tcPr>
          <w:p w14:paraId="457E7F42" w14:textId="77777777" w:rsidR="00CA5024" w:rsidRPr="00CA5024" w:rsidRDefault="00CA5024" w:rsidP="002A0635">
            <w:pPr>
              <w:rPr>
                <w:sz w:val="22"/>
                <w:szCs w:val="22"/>
              </w:rPr>
            </w:pPr>
            <w:r w:rsidRPr="00CA5024">
              <w:rPr>
                <w:sz w:val="22"/>
                <w:szCs w:val="22"/>
              </w:rPr>
              <w:t>Revenue</w:t>
            </w:r>
          </w:p>
        </w:tc>
        <w:tc>
          <w:tcPr>
            <w:tcW w:w="1260" w:type="dxa"/>
          </w:tcPr>
          <w:p w14:paraId="20E4D7D4" w14:textId="77777777" w:rsidR="00CA5024" w:rsidRPr="00CA5024" w:rsidRDefault="00CA5024" w:rsidP="002A0635">
            <w:pPr>
              <w:jc w:val="center"/>
              <w:rPr>
                <w:sz w:val="22"/>
                <w:szCs w:val="22"/>
              </w:rPr>
            </w:pPr>
            <w:r w:rsidRPr="00CA5024">
              <w:rPr>
                <w:sz w:val="22"/>
                <w:szCs w:val="22"/>
              </w:rPr>
              <w:t>300</w:t>
            </w:r>
          </w:p>
        </w:tc>
        <w:tc>
          <w:tcPr>
            <w:tcW w:w="1170" w:type="dxa"/>
          </w:tcPr>
          <w:p w14:paraId="0638931F" w14:textId="77777777" w:rsidR="00CA5024" w:rsidRPr="00CA5024" w:rsidRDefault="00CA5024" w:rsidP="002A0635">
            <w:pPr>
              <w:jc w:val="center"/>
              <w:rPr>
                <w:sz w:val="22"/>
                <w:szCs w:val="22"/>
              </w:rPr>
            </w:pPr>
            <w:r w:rsidRPr="00CA5024">
              <w:rPr>
                <w:sz w:val="22"/>
                <w:szCs w:val="22"/>
              </w:rPr>
              <w:t>300</w:t>
            </w:r>
          </w:p>
        </w:tc>
        <w:tc>
          <w:tcPr>
            <w:tcW w:w="1170" w:type="dxa"/>
          </w:tcPr>
          <w:p w14:paraId="4370BB18" w14:textId="77777777" w:rsidR="00CA5024" w:rsidRPr="00CA5024" w:rsidRDefault="00CA5024" w:rsidP="002A0635">
            <w:pPr>
              <w:jc w:val="center"/>
              <w:rPr>
                <w:sz w:val="22"/>
                <w:szCs w:val="22"/>
              </w:rPr>
            </w:pPr>
            <w:r w:rsidRPr="00CA5024">
              <w:rPr>
                <w:sz w:val="22"/>
                <w:szCs w:val="22"/>
              </w:rPr>
              <w:t>300</w:t>
            </w:r>
          </w:p>
        </w:tc>
      </w:tr>
      <w:tr w:rsidR="00CA5024" w:rsidRPr="00CA5024" w14:paraId="47C9C820" w14:textId="77777777" w:rsidTr="002A0635">
        <w:tc>
          <w:tcPr>
            <w:tcW w:w="3060" w:type="dxa"/>
          </w:tcPr>
          <w:p w14:paraId="10DEFC0D" w14:textId="77777777" w:rsidR="00CA5024" w:rsidRPr="00CA5024" w:rsidRDefault="00CA5024" w:rsidP="002A0635">
            <w:pPr>
              <w:rPr>
                <w:sz w:val="22"/>
                <w:szCs w:val="22"/>
              </w:rPr>
            </w:pPr>
            <w:r w:rsidRPr="00CA5024">
              <w:rPr>
                <w:sz w:val="22"/>
                <w:szCs w:val="22"/>
              </w:rPr>
              <w:t xml:space="preserve">     Cost of Goods Sold</w:t>
            </w:r>
          </w:p>
        </w:tc>
        <w:tc>
          <w:tcPr>
            <w:tcW w:w="1260" w:type="dxa"/>
          </w:tcPr>
          <w:p w14:paraId="557835B8" w14:textId="77777777" w:rsidR="00CA5024" w:rsidRPr="00CA5024" w:rsidRDefault="00CA5024" w:rsidP="002A0635">
            <w:pPr>
              <w:jc w:val="center"/>
              <w:rPr>
                <w:sz w:val="22"/>
                <w:szCs w:val="22"/>
              </w:rPr>
            </w:pPr>
            <w:r w:rsidRPr="00CA5024">
              <w:rPr>
                <w:sz w:val="22"/>
                <w:szCs w:val="22"/>
              </w:rPr>
              <w:t>120</w:t>
            </w:r>
          </w:p>
        </w:tc>
        <w:tc>
          <w:tcPr>
            <w:tcW w:w="1170" w:type="dxa"/>
          </w:tcPr>
          <w:p w14:paraId="7FB1BA1E" w14:textId="77777777" w:rsidR="00CA5024" w:rsidRPr="00CA5024" w:rsidRDefault="00CA5024" w:rsidP="002A0635">
            <w:pPr>
              <w:jc w:val="center"/>
              <w:rPr>
                <w:sz w:val="22"/>
                <w:szCs w:val="22"/>
              </w:rPr>
            </w:pPr>
            <w:r w:rsidRPr="00CA5024">
              <w:rPr>
                <w:sz w:val="22"/>
                <w:szCs w:val="22"/>
              </w:rPr>
              <w:t>240</w:t>
            </w:r>
          </w:p>
        </w:tc>
        <w:tc>
          <w:tcPr>
            <w:tcW w:w="1170" w:type="dxa"/>
          </w:tcPr>
          <w:p w14:paraId="603E0EC7" w14:textId="77777777" w:rsidR="00CA5024" w:rsidRPr="00CA5024" w:rsidRDefault="00CA5024" w:rsidP="002A0635">
            <w:pPr>
              <w:jc w:val="center"/>
              <w:rPr>
                <w:sz w:val="22"/>
                <w:szCs w:val="22"/>
              </w:rPr>
            </w:pPr>
            <w:r w:rsidRPr="00CA5024">
              <w:rPr>
                <w:sz w:val="22"/>
                <w:szCs w:val="22"/>
              </w:rPr>
              <w:t>180</w:t>
            </w:r>
          </w:p>
        </w:tc>
      </w:tr>
      <w:tr w:rsidR="00CA5024" w:rsidRPr="00CA5024" w14:paraId="32C68F13" w14:textId="77777777" w:rsidTr="002A0635">
        <w:tc>
          <w:tcPr>
            <w:tcW w:w="3060" w:type="dxa"/>
          </w:tcPr>
          <w:p w14:paraId="230F59AE" w14:textId="77777777" w:rsidR="00CA5024" w:rsidRPr="00CA5024" w:rsidRDefault="00CA5024" w:rsidP="002A0635">
            <w:pPr>
              <w:rPr>
                <w:sz w:val="22"/>
                <w:szCs w:val="22"/>
              </w:rPr>
            </w:pPr>
            <w:r w:rsidRPr="00CA5024">
              <w:rPr>
                <w:sz w:val="22"/>
                <w:szCs w:val="22"/>
              </w:rPr>
              <w:t>Gross Profit</w:t>
            </w:r>
          </w:p>
        </w:tc>
        <w:tc>
          <w:tcPr>
            <w:tcW w:w="1260" w:type="dxa"/>
          </w:tcPr>
          <w:p w14:paraId="1EF02AD3" w14:textId="77777777" w:rsidR="00CA5024" w:rsidRPr="00CA5024" w:rsidRDefault="00CA5024" w:rsidP="002A0635">
            <w:pPr>
              <w:jc w:val="center"/>
              <w:rPr>
                <w:sz w:val="22"/>
                <w:szCs w:val="22"/>
              </w:rPr>
            </w:pPr>
            <w:r w:rsidRPr="00CA5024">
              <w:rPr>
                <w:sz w:val="22"/>
                <w:szCs w:val="22"/>
              </w:rPr>
              <w:t>180 - 60%</w:t>
            </w:r>
          </w:p>
        </w:tc>
        <w:tc>
          <w:tcPr>
            <w:tcW w:w="1170" w:type="dxa"/>
          </w:tcPr>
          <w:p w14:paraId="7EA7A67B" w14:textId="77777777" w:rsidR="00CA5024" w:rsidRPr="00CA5024" w:rsidRDefault="00CA5024" w:rsidP="002A0635">
            <w:pPr>
              <w:jc w:val="center"/>
              <w:rPr>
                <w:sz w:val="22"/>
                <w:szCs w:val="22"/>
              </w:rPr>
            </w:pPr>
            <w:r w:rsidRPr="00CA5024">
              <w:rPr>
                <w:sz w:val="22"/>
                <w:szCs w:val="22"/>
              </w:rPr>
              <w:t>60 – 20%</w:t>
            </w:r>
          </w:p>
        </w:tc>
        <w:tc>
          <w:tcPr>
            <w:tcW w:w="1170" w:type="dxa"/>
          </w:tcPr>
          <w:p w14:paraId="00AAC7FB" w14:textId="77777777" w:rsidR="00CA5024" w:rsidRPr="00CA5024" w:rsidRDefault="00CA5024" w:rsidP="002A0635">
            <w:pPr>
              <w:jc w:val="center"/>
              <w:rPr>
                <w:sz w:val="22"/>
                <w:szCs w:val="22"/>
              </w:rPr>
            </w:pPr>
            <w:r w:rsidRPr="00CA5024">
              <w:rPr>
                <w:sz w:val="22"/>
                <w:szCs w:val="22"/>
              </w:rPr>
              <w:t>120 – 40%</w:t>
            </w:r>
          </w:p>
        </w:tc>
      </w:tr>
      <w:tr w:rsidR="00CA5024" w:rsidRPr="00CA5024" w14:paraId="268CEB5F" w14:textId="77777777" w:rsidTr="002A0635">
        <w:tc>
          <w:tcPr>
            <w:tcW w:w="3060" w:type="dxa"/>
          </w:tcPr>
          <w:p w14:paraId="066B89CC" w14:textId="77777777" w:rsidR="00CA5024" w:rsidRPr="00CA5024" w:rsidRDefault="00CA5024" w:rsidP="002A0635">
            <w:pPr>
              <w:rPr>
                <w:sz w:val="22"/>
                <w:szCs w:val="22"/>
              </w:rPr>
            </w:pPr>
            <w:r w:rsidRPr="00CA5024">
              <w:rPr>
                <w:sz w:val="22"/>
                <w:szCs w:val="22"/>
              </w:rPr>
              <w:t xml:space="preserve">     Sales &amp; Marketing</w:t>
            </w:r>
          </w:p>
        </w:tc>
        <w:tc>
          <w:tcPr>
            <w:tcW w:w="1260" w:type="dxa"/>
          </w:tcPr>
          <w:p w14:paraId="6692176F" w14:textId="77777777" w:rsidR="00CA5024" w:rsidRPr="00CA5024" w:rsidRDefault="00CA5024" w:rsidP="002A0635">
            <w:pPr>
              <w:jc w:val="center"/>
              <w:rPr>
                <w:sz w:val="22"/>
                <w:szCs w:val="22"/>
              </w:rPr>
            </w:pPr>
            <w:r w:rsidRPr="00CA5024">
              <w:rPr>
                <w:sz w:val="22"/>
                <w:szCs w:val="22"/>
              </w:rPr>
              <w:t>80</w:t>
            </w:r>
          </w:p>
        </w:tc>
        <w:tc>
          <w:tcPr>
            <w:tcW w:w="1170" w:type="dxa"/>
          </w:tcPr>
          <w:p w14:paraId="0D99E7FD" w14:textId="77777777" w:rsidR="00CA5024" w:rsidRPr="00CA5024" w:rsidRDefault="00CA5024" w:rsidP="002A0635">
            <w:pPr>
              <w:jc w:val="center"/>
              <w:rPr>
                <w:sz w:val="22"/>
                <w:szCs w:val="22"/>
              </w:rPr>
            </w:pPr>
            <w:r w:rsidRPr="00CA5024">
              <w:rPr>
                <w:sz w:val="22"/>
                <w:szCs w:val="22"/>
              </w:rPr>
              <w:t>20</w:t>
            </w:r>
          </w:p>
        </w:tc>
        <w:tc>
          <w:tcPr>
            <w:tcW w:w="1170" w:type="dxa"/>
          </w:tcPr>
          <w:p w14:paraId="64658ADB" w14:textId="77777777" w:rsidR="00CA5024" w:rsidRPr="00CA5024" w:rsidRDefault="00CA5024" w:rsidP="002A0635">
            <w:pPr>
              <w:jc w:val="center"/>
              <w:rPr>
                <w:sz w:val="22"/>
                <w:szCs w:val="22"/>
              </w:rPr>
            </w:pPr>
            <w:r w:rsidRPr="00CA5024">
              <w:rPr>
                <w:sz w:val="22"/>
                <w:szCs w:val="22"/>
              </w:rPr>
              <w:t>24</w:t>
            </w:r>
          </w:p>
        </w:tc>
      </w:tr>
      <w:tr w:rsidR="00CA5024" w:rsidRPr="00CA5024" w14:paraId="15A98F03" w14:textId="77777777" w:rsidTr="002A0635">
        <w:tc>
          <w:tcPr>
            <w:tcW w:w="3060" w:type="dxa"/>
          </w:tcPr>
          <w:p w14:paraId="072E6000" w14:textId="77777777" w:rsidR="00CA5024" w:rsidRPr="00CA5024" w:rsidRDefault="00CA5024" w:rsidP="002A0635">
            <w:pPr>
              <w:rPr>
                <w:sz w:val="22"/>
                <w:szCs w:val="22"/>
              </w:rPr>
            </w:pPr>
            <w:r w:rsidRPr="00CA5024">
              <w:rPr>
                <w:sz w:val="22"/>
                <w:szCs w:val="22"/>
              </w:rPr>
              <w:t xml:space="preserve">     Research &amp; Development</w:t>
            </w:r>
          </w:p>
        </w:tc>
        <w:tc>
          <w:tcPr>
            <w:tcW w:w="1260" w:type="dxa"/>
          </w:tcPr>
          <w:p w14:paraId="1925943A" w14:textId="77777777" w:rsidR="00CA5024" w:rsidRPr="00CA5024" w:rsidRDefault="00CA5024" w:rsidP="002A0635">
            <w:pPr>
              <w:jc w:val="center"/>
              <w:rPr>
                <w:sz w:val="22"/>
                <w:szCs w:val="22"/>
              </w:rPr>
            </w:pPr>
            <w:r w:rsidRPr="00CA5024">
              <w:rPr>
                <w:sz w:val="22"/>
                <w:szCs w:val="22"/>
              </w:rPr>
              <w:t>25</w:t>
            </w:r>
          </w:p>
        </w:tc>
        <w:tc>
          <w:tcPr>
            <w:tcW w:w="1170" w:type="dxa"/>
          </w:tcPr>
          <w:p w14:paraId="51B43FB3" w14:textId="77777777" w:rsidR="00CA5024" w:rsidRPr="00CA5024" w:rsidRDefault="00CA5024" w:rsidP="002A0635">
            <w:pPr>
              <w:jc w:val="center"/>
              <w:rPr>
                <w:sz w:val="22"/>
                <w:szCs w:val="22"/>
              </w:rPr>
            </w:pPr>
            <w:r w:rsidRPr="00CA5024">
              <w:rPr>
                <w:sz w:val="22"/>
                <w:szCs w:val="22"/>
              </w:rPr>
              <w:t>10</w:t>
            </w:r>
          </w:p>
        </w:tc>
        <w:tc>
          <w:tcPr>
            <w:tcW w:w="1170" w:type="dxa"/>
          </w:tcPr>
          <w:p w14:paraId="0AFC8C93" w14:textId="77777777" w:rsidR="00CA5024" w:rsidRPr="00CA5024" w:rsidRDefault="00CA5024" w:rsidP="002A0635">
            <w:pPr>
              <w:jc w:val="center"/>
              <w:rPr>
                <w:sz w:val="22"/>
                <w:szCs w:val="22"/>
              </w:rPr>
            </w:pPr>
            <w:r w:rsidRPr="00CA5024">
              <w:rPr>
                <w:sz w:val="22"/>
                <w:szCs w:val="22"/>
              </w:rPr>
              <w:t>12</w:t>
            </w:r>
          </w:p>
        </w:tc>
      </w:tr>
      <w:tr w:rsidR="00CA5024" w:rsidRPr="00CA5024" w14:paraId="72266E20" w14:textId="77777777" w:rsidTr="002A0635">
        <w:tc>
          <w:tcPr>
            <w:tcW w:w="3060" w:type="dxa"/>
          </w:tcPr>
          <w:p w14:paraId="24E034FE" w14:textId="77777777" w:rsidR="00CA5024" w:rsidRPr="00CA5024" w:rsidRDefault="00CA5024" w:rsidP="002A0635">
            <w:pPr>
              <w:rPr>
                <w:sz w:val="22"/>
                <w:szCs w:val="22"/>
              </w:rPr>
            </w:pPr>
            <w:r w:rsidRPr="00CA5024">
              <w:rPr>
                <w:sz w:val="22"/>
                <w:szCs w:val="22"/>
              </w:rPr>
              <w:t>Operating Profit</w:t>
            </w:r>
          </w:p>
        </w:tc>
        <w:tc>
          <w:tcPr>
            <w:tcW w:w="1260" w:type="dxa"/>
          </w:tcPr>
          <w:p w14:paraId="485DB204" w14:textId="77777777" w:rsidR="00CA5024" w:rsidRPr="00CA5024" w:rsidRDefault="00CA5024" w:rsidP="002A0635">
            <w:pPr>
              <w:jc w:val="center"/>
              <w:rPr>
                <w:sz w:val="22"/>
                <w:szCs w:val="22"/>
              </w:rPr>
            </w:pPr>
            <w:r w:rsidRPr="00CA5024">
              <w:rPr>
                <w:sz w:val="22"/>
                <w:szCs w:val="22"/>
              </w:rPr>
              <w:t>75 - 25%</w:t>
            </w:r>
          </w:p>
        </w:tc>
        <w:tc>
          <w:tcPr>
            <w:tcW w:w="1170" w:type="dxa"/>
          </w:tcPr>
          <w:p w14:paraId="4D8310B4" w14:textId="77777777" w:rsidR="00CA5024" w:rsidRPr="00CA5024" w:rsidRDefault="00CA5024" w:rsidP="002A0635">
            <w:pPr>
              <w:jc w:val="center"/>
              <w:rPr>
                <w:sz w:val="22"/>
                <w:szCs w:val="22"/>
              </w:rPr>
            </w:pPr>
            <w:r w:rsidRPr="00CA5024">
              <w:rPr>
                <w:sz w:val="22"/>
                <w:szCs w:val="22"/>
              </w:rPr>
              <w:t>30 – 10%</w:t>
            </w:r>
          </w:p>
        </w:tc>
        <w:tc>
          <w:tcPr>
            <w:tcW w:w="1170" w:type="dxa"/>
          </w:tcPr>
          <w:p w14:paraId="3824ADA5" w14:textId="77777777" w:rsidR="00CA5024" w:rsidRPr="00CA5024" w:rsidRDefault="00CA5024" w:rsidP="002A0635">
            <w:pPr>
              <w:jc w:val="center"/>
              <w:rPr>
                <w:sz w:val="22"/>
                <w:szCs w:val="22"/>
              </w:rPr>
            </w:pPr>
            <w:r w:rsidRPr="00CA5024">
              <w:rPr>
                <w:sz w:val="22"/>
                <w:szCs w:val="22"/>
              </w:rPr>
              <w:t>84 - 28%</w:t>
            </w:r>
          </w:p>
        </w:tc>
      </w:tr>
      <w:tr w:rsidR="00CA5024" w:rsidRPr="00CA5024" w14:paraId="11F23E7B" w14:textId="77777777" w:rsidTr="002A0635">
        <w:tc>
          <w:tcPr>
            <w:tcW w:w="3060" w:type="dxa"/>
          </w:tcPr>
          <w:p w14:paraId="475BC400" w14:textId="77777777" w:rsidR="00CA5024" w:rsidRPr="00CA5024" w:rsidRDefault="00CA5024" w:rsidP="002A0635">
            <w:pPr>
              <w:rPr>
                <w:sz w:val="22"/>
                <w:szCs w:val="22"/>
              </w:rPr>
            </w:pPr>
            <w:r w:rsidRPr="00CA5024">
              <w:rPr>
                <w:sz w:val="22"/>
                <w:szCs w:val="22"/>
              </w:rPr>
              <w:t xml:space="preserve">     Taxes, Interest, Other</w:t>
            </w:r>
          </w:p>
        </w:tc>
        <w:tc>
          <w:tcPr>
            <w:tcW w:w="1260" w:type="dxa"/>
          </w:tcPr>
          <w:p w14:paraId="267B0FF0" w14:textId="77777777" w:rsidR="00CA5024" w:rsidRPr="00CA5024" w:rsidRDefault="00CA5024" w:rsidP="002A0635">
            <w:pPr>
              <w:jc w:val="center"/>
              <w:rPr>
                <w:sz w:val="22"/>
                <w:szCs w:val="22"/>
              </w:rPr>
            </w:pPr>
            <w:r w:rsidRPr="00CA5024">
              <w:rPr>
                <w:sz w:val="22"/>
                <w:szCs w:val="22"/>
              </w:rPr>
              <w:t>15</w:t>
            </w:r>
          </w:p>
        </w:tc>
        <w:tc>
          <w:tcPr>
            <w:tcW w:w="1170" w:type="dxa"/>
          </w:tcPr>
          <w:p w14:paraId="5A1F3F28" w14:textId="77777777" w:rsidR="00CA5024" w:rsidRPr="00CA5024" w:rsidRDefault="00CA5024" w:rsidP="002A0635">
            <w:pPr>
              <w:jc w:val="center"/>
              <w:rPr>
                <w:sz w:val="22"/>
                <w:szCs w:val="22"/>
              </w:rPr>
            </w:pPr>
            <w:r w:rsidRPr="00CA5024">
              <w:rPr>
                <w:sz w:val="22"/>
                <w:szCs w:val="22"/>
              </w:rPr>
              <w:t>9</w:t>
            </w:r>
          </w:p>
        </w:tc>
        <w:tc>
          <w:tcPr>
            <w:tcW w:w="1170" w:type="dxa"/>
          </w:tcPr>
          <w:p w14:paraId="7BC6BA9E" w14:textId="77777777" w:rsidR="00CA5024" w:rsidRPr="00CA5024" w:rsidRDefault="00CA5024" w:rsidP="002A0635">
            <w:pPr>
              <w:jc w:val="center"/>
              <w:rPr>
                <w:sz w:val="22"/>
                <w:szCs w:val="22"/>
              </w:rPr>
            </w:pPr>
            <w:r w:rsidRPr="00CA5024">
              <w:rPr>
                <w:sz w:val="22"/>
                <w:szCs w:val="22"/>
              </w:rPr>
              <w:t>18</w:t>
            </w:r>
          </w:p>
        </w:tc>
      </w:tr>
      <w:tr w:rsidR="00CA5024" w:rsidRPr="00CA5024" w14:paraId="780402FA" w14:textId="77777777" w:rsidTr="002A0635">
        <w:tc>
          <w:tcPr>
            <w:tcW w:w="3060" w:type="dxa"/>
          </w:tcPr>
          <w:p w14:paraId="1553AA8F" w14:textId="77777777" w:rsidR="00CA5024" w:rsidRPr="00CA5024" w:rsidRDefault="00CA5024" w:rsidP="002A0635">
            <w:pPr>
              <w:rPr>
                <w:sz w:val="22"/>
                <w:szCs w:val="22"/>
              </w:rPr>
            </w:pPr>
            <w:r w:rsidRPr="00CA5024">
              <w:rPr>
                <w:sz w:val="22"/>
                <w:szCs w:val="22"/>
              </w:rPr>
              <w:t>Net Profit</w:t>
            </w:r>
          </w:p>
        </w:tc>
        <w:tc>
          <w:tcPr>
            <w:tcW w:w="1260" w:type="dxa"/>
          </w:tcPr>
          <w:p w14:paraId="45C2FA6E" w14:textId="77777777" w:rsidR="00CA5024" w:rsidRPr="00CA5024" w:rsidRDefault="00CA5024" w:rsidP="002A0635">
            <w:pPr>
              <w:jc w:val="center"/>
              <w:rPr>
                <w:sz w:val="22"/>
                <w:szCs w:val="22"/>
              </w:rPr>
            </w:pPr>
            <w:r w:rsidRPr="00CA5024">
              <w:rPr>
                <w:sz w:val="22"/>
                <w:szCs w:val="22"/>
              </w:rPr>
              <w:t>60 - 20%</w:t>
            </w:r>
          </w:p>
        </w:tc>
        <w:tc>
          <w:tcPr>
            <w:tcW w:w="1170" w:type="dxa"/>
          </w:tcPr>
          <w:p w14:paraId="640E1691" w14:textId="77777777" w:rsidR="00CA5024" w:rsidRPr="00CA5024" w:rsidRDefault="00CA5024" w:rsidP="002A0635">
            <w:pPr>
              <w:jc w:val="center"/>
              <w:rPr>
                <w:sz w:val="22"/>
                <w:szCs w:val="22"/>
              </w:rPr>
            </w:pPr>
            <w:r w:rsidRPr="00CA5024">
              <w:rPr>
                <w:sz w:val="22"/>
                <w:szCs w:val="22"/>
              </w:rPr>
              <w:t>21 – 7%</w:t>
            </w:r>
          </w:p>
        </w:tc>
        <w:tc>
          <w:tcPr>
            <w:tcW w:w="1170" w:type="dxa"/>
          </w:tcPr>
          <w:p w14:paraId="0B8492E5" w14:textId="77777777" w:rsidR="00CA5024" w:rsidRPr="00CA5024" w:rsidRDefault="00CA5024" w:rsidP="002A0635">
            <w:pPr>
              <w:jc w:val="center"/>
              <w:rPr>
                <w:sz w:val="22"/>
                <w:szCs w:val="22"/>
              </w:rPr>
            </w:pPr>
            <w:r w:rsidRPr="00CA5024">
              <w:rPr>
                <w:sz w:val="22"/>
                <w:szCs w:val="22"/>
              </w:rPr>
              <w:t>66 - 22%</w:t>
            </w:r>
          </w:p>
        </w:tc>
      </w:tr>
    </w:tbl>
    <w:p w14:paraId="4CF31BF8" w14:textId="77777777" w:rsidR="00CA5024" w:rsidRPr="00CA5024" w:rsidRDefault="00CA5024" w:rsidP="00CA5024">
      <w:pPr>
        <w:rPr>
          <w:sz w:val="22"/>
          <w:szCs w:val="22"/>
        </w:rPr>
      </w:pPr>
    </w:p>
    <w:p w14:paraId="2584C958" w14:textId="77777777" w:rsidR="00CA5024" w:rsidRPr="00CA5024" w:rsidRDefault="00CA5024" w:rsidP="00CA5024">
      <w:pPr>
        <w:ind w:left="450"/>
        <w:rPr>
          <w:b/>
          <w:sz w:val="22"/>
          <w:szCs w:val="22"/>
        </w:rPr>
      </w:pPr>
      <w:r w:rsidRPr="00CA5024">
        <w:rPr>
          <w:sz w:val="22"/>
          <w:szCs w:val="22"/>
        </w:rPr>
        <w:t xml:space="preserve">Answer the following questions using the simplified hypothetical income statements above.  </w:t>
      </w:r>
      <w:r w:rsidRPr="00CA5024">
        <w:rPr>
          <w:b/>
          <w:sz w:val="22"/>
          <w:szCs w:val="22"/>
        </w:rPr>
        <w:t>Label your answers with the correct units</w:t>
      </w:r>
      <w:r w:rsidRPr="00CA5024">
        <w:rPr>
          <w:sz w:val="22"/>
          <w:szCs w:val="22"/>
        </w:rPr>
        <w:t xml:space="preserve">.  </w:t>
      </w:r>
      <w:r w:rsidRPr="00CA5024">
        <w:rPr>
          <w:b/>
          <w:sz w:val="22"/>
          <w:szCs w:val="22"/>
        </w:rPr>
        <w:t>You must show your work for any calculations required for full credit!</w:t>
      </w:r>
    </w:p>
    <w:p w14:paraId="722CFD0C" w14:textId="77777777" w:rsidR="00CA5024" w:rsidRPr="00CA5024" w:rsidRDefault="00CA5024" w:rsidP="00CA5024">
      <w:pPr>
        <w:rPr>
          <w:sz w:val="22"/>
          <w:szCs w:val="22"/>
        </w:rPr>
      </w:pPr>
    </w:p>
    <w:p w14:paraId="42F4AB85" w14:textId="1C8DBD23" w:rsidR="00CA5024" w:rsidRPr="00CA5024" w:rsidRDefault="00CA5024" w:rsidP="00CA5024">
      <w:pPr>
        <w:numPr>
          <w:ilvl w:val="1"/>
          <w:numId w:val="22"/>
        </w:numPr>
        <w:rPr>
          <w:sz w:val="22"/>
          <w:szCs w:val="22"/>
        </w:rPr>
      </w:pPr>
      <w:r w:rsidRPr="00CA5024">
        <w:rPr>
          <w:sz w:val="22"/>
          <w:szCs w:val="22"/>
        </w:rPr>
        <w:t>What is the Gros</w:t>
      </w:r>
      <w:r w:rsidR="00E55F9E">
        <w:rPr>
          <w:sz w:val="22"/>
          <w:szCs w:val="22"/>
        </w:rPr>
        <w:t>s Profit Margin of Company C? (3</w:t>
      </w:r>
      <w:r w:rsidRPr="00CA5024">
        <w:rPr>
          <w:sz w:val="22"/>
          <w:szCs w:val="22"/>
        </w:rPr>
        <w:t xml:space="preserve"> points)</w:t>
      </w:r>
    </w:p>
    <w:p w14:paraId="3F64F864" w14:textId="77777777" w:rsidR="00CA5024" w:rsidRPr="00CA5024" w:rsidRDefault="00CA5024" w:rsidP="006E124F">
      <w:pPr>
        <w:ind w:left="2160" w:firstLine="720"/>
        <w:rPr>
          <w:sz w:val="22"/>
          <w:szCs w:val="22"/>
        </w:rPr>
      </w:pPr>
    </w:p>
    <w:p w14:paraId="0B1D0D35" w14:textId="15526536" w:rsidR="006E124F" w:rsidRPr="004B7CBE" w:rsidRDefault="00C37F15" w:rsidP="00C37F15">
      <w:pPr>
        <w:pBdr>
          <w:top w:val="single" w:sz="4" w:space="1" w:color="FF0000"/>
          <w:left w:val="single" w:sz="4" w:space="4" w:color="FF0000"/>
          <w:bottom w:val="single" w:sz="4" w:space="1" w:color="FF0000"/>
          <w:right w:val="single" w:sz="4" w:space="17" w:color="FF0000"/>
        </w:pBdr>
        <w:ind w:left="1080" w:right="6840"/>
        <w:rPr>
          <w:color w:val="FF0000"/>
          <w:sz w:val="22"/>
          <w:szCs w:val="22"/>
        </w:rPr>
      </w:pPr>
      <w:r>
        <w:rPr>
          <w:color w:val="FF0000"/>
          <w:sz w:val="22"/>
          <w:szCs w:val="22"/>
        </w:rPr>
        <w:t xml:space="preserve">120/300 = </w:t>
      </w:r>
      <w:r w:rsidR="006E124F">
        <w:rPr>
          <w:color w:val="FF0000"/>
          <w:sz w:val="22"/>
          <w:szCs w:val="22"/>
        </w:rPr>
        <w:t>40%</w:t>
      </w:r>
    </w:p>
    <w:p w14:paraId="1F99DD76" w14:textId="77777777" w:rsidR="00CA5024" w:rsidRPr="00CA5024" w:rsidRDefault="00CA5024" w:rsidP="006E124F">
      <w:pPr>
        <w:ind w:left="2160"/>
        <w:rPr>
          <w:sz w:val="22"/>
          <w:szCs w:val="22"/>
        </w:rPr>
      </w:pPr>
    </w:p>
    <w:p w14:paraId="6CD1B621" w14:textId="77777777" w:rsidR="00CA5024" w:rsidRPr="00CA5024" w:rsidRDefault="00CA5024" w:rsidP="00CA5024">
      <w:pPr>
        <w:rPr>
          <w:sz w:val="22"/>
          <w:szCs w:val="22"/>
        </w:rPr>
      </w:pPr>
    </w:p>
    <w:p w14:paraId="44450E05" w14:textId="051B1912" w:rsidR="00CA5024" w:rsidRPr="00CA5024" w:rsidRDefault="00CA5024" w:rsidP="00CA5024">
      <w:pPr>
        <w:numPr>
          <w:ilvl w:val="1"/>
          <w:numId w:val="22"/>
        </w:numPr>
        <w:rPr>
          <w:sz w:val="22"/>
          <w:szCs w:val="22"/>
        </w:rPr>
      </w:pPr>
      <w:r w:rsidRPr="00CA5024">
        <w:rPr>
          <w:sz w:val="22"/>
          <w:szCs w:val="22"/>
        </w:rPr>
        <w:t>What are the to</w:t>
      </w:r>
      <w:r w:rsidR="00E55F9E">
        <w:rPr>
          <w:sz w:val="22"/>
          <w:szCs w:val="22"/>
        </w:rPr>
        <w:t>tal Fixed Costs of Company B? (3</w:t>
      </w:r>
      <w:r w:rsidRPr="00CA5024">
        <w:rPr>
          <w:sz w:val="22"/>
          <w:szCs w:val="22"/>
        </w:rPr>
        <w:t xml:space="preserve"> points)</w:t>
      </w:r>
    </w:p>
    <w:p w14:paraId="28379D60" w14:textId="77777777" w:rsidR="00CA5024" w:rsidRPr="00CA5024" w:rsidRDefault="00CA5024" w:rsidP="00CA5024">
      <w:pPr>
        <w:rPr>
          <w:sz w:val="22"/>
          <w:szCs w:val="22"/>
        </w:rPr>
      </w:pPr>
    </w:p>
    <w:p w14:paraId="6477ACE6" w14:textId="3ADF6732" w:rsidR="006E124F" w:rsidRPr="004B7CBE" w:rsidRDefault="00C37F15" w:rsidP="007F289E">
      <w:pPr>
        <w:pBdr>
          <w:top w:val="single" w:sz="4" w:space="1" w:color="FF0000"/>
          <w:left w:val="single" w:sz="4" w:space="4" w:color="FF0000"/>
          <w:bottom w:val="single" w:sz="4" w:space="1" w:color="FF0000"/>
          <w:right w:val="single" w:sz="4" w:space="0" w:color="FF0000"/>
        </w:pBdr>
        <w:ind w:left="1080" w:right="6660"/>
        <w:rPr>
          <w:color w:val="FF0000"/>
          <w:sz w:val="22"/>
          <w:szCs w:val="22"/>
        </w:rPr>
      </w:pPr>
      <w:r>
        <w:rPr>
          <w:color w:val="FF0000"/>
          <w:sz w:val="22"/>
          <w:szCs w:val="22"/>
        </w:rPr>
        <w:t xml:space="preserve">20 + 10 = </w:t>
      </w:r>
      <w:r w:rsidR="007F289E">
        <w:rPr>
          <w:color w:val="FF0000"/>
          <w:sz w:val="22"/>
          <w:szCs w:val="22"/>
        </w:rPr>
        <w:t>$</w:t>
      </w:r>
      <w:r>
        <w:rPr>
          <w:color w:val="FF0000"/>
          <w:sz w:val="22"/>
          <w:szCs w:val="22"/>
        </w:rPr>
        <w:t>30</w:t>
      </w:r>
      <w:r w:rsidR="007F289E">
        <w:rPr>
          <w:color w:val="FF0000"/>
          <w:sz w:val="22"/>
          <w:szCs w:val="22"/>
        </w:rPr>
        <w:t xml:space="preserve"> B</w:t>
      </w:r>
    </w:p>
    <w:p w14:paraId="789D3141" w14:textId="77777777" w:rsidR="00CA5024" w:rsidRPr="00CA5024" w:rsidRDefault="00CA5024" w:rsidP="00CA5024">
      <w:pPr>
        <w:rPr>
          <w:sz w:val="22"/>
          <w:szCs w:val="22"/>
        </w:rPr>
      </w:pPr>
    </w:p>
    <w:p w14:paraId="41779275" w14:textId="77777777" w:rsidR="00CA5024" w:rsidRPr="00CA5024" w:rsidRDefault="00CA5024" w:rsidP="00CA5024">
      <w:pPr>
        <w:rPr>
          <w:sz w:val="22"/>
          <w:szCs w:val="22"/>
        </w:rPr>
      </w:pPr>
    </w:p>
    <w:p w14:paraId="233A787C" w14:textId="5752767A" w:rsidR="00CA5024" w:rsidRPr="00CA5024" w:rsidRDefault="00CA5024" w:rsidP="00CA5024">
      <w:pPr>
        <w:numPr>
          <w:ilvl w:val="1"/>
          <w:numId w:val="22"/>
        </w:numPr>
        <w:rPr>
          <w:sz w:val="22"/>
          <w:szCs w:val="22"/>
        </w:rPr>
      </w:pPr>
      <w:r w:rsidRPr="00CA5024">
        <w:rPr>
          <w:sz w:val="22"/>
          <w:szCs w:val="22"/>
        </w:rPr>
        <w:t>What is the Ne</w:t>
      </w:r>
      <w:r w:rsidR="00E55F9E">
        <w:rPr>
          <w:sz w:val="22"/>
          <w:szCs w:val="22"/>
        </w:rPr>
        <w:t>t Profit Margin of Company A? (3</w:t>
      </w:r>
      <w:r w:rsidRPr="00CA5024">
        <w:rPr>
          <w:sz w:val="22"/>
          <w:szCs w:val="22"/>
        </w:rPr>
        <w:t xml:space="preserve"> points)</w:t>
      </w:r>
    </w:p>
    <w:p w14:paraId="152CE8B1" w14:textId="77777777" w:rsidR="00CA5024" w:rsidRPr="00CA5024" w:rsidRDefault="00CA5024" w:rsidP="00CA5024">
      <w:pPr>
        <w:ind w:left="1440"/>
        <w:rPr>
          <w:sz w:val="22"/>
          <w:szCs w:val="22"/>
        </w:rPr>
      </w:pPr>
    </w:p>
    <w:p w14:paraId="6B5BA00A" w14:textId="7F27F43E" w:rsidR="00C37F15" w:rsidRPr="004B7CBE" w:rsidRDefault="00C37F15" w:rsidP="00C37F15">
      <w:pPr>
        <w:pBdr>
          <w:top w:val="single" w:sz="4" w:space="1" w:color="FF0000"/>
          <w:left w:val="single" w:sz="4" w:space="4" w:color="FF0000"/>
          <w:bottom w:val="single" w:sz="4" w:space="1" w:color="FF0000"/>
          <w:right w:val="single" w:sz="4" w:space="0" w:color="FF0000"/>
        </w:pBdr>
        <w:ind w:left="1080" w:right="6840"/>
        <w:rPr>
          <w:color w:val="FF0000"/>
          <w:sz w:val="22"/>
          <w:szCs w:val="22"/>
        </w:rPr>
      </w:pPr>
      <w:r>
        <w:rPr>
          <w:color w:val="FF0000"/>
          <w:sz w:val="22"/>
          <w:szCs w:val="22"/>
        </w:rPr>
        <w:t>60/300 = 20%</w:t>
      </w:r>
    </w:p>
    <w:p w14:paraId="76E79841" w14:textId="77777777" w:rsidR="00CA5024" w:rsidRPr="00CA5024" w:rsidRDefault="00CA5024" w:rsidP="00CA5024">
      <w:pPr>
        <w:ind w:left="1440"/>
        <w:rPr>
          <w:sz w:val="22"/>
          <w:szCs w:val="22"/>
        </w:rPr>
      </w:pPr>
    </w:p>
    <w:p w14:paraId="2DC8DA2B" w14:textId="77777777" w:rsidR="00CA5024" w:rsidRPr="00CA5024" w:rsidRDefault="00CA5024" w:rsidP="00CA5024">
      <w:pPr>
        <w:ind w:left="1440"/>
        <w:rPr>
          <w:sz w:val="22"/>
          <w:szCs w:val="22"/>
        </w:rPr>
      </w:pPr>
    </w:p>
    <w:p w14:paraId="0D667479" w14:textId="3E1B425D" w:rsidR="00CA5024" w:rsidRPr="00CA5024" w:rsidRDefault="00CA5024" w:rsidP="00CA5024">
      <w:pPr>
        <w:numPr>
          <w:ilvl w:val="1"/>
          <w:numId w:val="22"/>
        </w:numPr>
        <w:rPr>
          <w:sz w:val="22"/>
          <w:szCs w:val="22"/>
        </w:rPr>
      </w:pPr>
      <w:r w:rsidRPr="00CA5024">
        <w:rPr>
          <w:sz w:val="22"/>
          <w:szCs w:val="22"/>
        </w:rPr>
        <w:t>What are the total</w:t>
      </w:r>
      <w:r w:rsidR="00E55F9E">
        <w:rPr>
          <w:sz w:val="22"/>
          <w:szCs w:val="22"/>
        </w:rPr>
        <w:t xml:space="preserve"> Variable Costs of Company C? (3</w:t>
      </w:r>
      <w:r w:rsidRPr="00CA5024">
        <w:rPr>
          <w:sz w:val="22"/>
          <w:szCs w:val="22"/>
        </w:rPr>
        <w:t xml:space="preserve"> points)</w:t>
      </w:r>
    </w:p>
    <w:p w14:paraId="2E8EF90F" w14:textId="77777777" w:rsidR="00CA5024" w:rsidRPr="00CA5024" w:rsidRDefault="00CA5024" w:rsidP="00CA5024">
      <w:pPr>
        <w:ind w:left="1440"/>
        <w:rPr>
          <w:sz w:val="22"/>
          <w:szCs w:val="22"/>
        </w:rPr>
      </w:pPr>
    </w:p>
    <w:p w14:paraId="228C69A6" w14:textId="699A5182" w:rsidR="00C37F15" w:rsidRPr="004B7CBE" w:rsidRDefault="007F289E" w:rsidP="00C37F15">
      <w:pPr>
        <w:pBdr>
          <w:top w:val="single" w:sz="4" w:space="1" w:color="FF0000"/>
          <w:left w:val="single" w:sz="4" w:space="4" w:color="FF0000"/>
          <w:bottom w:val="single" w:sz="4" w:space="1" w:color="FF0000"/>
          <w:right w:val="single" w:sz="4" w:space="0" w:color="FF0000"/>
        </w:pBdr>
        <w:ind w:left="1080" w:right="7460"/>
        <w:rPr>
          <w:color w:val="FF0000"/>
          <w:sz w:val="22"/>
          <w:szCs w:val="22"/>
        </w:rPr>
      </w:pPr>
      <w:r>
        <w:rPr>
          <w:color w:val="FF0000"/>
          <w:sz w:val="22"/>
          <w:szCs w:val="22"/>
        </w:rPr>
        <w:t>$</w:t>
      </w:r>
      <w:r w:rsidR="00C37F15">
        <w:rPr>
          <w:color w:val="FF0000"/>
          <w:sz w:val="22"/>
          <w:szCs w:val="22"/>
        </w:rPr>
        <w:t>180</w:t>
      </w:r>
      <w:r>
        <w:rPr>
          <w:color w:val="FF0000"/>
          <w:sz w:val="22"/>
          <w:szCs w:val="22"/>
        </w:rPr>
        <w:t xml:space="preserve"> B</w:t>
      </w:r>
    </w:p>
    <w:p w14:paraId="3DF589A5" w14:textId="77777777" w:rsidR="00CA5024" w:rsidRPr="00CA5024" w:rsidRDefault="00CA5024" w:rsidP="00CA5024">
      <w:pPr>
        <w:ind w:left="1440"/>
        <w:rPr>
          <w:sz w:val="22"/>
          <w:szCs w:val="22"/>
        </w:rPr>
      </w:pPr>
    </w:p>
    <w:p w14:paraId="0FAE4693" w14:textId="77777777" w:rsidR="00CA5024" w:rsidRPr="00CA5024" w:rsidRDefault="00CA5024" w:rsidP="00CA5024">
      <w:pPr>
        <w:ind w:left="1440"/>
        <w:rPr>
          <w:sz w:val="22"/>
          <w:szCs w:val="22"/>
        </w:rPr>
      </w:pPr>
    </w:p>
    <w:p w14:paraId="2BD641C1" w14:textId="5BACB9ED" w:rsidR="00CA5024" w:rsidRPr="00CA5024" w:rsidRDefault="00CA5024" w:rsidP="00CA5024">
      <w:pPr>
        <w:numPr>
          <w:ilvl w:val="1"/>
          <w:numId w:val="22"/>
        </w:numPr>
        <w:rPr>
          <w:sz w:val="22"/>
          <w:szCs w:val="22"/>
        </w:rPr>
      </w:pPr>
      <w:r w:rsidRPr="00CA5024">
        <w:rPr>
          <w:sz w:val="22"/>
          <w:szCs w:val="22"/>
        </w:rPr>
        <w:t>What is the Operatin</w:t>
      </w:r>
      <w:r w:rsidR="00E55F9E">
        <w:rPr>
          <w:sz w:val="22"/>
          <w:szCs w:val="22"/>
        </w:rPr>
        <w:t>g Profit Margin of Company B? (3</w:t>
      </w:r>
      <w:r w:rsidRPr="00CA5024">
        <w:rPr>
          <w:sz w:val="22"/>
          <w:szCs w:val="22"/>
        </w:rPr>
        <w:t xml:space="preserve"> points)</w:t>
      </w:r>
    </w:p>
    <w:p w14:paraId="55A56679" w14:textId="77777777" w:rsidR="00CA5024" w:rsidRPr="00CA5024" w:rsidRDefault="00CA5024" w:rsidP="00CA5024">
      <w:pPr>
        <w:rPr>
          <w:sz w:val="22"/>
          <w:szCs w:val="22"/>
        </w:rPr>
      </w:pPr>
    </w:p>
    <w:p w14:paraId="0D2C2FF4" w14:textId="30927104" w:rsidR="00C37F15" w:rsidRPr="004B7CBE" w:rsidRDefault="00C37F15" w:rsidP="00C37F15">
      <w:pPr>
        <w:pBdr>
          <w:top w:val="single" w:sz="4" w:space="1" w:color="FF0000"/>
          <w:left w:val="single" w:sz="4" w:space="4" w:color="FF0000"/>
          <w:bottom w:val="single" w:sz="4" w:space="1" w:color="FF0000"/>
          <w:right w:val="single" w:sz="4" w:space="0" w:color="FF0000"/>
        </w:pBdr>
        <w:ind w:left="1080" w:right="6840"/>
        <w:rPr>
          <w:color w:val="FF0000"/>
          <w:sz w:val="22"/>
          <w:szCs w:val="22"/>
        </w:rPr>
      </w:pPr>
      <w:r>
        <w:rPr>
          <w:color w:val="FF0000"/>
          <w:sz w:val="22"/>
          <w:szCs w:val="22"/>
        </w:rPr>
        <w:t>30/300 = 10%</w:t>
      </w:r>
    </w:p>
    <w:p w14:paraId="4559163C" w14:textId="77777777" w:rsidR="00CA5024" w:rsidRPr="00CA5024" w:rsidRDefault="00CA5024" w:rsidP="00CA5024">
      <w:pPr>
        <w:ind w:left="1440"/>
        <w:rPr>
          <w:sz w:val="22"/>
          <w:szCs w:val="22"/>
        </w:rPr>
      </w:pPr>
    </w:p>
    <w:p w14:paraId="05B6D351" w14:textId="77777777" w:rsidR="00CA5024" w:rsidRPr="00CA5024" w:rsidRDefault="00CA5024" w:rsidP="00CA5024">
      <w:pPr>
        <w:ind w:left="1440"/>
        <w:rPr>
          <w:sz w:val="22"/>
          <w:szCs w:val="22"/>
        </w:rPr>
      </w:pPr>
    </w:p>
    <w:p w14:paraId="51D583E5" w14:textId="77777777" w:rsidR="00CA5024" w:rsidRPr="00CA5024" w:rsidRDefault="00CA5024" w:rsidP="00CA5024">
      <w:pPr>
        <w:numPr>
          <w:ilvl w:val="1"/>
          <w:numId w:val="22"/>
        </w:numPr>
        <w:rPr>
          <w:sz w:val="22"/>
          <w:szCs w:val="22"/>
        </w:rPr>
      </w:pPr>
      <w:r w:rsidRPr="00CA5024">
        <w:rPr>
          <w:sz w:val="22"/>
          <w:szCs w:val="22"/>
        </w:rPr>
        <w:t xml:space="preserve">Assume that companies A, B and C each represent a company with these financials (over recent years) in varying industries.  </w:t>
      </w:r>
      <w:r w:rsidRPr="00CA5024">
        <w:rPr>
          <w:b/>
          <w:sz w:val="22"/>
          <w:szCs w:val="22"/>
        </w:rPr>
        <w:t>Which one of these 3 companies</w:t>
      </w:r>
      <w:r w:rsidRPr="00CA5024">
        <w:rPr>
          <w:sz w:val="22"/>
          <w:szCs w:val="22"/>
        </w:rPr>
        <w:t xml:space="preserve"> is </w:t>
      </w:r>
      <w:r w:rsidRPr="00CA5024">
        <w:rPr>
          <w:b/>
          <w:sz w:val="22"/>
          <w:szCs w:val="22"/>
        </w:rPr>
        <w:t>most likely</w:t>
      </w:r>
      <w:r w:rsidRPr="00CA5024">
        <w:rPr>
          <w:sz w:val="22"/>
          <w:szCs w:val="22"/>
        </w:rPr>
        <w:t xml:space="preserve"> Apple?  </w:t>
      </w:r>
      <w:r w:rsidRPr="00CA5024">
        <w:rPr>
          <w:b/>
          <w:sz w:val="22"/>
          <w:szCs w:val="22"/>
        </w:rPr>
        <w:t>Which one of these 3 companies</w:t>
      </w:r>
      <w:r w:rsidRPr="00CA5024">
        <w:rPr>
          <w:sz w:val="22"/>
          <w:szCs w:val="22"/>
        </w:rPr>
        <w:t xml:space="preserve"> is </w:t>
      </w:r>
      <w:r w:rsidRPr="00CA5024">
        <w:rPr>
          <w:b/>
          <w:sz w:val="22"/>
          <w:szCs w:val="22"/>
        </w:rPr>
        <w:t>most likely</w:t>
      </w:r>
      <w:r w:rsidRPr="00CA5024">
        <w:rPr>
          <w:sz w:val="22"/>
          <w:szCs w:val="22"/>
        </w:rPr>
        <w:t xml:space="preserve"> Google?  Explain your reasoning.  (5 points)</w:t>
      </w:r>
    </w:p>
    <w:p w14:paraId="0731CE3F" w14:textId="77777777" w:rsidR="00CA5024" w:rsidRPr="00CA5024" w:rsidRDefault="00CA5024" w:rsidP="00CA5024">
      <w:pPr>
        <w:ind w:left="1440"/>
        <w:rPr>
          <w:sz w:val="22"/>
          <w:szCs w:val="22"/>
        </w:rPr>
      </w:pPr>
    </w:p>
    <w:p w14:paraId="7D0684C9" w14:textId="2D26C413" w:rsidR="00C37F15" w:rsidRDefault="00C37F15" w:rsidP="00C37F15">
      <w:pPr>
        <w:pBdr>
          <w:top w:val="single" w:sz="4" w:space="1" w:color="FF0000"/>
          <w:left w:val="single" w:sz="4" w:space="4" w:color="FF0000"/>
          <w:bottom w:val="single" w:sz="4" w:space="1" w:color="FF0000"/>
          <w:right w:val="single" w:sz="4" w:space="0" w:color="FF0000"/>
        </w:pBdr>
        <w:ind w:left="1080" w:right="90"/>
        <w:rPr>
          <w:color w:val="FF0000"/>
          <w:sz w:val="22"/>
          <w:szCs w:val="22"/>
        </w:rPr>
      </w:pPr>
      <w:r>
        <w:rPr>
          <w:color w:val="FF0000"/>
          <w:sz w:val="22"/>
          <w:szCs w:val="22"/>
        </w:rPr>
        <w:t>Company C = Apple, Company A = Google</w:t>
      </w:r>
    </w:p>
    <w:p w14:paraId="433CD32F" w14:textId="0F7E9A74" w:rsidR="00C37F15" w:rsidRDefault="00C37F15" w:rsidP="00C37F15">
      <w:pPr>
        <w:pBdr>
          <w:top w:val="single" w:sz="4" w:space="1" w:color="FF0000"/>
          <w:left w:val="single" w:sz="4" w:space="4" w:color="FF0000"/>
          <w:bottom w:val="single" w:sz="4" w:space="1" w:color="FF0000"/>
          <w:right w:val="single" w:sz="4" w:space="0" w:color="FF0000"/>
        </w:pBdr>
        <w:ind w:left="1080" w:right="90"/>
        <w:rPr>
          <w:color w:val="FF0000"/>
          <w:sz w:val="22"/>
          <w:szCs w:val="22"/>
        </w:rPr>
      </w:pPr>
    </w:p>
    <w:p w14:paraId="6FAFADE9" w14:textId="77777777" w:rsidR="00C37F15" w:rsidRDefault="00C37F15" w:rsidP="00C37F15">
      <w:pPr>
        <w:pBdr>
          <w:top w:val="single" w:sz="4" w:space="1" w:color="FF0000"/>
          <w:left w:val="single" w:sz="4" w:space="4" w:color="FF0000"/>
          <w:bottom w:val="single" w:sz="4" w:space="1" w:color="FF0000"/>
          <w:right w:val="single" w:sz="4" w:space="0" w:color="FF0000"/>
        </w:pBdr>
        <w:ind w:left="1080" w:right="90"/>
        <w:rPr>
          <w:color w:val="FF0000"/>
          <w:sz w:val="22"/>
          <w:szCs w:val="22"/>
        </w:rPr>
      </w:pPr>
      <w:r>
        <w:rPr>
          <w:color w:val="FF0000"/>
          <w:sz w:val="22"/>
          <w:szCs w:val="22"/>
        </w:rPr>
        <w:t xml:space="preserve">Answers should look at gross profit margin.  </w:t>
      </w:r>
    </w:p>
    <w:p w14:paraId="0EFC0D61" w14:textId="77777777" w:rsidR="00C37F15" w:rsidRDefault="00C37F15" w:rsidP="00C37F15">
      <w:pPr>
        <w:pBdr>
          <w:top w:val="single" w:sz="4" w:space="1" w:color="FF0000"/>
          <w:left w:val="single" w:sz="4" w:space="4" w:color="FF0000"/>
          <w:bottom w:val="single" w:sz="4" w:space="1" w:color="FF0000"/>
          <w:right w:val="single" w:sz="4" w:space="0" w:color="FF0000"/>
        </w:pBdr>
        <w:ind w:left="1080" w:right="90"/>
        <w:rPr>
          <w:color w:val="FF0000"/>
          <w:sz w:val="22"/>
          <w:szCs w:val="22"/>
        </w:rPr>
      </w:pPr>
    </w:p>
    <w:p w14:paraId="06F80898" w14:textId="1A6EC103" w:rsidR="00C37F15" w:rsidRDefault="00C37F15" w:rsidP="00C37F15">
      <w:pPr>
        <w:pBdr>
          <w:top w:val="single" w:sz="4" w:space="1" w:color="FF0000"/>
          <w:left w:val="single" w:sz="4" w:space="4" w:color="FF0000"/>
          <w:bottom w:val="single" w:sz="4" w:space="1" w:color="FF0000"/>
          <w:right w:val="single" w:sz="4" w:space="0" w:color="FF0000"/>
        </w:pBdr>
        <w:ind w:left="1080" w:right="90"/>
        <w:rPr>
          <w:color w:val="FF0000"/>
          <w:sz w:val="22"/>
          <w:szCs w:val="22"/>
        </w:rPr>
      </w:pPr>
      <w:r>
        <w:rPr>
          <w:color w:val="FF0000"/>
          <w:sz w:val="22"/>
          <w:szCs w:val="22"/>
        </w:rPr>
        <w:t>Apple is a hardware company but they control their supply chain so well that they can do better than the hardware industry average of 20% and get 40%.</w:t>
      </w:r>
    </w:p>
    <w:p w14:paraId="7A35A27B" w14:textId="76A73254" w:rsidR="00C37F15" w:rsidRDefault="00C37F15" w:rsidP="00C37F15">
      <w:pPr>
        <w:pBdr>
          <w:top w:val="single" w:sz="4" w:space="1" w:color="FF0000"/>
          <w:left w:val="single" w:sz="4" w:space="4" w:color="FF0000"/>
          <w:bottom w:val="single" w:sz="4" w:space="1" w:color="FF0000"/>
          <w:right w:val="single" w:sz="4" w:space="0" w:color="FF0000"/>
        </w:pBdr>
        <w:ind w:left="1080" w:right="90"/>
        <w:rPr>
          <w:color w:val="FF0000"/>
          <w:sz w:val="22"/>
          <w:szCs w:val="22"/>
        </w:rPr>
      </w:pPr>
    </w:p>
    <w:p w14:paraId="3FEB56CF" w14:textId="189C566E" w:rsidR="00CA5024" w:rsidRPr="00C37F15" w:rsidRDefault="00C37F15" w:rsidP="00C37F15">
      <w:pPr>
        <w:pBdr>
          <w:top w:val="single" w:sz="4" w:space="1" w:color="FF0000"/>
          <w:left w:val="single" w:sz="4" w:space="4" w:color="FF0000"/>
          <w:bottom w:val="single" w:sz="4" w:space="1" w:color="FF0000"/>
          <w:right w:val="single" w:sz="4" w:space="0" w:color="FF0000"/>
        </w:pBdr>
        <w:ind w:left="1080" w:right="90"/>
        <w:rPr>
          <w:color w:val="FF0000"/>
          <w:sz w:val="22"/>
          <w:szCs w:val="22"/>
        </w:rPr>
      </w:pPr>
      <w:r>
        <w:rPr>
          <w:color w:val="FF0000"/>
          <w:sz w:val="22"/>
          <w:szCs w:val="22"/>
        </w:rPr>
        <w:t>Google is mostly considered an internet software company and these software companies traditionally have gross profit margins of around 60% due to lower variable costs for each unit of software sold.</w:t>
      </w:r>
    </w:p>
    <w:p w14:paraId="45869E79" w14:textId="587A71FB" w:rsidR="00CA5024" w:rsidRDefault="00CA5024" w:rsidP="00CA5024">
      <w:pPr>
        <w:ind w:left="1440"/>
        <w:rPr>
          <w:sz w:val="22"/>
          <w:szCs w:val="22"/>
          <w:highlight w:val="green"/>
        </w:rPr>
      </w:pPr>
    </w:p>
    <w:p w14:paraId="6C7384D8" w14:textId="77777777" w:rsidR="00CA5024" w:rsidRPr="005C5E37" w:rsidRDefault="00CA5024" w:rsidP="00CA5024">
      <w:pPr>
        <w:ind w:left="1440"/>
        <w:rPr>
          <w:sz w:val="22"/>
          <w:szCs w:val="22"/>
          <w:highlight w:val="green"/>
        </w:rPr>
      </w:pPr>
    </w:p>
    <w:p w14:paraId="26220D57" w14:textId="6C4C4487" w:rsidR="00CA5024" w:rsidRPr="000F4FC9" w:rsidRDefault="00CA5024" w:rsidP="00CA5024">
      <w:pPr>
        <w:numPr>
          <w:ilvl w:val="0"/>
          <w:numId w:val="1"/>
        </w:numPr>
        <w:tabs>
          <w:tab w:val="clear" w:pos="720"/>
          <w:tab w:val="num" w:pos="360"/>
        </w:tabs>
        <w:ind w:left="360"/>
        <w:rPr>
          <w:sz w:val="22"/>
          <w:szCs w:val="22"/>
        </w:rPr>
      </w:pPr>
      <w:r>
        <w:rPr>
          <w:b/>
          <w:sz w:val="22"/>
          <w:szCs w:val="22"/>
        </w:rPr>
        <w:t xml:space="preserve">The “Netflix” Case </w:t>
      </w:r>
      <w:r w:rsidR="00E55F9E">
        <w:rPr>
          <w:sz w:val="22"/>
          <w:szCs w:val="22"/>
        </w:rPr>
        <w:t>(20</w:t>
      </w:r>
      <w:r w:rsidRPr="000F4FC9">
        <w:rPr>
          <w:sz w:val="22"/>
          <w:szCs w:val="22"/>
        </w:rPr>
        <w:t xml:space="preserve"> points total)</w:t>
      </w:r>
    </w:p>
    <w:p w14:paraId="036697E1" w14:textId="77777777" w:rsidR="00CA5024" w:rsidRPr="000F4FC9" w:rsidRDefault="00CA5024" w:rsidP="00CA5024">
      <w:pPr>
        <w:rPr>
          <w:sz w:val="22"/>
          <w:szCs w:val="22"/>
        </w:rPr>
      </w:pPr>
    </w:p>
    <w:p w14:paraId="11DD3AFA" w14:textId="77777777" w:rsidR="00CA5024" w:rsidRPr="00DC4AB3" w:rsidRDefault="00CA5024" w:rsidP="00CA5024">
      <w:pPr>
        <w:ind w:left="1440"/>
        <w:rPr>
          <w:sz w:val="22"/>
          <w:szCs w:val="22"/>
        </w:rPr>
      </w:pPr>
    </w:p>
    <w:p w14:paraId="6F2C510C" w14:textId="22563EED" w:rsidR="00CA5024" w:rsidRPr="00F2011E" w:rsidRDefault="00CA5024" w:rsidP="00CA5024">
      <w:pPr>
        <w:numPr>
          <w:ilvl w:val="1"/>
          <w:numId w:val="1"/>
        </w:numPr>
        <w:tabs>
          <w:tab w:val="clear" w:pos="1440"/>
          <w:tab w:val="num" w:pos="720"/>
        </w:tabs>
        <w:ind w:left="720"/>
        <w:rPr>
          <w:sz w:val="22"/>
          <w:szCs w:val="22"/>
        </w:rPr>
      </w:pPr>
      <w:r w:rsidRPr="00F2011E">
        <w:rPr>
          <w:b/>
          <w:sz w:val="22"/>
          <w:szCs w:val="22"/>
        </w:rPr>
        <w:t>Describe</w:t>
      </w:r>
      <w:r w:rsidRPr="00F2011E">
        <w:rPr>
          <w:sz w:val="22"/>
          <w:szCs w:val="22"/>
        </w:rPr>
        <w:t xml:space="preserve"> the “</w:t>
      </w:r>
      <w:r w:rsidRPr="00F2011E">
        <w:rPr>
          <w:b/>
          <w:sz w:val="22"/>
          <w:szCs w:val="22"/>
        </w:rPr>
        <w:t>Long Tail</w:t>
      </w:r>
      <w:r w:rsidRPr="00F2011E">
        <w:rPr>
          <w:sz w:val="22"/>
          <w:szCs w:val="22"/>
        </w:rPr>
        <w:t xml:space="preserve">” concept?  Answer </w:t>
      </w:r>
      <w:r w:rsidR="00E55F9E">
        <w:rPr>
          <w:sz w:val="22"/>
          <w:szCs w:val="22"/>
        </w:rPr>
        <w:t>using complete sentence(s).   (3</w:t>
      </w:r>
      <w:r w:rsidRPr="00F2011E">
        <w:rPr>
          <w:sz w:val="22"/>
          <w:szCs w:val="22"/>
        </w:rPr>
        <w:t xml:space="preserve"> points)</w:t>
      </w:r>
    </w:p>
    <w:p w14:paraId="122E3D76" w14:textId="77777777" w:rsidR="00CA5024" w:rsidRDefault="00CA5024" w:rsidP="00CA5024">
      <w:pPr>
        <w:rPr>
          <w:sz w:val="22"/>
          <w:szCs w:val="22"/>
        </w:rPr>
      </w:pPr>
    </w:p>
    <w:p w14:paraId="12F89456" w14:textId="77777777" w:rsidR="00CA5024" w:rsidRPr="004B7CBE" w:rsidRDefault="00CA5024" w:rsidP="00CA5024">
      <w:pPr>
        <w:pBdr>
          <w:top w:val="single" w:sz="4" w:space="1" w:color="FF0000"/>
          <w:left w:val="single" w:sz="4" w:space="4" w:color="FF0000"/>
          <w:bottom w:val="single" w:sz="4" w:space="1" w:color="FF0000"/>
          <w:right w:val="single" w:sz="4" w:space="4" w:color="FF0000"/>
        </w:pBdr>
        <w:ind w:left="1080"/>
        <w:rPr>
          <w:color w:val="FF0000"/>
          <w:sz w:val="22"/>
          <w:szCs w:val="22"/>
        </w:rPr>
      </w:pPr>
      <w:r>
        <w:rPr>
          <w:color w:val="FF0000"/>
          <w:sz w:val="22"/>
          <w:szCs w:val="22"/>
        </w:rPr>
        <w:t>Long Tail is a</w:t>
      </w:r>
      <w:r w:rsidRPr="003E3782">
        <w:rPr>
          <w:color w:val="FF0000"/>
          <w:sz w:val="22"/>
          <w:szCs w:val="22"/>
        </w:rPr>
        <w:t xml:space="preserve"> phenomenon whereby fir</w:t>
      </w:r>
      <w:r>
        <w:rPr>
          <w:color w:val="FF0000"/>
          <w:sz w:val="22"/>
          <w:szCs w:val="22"/>
        </w:rPr>
        <w:t xml:space="preserve">ms can make money by offering an extensive or vast </w:t>
      </w:r>
      <w:r w:rsidRPr="003E3782">
        <w:rPr>
          <w:color w:val="FF0000"/>
          <w:sz w:val="22"/>
          <w:szCs w:val="22"/>
        </w:rPr>
        <w:t>selection</w:t>
      </w:r>
      <w:r>
        <w:rPr>
          <w:color w:val="FF0000"/>
          <w:sz w:val="22"/>
          <w:szCs w:val="22"/>
        </w:rPr>
        <w:t xml:space="preserve"> of </w:t>
      </w:r>
      <w:r w:rsidRPr="00074E90">
        <w:rPr>
          <w:color w:val="FF0000"/>
          <w:sz w:val="22"/>
          <w:szCs w:val="22"/>
          <w:u w:val="single"/>
        </w:rPr>
        <w:t>low-demand</w:t>
      </w:r>
      <w:r>
        <w:rPr>
          <w:color w:val="FF0000"/>
          <w:sz w:val="22"/>
          <w:szCs w:val="22"/>
        </w:rPr>
        <w:t xml:space="preserve"> individual items.</w:t>
      </w:r>
    </w:p>
    <w:p w14:paraId="655F711F" w14:textId="77777777" w:rsidR="00CA5024" w:rsidRDefault="00CA5024" w:rsidP="00CA5024">
      <w:pPr>
        <w:rPr>
          <w:sz w:val="22"/>
          <w:szCs w:val="22"/>
        </w:rPr>
      </w:pPr>
    </w:p>
    <w:p w14:paraId="19838FDA" w14:textId="77777777" w:rsidR="00CA5024" w:rsidRDefault="00CA5024" w:rsidP="00CA5024">
      <w:pPr>
        <w:rPr>
          <w:sz w:val="22"/>
          <w:szCs w:val="22"/>
        </w:rPr>
      </w:pPr>
    </w:p>
    <w:p w14:paraId="67324CA6" w14:textId="77777777" w:rsidR="00CA5024" w:rsidRPr="00721989" w:rsidRDefault="00CA5024" w:rsidP="00CA5024">
      <w:pPr>
        <w:rPr>
          <w:sz w:val="22"/>
          <w:szCs w:val="22"/>
        </w:rPr>
      </w:pPr>
    </w:p>
    <w:p w14:paraId="0FB36DD3" w14:textId="54A1F0DE" w:rsidR="00CA5024" w:rsidRDefault="00CA5024" w:rsidP="00CA5024">
      <w:pPr>
        <w:numPr>
          <w:ilvl w:val="1"/>
          <w:numId w:val="1"/>
        </w:numPr>
        <w:tabs>
          <w:tab w:val="clear" w:pos="1440"/>
          <w:tab w:val="num" w:pos="720"/>
        </w:tabs>
        <w:ind w:left="720"/>
        <w:rPr>
          <w:sz w:val="22"/>
          <w:szCs w:val="22"/>
        </w:rPr>
      </w:pPr>
      <w:r w:rsidRPr="00A80747">
        <w:rPr>
          <w:b/>
          <w:sz w:val="22"/>
          <w:szCs w:val="22"/>
        </w:rPr>
        <w:t>Describe</w:t>
      </w:r>
      <w:r>
        <w:rPr>
          <w:sz w:val="22"/>
          <w:szCs w:val="22"/>
        </w:rPr>
        <w:t xml:space="preserve"> how</w:t>
      </w:r>
      <w:r w:rsidRPr="00721989">
        <w:rPr>
          <w:sz w:val="22"/>
          <w:szCs w:val="22"/>
        </w:rPr>
        <w:t xml:space="preserve"> the “</w:t>
      </w:r>
      <w:r w:rsidRPr="00203A00">
        <w:rPr>
          <w:b/>
          <w:sz w:val="22"/>
          <w:szCs w:val="22"/>
        </w:rPr>
        <w:t>Long Tail</w:t>
      </w:r>
      <w:r w:rsidRPr="00721989">
        <w:rPr>
          <w:sz w:val="22"/>
          <w:szCs w:val="22"/>
        </w:rPr>
        <w:t xml:space="preserve">” concept </w:t>
      </w:r>
      <w:r w:rsidRPr="00203A00">
        <w:rPr>
          <w:b/>
          <w:sz w:val="22"/>
          <w:szCs w:val="22"/>
        </w:rPr>
        <w:t>relates</w:t>
      </w:r>
      <w:r w:rsidRPr="00721989">
        <w:rPr>
          <w:sz w:val="22"/>
          <w:szCs w:val="22"/>
        </w:rPr>
        <w:t xml:space="preserve"> to </w:t>
      </w:r>
      <w:r>
        <w:rPr>
          <w:sz w:val="22"/>
          <w:szCs w:val="22"/>
        </w:rPr>
        <w:t xml:space="preserve">1) </w:t>
      </w:r>
      <w:r w:rsidRPr="00721989">
        <w:rPr>
          <w:sz w:val="22"/>
          <w:szCs w:val="22"/>
        </w:rPr>
        <w:t>“</w:t>
      </w:r>
      <w:r w:rsidRPr="00203A00">
        <w:rPr>
          <w:b/>
          <w:sz w:val="22"/>
          <w:szCs w:val="22"/>
        </w:rPr>
        <w:t>economies of scale</w:t>
      </w:r>
      <w:r w:rsidRPr="00721989">
        <w:rPr>
          <w:sz w:val="22"/>
          <w:szCs w:val="22"/>
        </w:rPr>
        <w:t xml:space="preserve">” and </w:t>
      </w:r>
      <w:r>
        <w:rPr>
          <w:sz w:val="22"/>
          <w:szCs w:val="22"/>
        </w:rPr>
        <w:t xml:space="preserve">2) </w:t>
      </w:r>
      <w:r w:rsidRPr="00203A00">
        <w:rPr>
          <w:b/>
          <w:sz w:val="22"/>
          <w:szCs w:val="22"/>
        </w:rPr>
        <w:t>e-Commerce</w:t>
      </w:r>
      <w:r>
        <w:rPr>
          <w:sz w:val="22"/>
          <w:szCs w:val="22"/>
        </w:rPr>
        <w:t xml:space="preserve"> (</w:t>
      </w:r>
      <w:r w:rsidRPr="00721989">
        <w:rPr>
          <w:sz w:val="22"/>
          <w:szCs w:val="22"/>
        </w:rPr>
        <w:t>doing business via the internet</w:t>
      </w:r>
      <w:r>
        <w:rPr>
          <w:sz w:val="22"/>
          <w:szCs w:val="22"/>
        </w:rPr>
        <w:t>)</w:t>
      </w:r>
      <w:r w:rsidRPr="00721989">
        <w:rPr>
          <w:sz w:val="22"/>
          <w:szCs w:val="22"/>
        </w:rPr>
        <w:t>?</w:t>
      </w:r>
      <w:r>
        <w:rPr>
          <w:sz w:val="22"/>
          <w:szCs w:val="22"/>
        </w:rPr>
        <w:t xml:space="preserve">  </w:t>
      </w:r>
      <w:r w:rsidRPr="00A80747">
        <w:rPr>
          <w:sz w:val="22"/>
          <w:szCs w:val="22"/>
        </w:rPr>
        <w:t xml:space="preserve">Answer using complete sentence(s).  </w:t>
      </w:r>
      <w:r>
        <w:rPr>
          <w:sz w:val="22"/>
          <w:szCs w:val="22"/>
        </w:rPr>
        <w:t xml:space="preserve"> </w:t>
      </w:r>
      <w:r w:rsidR="00E55F9E">
        <w:rPr>
          <w:sz w:val="22"/>
          <w:szCs w:val="22"/>
        </w:rPr>
        <w:t>(5</w:t>
      </w:r>
      <w:r w:rsidRPr="00A80747">
        <w:rPr>
          <w:sz w:val="22"/>
          <w:szCs w:val="22"/>
        </w:rPr>
        <w:t xml:space="preserve"> points)</w:t>
      </w:r>
    </w:p>
    <w:p w14:paraId="7188F23E" w14:textId="77777777" w:rsidR="00CA5024" w:rsidRDefault="00CA5024" w:rsidP="00CA5024">
      <w:pPr>
        <w:rPr>
          <w:sz w:val="22"/>
          <w:szCs w:val="22"/>
        </w:rPr>
      </w:pPr>
    </w:p>
    <w:p w14:paraId="2DC23660" w14:textId="77777777" w:rsidR="00CA5024" w:rsidRPr="004B7CBE" w:rsidRDefault="00CA5024" w:rsidP="00CA5024">
      <w:pPr>
        <w:pBdr>
          <w:top w:val="single" w:sz="4" w:space="1" w:color="FF0000"/>
          <w:left w:val="single" w:sz="4" w:space="4" w:color="FF0000"/>
          <w:bottom w:val="single" w:sz="4" w:space="1" w:color="FF0000"/>
          <w:right w:val="single" w:sz="4" w:space="4" w:color="FF0000"/>
        </w:pBdr>
        <w:ind w:left="1080"/>
        <w:rPr>
          <w:color w:val="FF0000"/>
          <w:sz w:val="22"/>
          <w:szCs w:val="22"/>
        </w:rPr>
      </w:pPr>
      <w:r>
        <w:rPr>
          <w:color w:val="FF0000"/>
          <w:sz w:val="22"/>
          <w:szCs w:val="22"/>
        </w:rPr>
        <w:t>Long Tail thrives on economies of scale because if the seller is large, then the seller can afford to have a huge selection of low-demand items, which drives traffic and demand, which in turn allows even a broader selection of items, reinforcing the phenomenon.  Long Tail works especially well in e-Commerce situations because geographic or proximity contraints largely disappear, allowing large selections of items from centralized locations instead of having to stock huge inventories for local purchase.</w:t>
      </w:r>
    </w:p>
    <w:p w14:paraId="0EACD27A" w14:textId="77777777" w:rsidR="00CA5024" w:rsidRDefault="00CA5024" w:rsidP="00CA5024">
      <w:pPr>
        <w:rPr>
          <w:sz w:val="22"/>
          <w:szCs w:val="22"/>
        </w:rPr>
      </w:pPr>
    </w:p>
    <w:p w14:paraId="17133E62" w14:textId="77777777" w:rsidR="00CA5024" w:rsidRDefault="00CA5024" w:rsidP="00CA5024">
      <w:pPr>
        <w:rPr>
          <w:sz w:val="22"/>
          <w:szCs w:val="22"/>
        </w:rPr>
      </w:pPr>
    </w:p>
    <w:p w14:paraId="584CE195" w14:textId="77777777" w:rsidR="00CA5024" w:rsidRDefault="00CA5024" w:rsidP="00CA5024">
      <w:pPr>
        <w:rPr>
          <w:sz w:val="22"/>
          <w:szCs w:val="22"/>
        </w:rPr>
      </w:pPr>
    </w:p>
    <w:p w14:paraId="187702DF" w14:textId="4EF217C8" w:rsidR="00CA5024" w:rsidRDefault="00CA5024" w:rsidP="00CA5024">
      <w:pPr>
        <w:numPr>
          <w:ilvl w:val="1"/>
          <w:numId w:val="1"/>
        </w:numPr>
        <w:tabs>
          <w:tab w:val="clear" w:pos="1440"/>
          <w:tab w:val="num" w:pos="720"/>
        </w:tabs>
        <w:ind w:left="720"/>
        <w:rPr>
          <w:sz w:val="22"/>
          <w:szCs w:val="22"/>
        </w:rPr>
      </w:pPr>
      <w:r w:rsidRPr="00203A00">
        <w:rPr>
          <w:b/>
          <w:sz w:val="22"/>
          <w:szCs w:val="22"/>
        </w:rPr>
        <w:lastRenderedPageBreak/>
        <w:t>Describe “Collaborative Filtering”</w:t>
      </w:r>
      <w:r>
        <w:rPr>
          <w:sz w:val="22"/>
          <w:szCs w:val="22"/>
        </w:rPr>
        <w:t xml:space="preserve">?   </w:t>
      </w:r>
      <w:r w:rsidRPr="00A80747">
        <w:rPr>
          <w:sz w:val="22"/>
          <w:szCs w:val="22"/>
        </w:rPr>
        <w:t>Answer</w:t>
      </w:r>
      <w:r w:rsidR="00E55F9E">
        <w:rPr>
          <w:sz w:val="22"/>
          <w:szCs w:val="22"/>
        </w:rPr>
        <w:t xml:space="preserve"> using complete sentence(s).  (3</w:t>
      </w:r>
      <w:r w:rsidRPr="00A80747">
        <w:rPr>
          <w:sz w:val="22"/>
          <w:szCs w:val="22"/>
        </w:rPr>
        <w:t xml:space="preserve"> points)</w:t>
      </w:r>
    </w:p>
    <w:p w14:paraId="28B5F483" w14:textId="77777777" w:rsidR="00CA5024" w:rsidRDefault="00CA5024" w:rsidP="00CA5024">
      <w:pPr>
        <w:pStyle w:val="ListParagraph"/>
        <w:rPr>
          <w:sz w:val="22"/>
          <w:szCs w:val="22"/>
        </w:rPr>
      </w:pPr>
    </w:p>
    <w:p w14:paraId="677214B6" w14:textId="77777777" w:rsidR="00CA5024" w:rsidRPr="00F45DAB" w:rsidRDefault="00CA5024" w:rsidP="00CA5024">
      <w:pPr>
        <w:pBdr>
          <w:top w:val="single" w:sz="4" w:space="1" w:color="FF0000"/>
          <w:left w:val="single" w:sz="4" w:space="4" w:color="FF0000"/>
          <w:bottom w:val="single" w:sz="4" w:space="1" w:color="FF0000"/>
          <w:right w:val="single" w:sz="4" w:space="4" w:color="FF0000"/>
        </w:pBdr>
        <w:ind w:left="1080"/>
        <w:rPr>
          <w:color w:val="FF0000"/>
          <w:sz w:val="22"/>
          <w:szCs w:val="22"/>
        </w:rPr>
      </w:pPr>
      <w:r>
        <w:rPr>
          <w:color w:val="FF0000"/>
          <w:sz w:val="22"/>
          <w:szCs w:val="22"/>
        </w:rPr>
        <w:t>Collaborative Filtering is a</w:t>
      </w:r>
      <w:r w:rsidRPr="003E3782">
        <w:rPr>
          <w:color w:val="FF0000"/>
          <w:sz w:val="22"/>
          <w:szCs w:val="22"/>
        </w:rPr>
        <w:t xml:space="preserve"> </w:t>
      </w:r>
      <w:r>
        <w:rPr>
          <w:color w:val="FF0000"/>
          <w:sz w:val="22"/>
          <w:szCs w:val="22"/>
        </w:rPr>
        <w:t>type</w:t>
      </w:r>
      <w:r w:rsidRPr="00742DCF">
        <w:rPr>
          <w:color w:val="FF0000"/>
          <w:sz w:val="22"/>
          <w:szCs w:val="22"/>
        </w:rPr>
        <w:t xml:space="preserve"> of software that monitors trends among customers</w:t>
      </w:r>
      <w:r>
        <w:rPr>
          <w:color w:val="FF0000"/>
          <w:sz w:val="22"/>
          <w:szCs w:val="22"/>
        </w:rPr>
        <w:t xml:space="preserve">, recognizes </w:t>
      </w:r>
      <w:r w:rsidRPr="00074E90">
        <w:rPr>
          <w:color w:val="FF0000"/>
          <w:sz w:val="22"/>
          <w:szCs w:val="22"/>
          <w:u w:val="single"/>
        </w:rPr>
        <w:t>similar</w:t>
      </w:r>
      <w:r>
        <w:rPr>
          <w:color w:val="FF0000"/>
          <w:sz w:val="22"/>
          <w:szCs w:val="22"/>
        </w:rPr>
        <w:t xml:space="preserve"> customer habits, </w:t>
      </w:r>
      <w:r w:rsidRPr="00742DCF">
        <w:rPr>
          <w:color w:val="FF0000"/>
          <w:sz w:val="22"/>
          <w:szCs w:val="22"/>
        </w:rPr>
        <w:t>and uses this data to personalize an individual customer’s experience</w:t>
      </w:r>
      <w:r>
        <w:rPr>
          <w:color w:val="FF0000"/>
          <w:sz w:val="22"/>
          <w:szCs w:val="22"/>
        </w:rPr>
        <w:t>.</w:t>
      </w:r>
    </w:p>
    <w:p w14:paraId="1E918321" w14:textId="77777777" w:rsidR="00CA5024" w:rsidRDefault="00CA5024" w:rsidP="00CA5024">
      <w:pPr>
        <w:pStyle w:val="ListParagraph"/>
        <w:rPr>
          <w:sz w:val="22"/>
          <w:szCs w:val="22"/>
        </w:rPr>
      </w:pPr>
    </w:p>
    <w:p w14:paraId="4F6049E0" w14:textId="77777777" w:rsidR="00CA5024" w:rsidRDefault="00CA5024" w:rsidP="00CA5024">
      <w:pPr>
        <w:pStyle w:val="ListParagraph"/>
        <w:rPr>
          <w:sz w:val="22"/>
          <w:szCs w:val="22"/>
        </w:rPr>
      </w:pPr>
    </w:p>
    <w:p w14:paraId="3BFEFBC1" w14:textId="77777777" w:rsidR="00CA5024" w:rsidRDefault="00CA5024" w:rsidP="00CA5024">
      <w:pPr>
        <w:pStyle w:val="ListParagraph"/>
        <w:rPr>
          <w:sz w:val="22"/>
          <w:szCs w:val="22"/>
        </w:rPr>
      </w:pPr>
    </w:p>
    <w:p w14:paraId="400CEBBD" w14:textId="4DDBDC5F" w:rsidR="00CA5024" w:rsidRDefault="00CA5024" w:rsidP="00CA5024">
      <w:pPr>
        <w:numPr>
          <w:ilvl w:val="1"/>
          <w:numId w:val="1"/>
        </w:numPr>
        <w:tabs>
          <w:tab w:val="clear" w:pos="1440"/>
          <w:tab w:val="num" w:pos="720"/>
        </w:tabs>
        <w:ind w:left="720"/>
        <w:rPr>
          <w:sz w:val="22"/>
          <w:szCs w:val="22"/>
        </w:rPr>
      </w:pPr>
      <w:r w:rsidRPr="00203A00">
        <w:rPr>
          <w:b/>
          <w:sz w:val="22"/>
          <w:szCs w:val="22"/>
        </w:rPr>
        <w:t>Describe</w:t>
      </w:r>
      <w:r>
        <w:rPr>
          <w:sz w:val="22"/>
          <w:szCs w:val="22"/>
        </w:rPr>
        <w:t xml:space="preserve"> how “</w:t>
      </w:r>
      <w:r w:rsidRPr="00203A00">
        <w:rPr>
          <w:b/>
          <w:sz w:val="22"/>
          <w:szCs w:val="22"/>
        </w:rPr>
        <w:t>collaborative filtering</w:t>
      </w:r>
      <w:r>
        <w:rPr>
          <w:b/>
          <w:sz w:val="22"/>
          <w:szCs w:val="22"/>
        </w:rPr>
        <w:t>”</w:t>
      </w:r>
      <w:r>
        <w:rPr>
          <w:sz w:val="22"/>
          <w:szCs w:val="22"/>
        </w:rPr>
        <w:t xml:space="preserve"> provided a “</w:t>
      </w:r>
      <w:r w:rsidRPr="00203A00">
        <w:rPr>
          <w:b/>
          <w:sz w:val="22"/>
          <w:szCs w:val="22"/>
        </w:rPr>
        <w:t>competitive advantage</w:t>
      </w:r>
      <w:r>
        <w:rPr>
          <w:b/>
          <w:sz w:val="22"/>
          <w:szCs w:val="22"/>
        </w:rPr>
        <w:t>”</w:t>
      </w:r>
      <w:r>
        <w:rPr>
          <w:sz w:val="22"/>
          <w:szCs w:val="22"/>
        </w:rPr>
        <w:t xml:space="preserve"> to </w:t>
      </w:r>
      <w:r>
        <w:rPr>
          <w:b/>
          <w:sz w:val="22"/>
          <w:szCs w:val="22"/>
        </w:rPr>
        <w:t>Netflix</w:t>
      </w:r>
      <w:r>
        <w:rPr>
          <w:sz w:val="22"/>
          <w:szCs w:val="22"/>
        </w:rPr>
        <w:t xml:space="preserve">?  </w:t>
      </w:r>
      <w:r w:rsidRPr="00A80747">
        <w:rPr>
          <w:sz w:val="22"/>
          <w:szCs w:val="22"/>
        </w:rPr>
        <w:t xml:space="preserve">Answer using complete sentence(s).  </w:t>
      </w:r>
      <w:r>
        <w:rPr>
          <w:sz w:val="22"/>
          <w:szCs w:val="22"/>
        </w:rPr>
        <w:t xml:space="preserve"> </w:t>
      </w:r>
      <w:r w:rsidR="00E55F9E">
        <w:rPr>
          <w:sz w:val="22"/>
          <w:szCs w:val="22"/>
        </w:rPr>
        <w:t>(5</w:t>
      </w:r>
      <w:r w:rsidRPr="00A80747">
        <w:rPr>
          <w:sz w:val="22"/>
          <w:szCs w:val="22"/>
        </w:rPr>
        <w:t xml:space="preserve"> points)</w:t>
      </w:r>
    </w:p>
    <w:p w14:paraId="4ABC7638" w14:textId="77777777" w:rsidR="00CA5024" w:rsidRPr="00F45DAB" w:rsidRDefault="00CA5024" w:rsidP="00CA5024">
      <w:pPr>
        <w:pStyle w:val="ListParagraph"/>
        <w:rPr>
          <w:sz w:val="22"/>
          <w:szCs w:val="22"/>
        </w:rPr>
      </w:pPr>
    </w:p>
    <w:p w14:paraId="3B1023E7" w14:textId="77777777" w:rsidR="00CA5024" w:rsidRPr="00F45DAB" w:rsidRDefault="00CA5024" w:rsidP="00CA5024">
      <w:pPr>
        <w:pStyle w:val="ListParagraph"/>
        <w:pBdr>
          <w:top w:val="single" w:sz="4" w:space="1" w:color="FF0000"/>
          <w:left w:val="single" w:sz="4" w:space="4" w:color="FF0000"/>
          <w:bottom w:val="single" w:sz="4" w:space="1" w:color="FF0000"/>
          <w:right w:val="single" w:sz="4" w:space="4" w:color="FF0000"/>
        </w:pBdr>
        <w:rPr>
          <w:color w:val="FF0000"/>
          <w:sz w:val="22"/>
          <w:szCs w:val="22"/>
        </w:rPr>
      </w:pPr>
      <w:r w:rsidRPr="00F45DAB">
        <w:rPr>
          <w:color w:val="FF0000"/>
          <w:sz w:val="22"/>
          <w:szCs w:val="22"/>
        </w:rPr>
        <w:t xml:space="preserve">Collaborative Filtering provided Netflix with a competitive advantage because of the huge amount of customer data that Netflix has amassed as the dominant competitor in internet movie distribution, first by DVD and later by streaming.  Netflix gained a large customer base as a first-mover and captured their buying preferences and behaviors with their innovative collaborative filtering and recommendation capabilities.  This huge amount of data then represented a switching cost for customers.  </w:t>
      </w:r>
    </w:p>
    <w:p w14:paraId="753E1B6C" w14:textId="77777777" w:rsidR="00CA5024" w:rsidRPr="00F45DAB" w:rsidRDefault="00CA5024" w:rsidP="00CA5024">
      <w:pPr>
        <w:pStyle w:val="ListParagraph"/>
        <w:rPr>
          <w:sz w:val="22"/>
          <w:szCs w:val="22"/>
        </w:rPr>
      </w:pPr>
    </w:p>
    <w:p w14:paraId="6AAEFB83" w14:textId="77777777" w:rsidR="00CA5024" w:rsidRDefault="00CA5024" w:rsidP="00CA5024">
      <w:pPr>
        <w:ind w:left="720"/>
        <w:rPr>
          <w:sz w:val="22"/>
          <w:szCs w:val="22"/>
        </w:rPr>
      </w:pPr>
    </w:p>
    <w:p w14:paraId="55F3C567" w14:textId="3408DD65" w:rsidR="00CA5024" w:rsidRPr="00E944AF" w:rsidRDefault="00CA5024" w:rsidP="00CA5024">
      <w:pPr>
        <w:numPr>
          <w:ilvl w:val="1"/>
          <w:numId w:val="1"/>
        </w:numPr>
        <w:tabs>
          <w:tab w:val="clear" w:pos="1440"/>
          <w:tab w:val="num" w:pos="720"/>
        </w:tabs>
        <w:ind w:left="720"/>
        <w:rPr>
          <w:sz w:val="22"/>
          <w:szCs w:val="22"/>
        </w:rPr>
      </w:pPr>
      <w:r>
        <w:rPr>
          <w:b/>
          <w:sz w:val="22"/>
          <w:szCs w:val="22"/>
        </w:rPr>
        <w:t>Briefly d</w:t>
      </w:r>
      <w:r w:rsidRPr="00250769">
        <w:rPr>
          <w:b/>
          <w:sz w:val="22"/>
          <w:szCs w:val="22"/>
        </w:rPr>
        <w:t>escribe</w:t>
      </w:r>
      <w:r w:rsidRPr="00250769">
        <w:rPr>
          <w:sz w:val="22"/>
          <w:szCs w:val="22"/>
        </w:rPr>
        <w:t xml:space="preserve"> </w:t>
      </w:r>
      <w:r w:rsidRPr="00E944AF">
        <w:rPr>
          <w:sz w:val="22"/>
          <w:szCs w:val="22"/>
        </w:rPr>
        <w:t xml:space="preserve">one key </w:t>
      </w:r>
      <w:r w:rsidRPr="00E944AF">
        <w:rPr>
          <w:b/>
          <w:sz w:val="22"/>
          <w:szCs w:val="22"/>
        </w:rPr>
        <w:t>“</w:t>
      </w:r>
      <w:r>
        <w:rPr>
          <w:b/>
          <w:sz w:val="22"/>
          <w:szCs w:val="22"/>
        </w:rPr>
        <w:t>Market</w:t>
      </w:r>
      <w:r w:rsidRPr="00E944AF">
        <w:rPr>
          <w:b/>
          <w:sz w:val="22"/>
          <w:szCs w:val="22"/>
        </w:rPr>
        <w:t xml:space="preserve"> Pressure”</w:t>
      </w:r>
      <w:r w:rsidRPr="00E944AF">
        <w:rPr>
          <w:sz w:val="22"/>
          <w:szCs w:val="22"/>
        </w:rPr>
        <w:t xml:space="preserve"> faced by </w:t>
      </w:r>
      <w:r w:rsidRPr="00811414">
        <w:rPr>
          <w:b/>
          <w:sz w:val="22"/>
          <w:szCs w:val="22"/>
        </w:rPr>
        <w:t>Netflix</w:t>
      </w:r>
      <w:r>
        <w:rPr>
          <w:sz w:val="22"/>
          <w:szCs w:val="22"/>
        </w:rPr>
        <w:t>, an Internet Services media distribution company</w:t>
      </w:r>
      <w:r w:rsidRPr="00811414">
        <w:rPr>
          <w:sz w:val="22"/>
          <w:szCs w:val="22"/>
        </w:rPr>
        <w:t xml:space="preserve">. </w:t>
      </w:r>
      <w:r w:rsidRPr="00E944AF">
        <w:rPr>
          <w:sz w:val="22"/>
          <w:szCs w:val="22"/>
        </w:rPr>
        <w:t xml:space="preserve"> </w:t>
      </w:r>
      <w:r>
        <w:rPr>
          <w:sz w:val="22"/>
          <w:szCs w:val="22"/>
        </w:rPr>
        <w:t xml:space="preserve"> </w:t>
      </w:r>
      <w:r w:rsidRPr="00E944AF">
        <w:rPr>
          <w:sz w:val="22"/>
          <w:szCs w:val="22"/>
        </w:rPr>
        <w:t xml:space="preserve">Answer using complete sentence(s).  </w:t>
      </w:r>
      <w:r w:rsidRPr="00250769">
        <w:rPr>
          <w:sz w:val="22"/>
          <w:szCs w:val="22"/>
        </w:rPr>
        <w:t>(</w:t>
      </w:r>
      <w:r w:rsidR="00E55F9E">
        <w:rPr>
          <w:sz w:val="22"/>
          <w:szCs w:val="22"/>
        </w:rPr>
        <w:t>4</w:t>
      </w:r>
      <w:r>
        <w:rPr>
          <w:sz w:val="22"/>
          <w:szCs w:val="22"/>
        </w:rPr>
        <w:t xml:space="preserve"> points</w:t>
      </w:r>
      <w:r w:rsidRPr="00E944AF">
        <w:rPr>
          <w:sz w:val="22"/>
          <w:szCs w:val="22"/>
        </w:rPr>
        <w:t>)</w:t>
      </w:r>
    </w:p>
    <w:p w14:paraId="03E8E114" w14:textId="77777777" w:rsidR="00CA5024" w:rsidRPr="00E944AF" w:rsidRDefault="00CA5024" w:rsidP="00CA5024">
      <w:pPr>
        <w:pStyle w:val="ListParagraph"/>
        <w:tabs>
          <w:tab w:val="num" w:pos="720"/>
          <w:tab w:val="num" w:pos="1080"/>
        </w:tabs>
        <w:ind w:hanging="360"/>
        <w:rPr>
          <w:sz w:val="22"/>
          <w:szCs w:val="22"/>
          <w:highlight w:val="yellow"/>
        </w:rPr>
      </w:pPr>
    </w:p>
    <w:p w14:paraId="180F7BE2" w14:textId="77777777" w:rsidR="00CA5024" w:rsidRPr="00F45DAB" w:rsidRDefault="00CA5024" w:rsidP="00CA5024">
      <w:pPr>
        <w:pBdr>
          <w:top w:val="single" w:sz="4" w:space="1" w:color="FF0000"/>
          <w:left w:val="single" w:sz="4" w:space="4" w:color="FF0000"/>
          <w:bottom w:val="single" w:sz="4" w:space="1" w:color="FF0000"/>
          <w:right w:val="single" w:sz="4" w:space="4" w:color="FF0000"/>
        </w:pBdr>
        <w:ind w:left="720"/>
        <w:rPr>
          <w:color w:val="FF0000"/>
          <w:sz w:val="22"/>
          <w:szCs w:val="22"/>
        </w:rPr>
      </w:pPr>
      <w:r w:rsidRPr="004D3199">
        <w:rPr>
          <w:color w:val="FF0000"/>
          <w:sz w:val="22"/>
          <w:szCs w:val="22"/>
        </w:rPr>
        <w:t xml:space="preserve">Possibilities here include </w:t>
      </w:r>
      <w:r>
        <w:rPr>
          <w:color w:val="FF0000"/>
          <w:sz w:val="22"/>
          <w:szCs w:val="22"/>
        </w:rPr>
        <w:t>ISP pressure on net neutrality laws, competitive pressure from other media distribution competitors, changing consumer tastes, more restrictive content licensing arrangements</w:t>
      </w:r>
      <w:r w:rsidRPr="004D3199">
        <w:rPr>
          <w:color w:val="FF0000"/>
          <w:sz w:val="22"/>
          <w:szCs w:val="22"/>
        </w:rPr>
        <w:t>, etc.</w:t>
      </w:r>
      <w:r>
        <w:rPr>
          <w:color w:val="FF0000"/>
          <w:sz w:val="22"/>
          <w:szCs w:val="22"/>
        </w:rPr>
        <w:t xml:space="preserve">  </w:t>
      </w:r>
    </w:p>
    <w:p w14:paraId="7CC39156" w14:textId="75AB9B28" w:rsidR="00CA5024" w:rsidRDefault="00CA5024" w:rsidP="00CA5024">
      <w:pPr>
        <w:ind w:left="360"/>
        <w:rPr>
          <w:sz w:val="22"/>
          <w:szCs w:val="22"/>
        </w:rPr>
      </w:pPr>
    </w:p>
    <w:p w14:paraId="536C44BE" w14:textId="77777777" w:rsidR="00CA5024" w:rsidRPr="00CA5024" w:rsidRDefault="00CA5024" w:rsidP="00CA5024">
      <w:pPr>
        <w:ind w:left="360"/>
        <w:rPr>
          <w:sz w:val="22"/>
          <w:szCs w:val="22"/>
        </w:rPr>
      </w:pPr>
    </w:p>
    <w:p w14:paraId="7C4DBDD8" w14:textId="3B87A384" w:rsidR="000F1A68" w:rsidRDefault="006E124F" w:rsidP="00803893">
      <w:pPr>
        <w:numPr>
          <w:ilvl w:val="0"/>
          <w:numId w:val="1"/>
        </w:numPr>
        <w:tabs>
          <w:tab w:val="clear" w:pos="720"/>
          <w:tab w:val="num" w:pos="360"/>
        </w:tabs>
        <w:ind w:left="360"/>
        <w:rPr>
          <w:sz w:val="22"/>
          <w:szCs w:val="22"/>
        </w:rPr>
      </w:pPr>
      <w:r>
        <w:rPr>
          <w:b/>
          <w:sz w:val="22"/>
          <w:szCs w:val="22"/>
        </w:rPr>
        <w:t xml:space="preserve">Key Concepts of this MITR Course </w:t>
      </w:r>
      <w:r w:rsidR="000F1A68">
        <w:rPr>
          <w:sz w:val="22"/>
          <w:szCs w:val="22"/>
        </w:rPr>
        <w:t>(20 points total)</w:t>
      </w:r>
    </w:p>
    <w:p w14:paraId="5D98C862" w14:textId="77777777" w:rsidR="006E124F" w:rsidRDefault="006E124F" w:rsidP="006E124F">
      <w:pPr>
        <w:ind w:left="360"/>
        <w:rPr>
          <w:sz w:val="22"/>
          <w:szCs w:val="22"/>
        </w:rPr>
      </w:pPr>
    </w:p>
    <w:p w14:paraId="26E2DE9C" w14:textId="094794FA" w:rsidR="00F45DAB" w:rsidRPr="005C7CD7" w:rsidRDefault="00F45DAB" w:rsidP="00261A41">
      <w:pPr>
        <w:numPr>
          <w:ilvl w:val="0"/>
          <w:numId w:val="21"/>
        </w:numPr>
        <w:rPr>
          <w:sz w:val="22"/>
          <w:szCs w:val="22"/>
        </w:rPr>
      </w:pPr>
      <w:r w:rsidRPr="005C7CD7">
        <w:rPr>
          <w:sz w:val="22"/>
          <w:szCs w:val="22"/>
        </w:rPr>
        <w:t>Correctly list the Six Components of a Compu</w:t>
      </w:r>
      <w:r w:rsidR="00751BEF" w:rsidRPr="005C7CD7">
        <w:rPr>
          <w:sz w:val="22"/>
          <w:szCs w:val="22"/>
        </w:rPr>
        <w:t>ter-Based Information System. (3</w:t>
      </w:r>
      <w:r w:rsidRPr="005C7CD7">
        <w:rPr>
          <w:sz w:val="22"/>
          <w:szCs w:val="22"/>
        </w:rPr>
        <w:t xml:space="preserve"> point</w:t>
      </w:r>
      <w:r w:rsidR="00751BEF" w:rsidRPr="005C7CD7">
        <w:rPr>
          <w:sz w:val="22"/>
          <w:szCs w:val="22"/>
        </w:rPr>
        <w:t>s</w:t>
      </w:r>
      <w:r w:rsidRPr="005C7CD7">
        <w:rPr>
          <w:sz w:val="22"/>
          <w:szCs w:val="22"/>
        </w:rPr>
        <w:t>)</w:t>
      </w:r>
    </w:p>
    <w:p w14:paraId="2CB3D5C1" w14:textId="0A1C0803" w:rsidR="00F45DAB" w:rsidRPr="00F41BC9" w:rsidRDefault="00F45DAB" w:rsidP="00F45DAB">
      <w:pPr>
        <w:rPr>
          <w:sz w:val="22"/>
          <w:szCs w:val="22"/>
          <w:highlight w:val="green"/>
        </w:rPr>
      </w:pPr>
    </w:p>
    <w:p w14:paraId="706C05B9" w14:textId="2F131019" w:rsidR="00F45DAB" w:rsidRPr="00F41BC9" w:rsidRDefault="00F41BC9" w:rsidP="00F41BC9">
      <w:pPr>
        <w:pBdr>
          <w:top w:val="single" w:sz="4" w:space="1" w:color="FF0000"/>
          <w:left w:val="single" w:sz="4" w:space="4" w:color="FF0000"/>
          <w:bottom w:val="single" w:sz="4" w:space="1" w:color="FF0000"/>
          <w:right w:val="single" w:sz="4" w:space="4" w:color="FF0000"/>
        </w:pBdr>
        <w:ind w:left="1080"/>
        <w:rPr>
          <w:color w:val="FF0000"/>
          <w:sz w:val="22"/>
          <w:szCs w:val="22"/>
        </w:rPr>
      </w:pPr>
      <w:r w:rsidRPr="004B7CBE">
        <w:rPr>
          <w:color w:val="FF0000"/>
          <w:sz w:val="22"/>
          <w:szCs w:val="22"/>
        </w:rPr>
        <w:t xml:space="preserve">6 </w:t>
      </w:r>
      <w:r>
        <w:rPr>
          <w:color w:val="FF0000"/>
          <w:sz w:val="22"/>
          <w:szCs w:val="22"/>
        </w:rPr>
        <w:t>components</w:t>
      </w:r>
      <w:r w:rsidRPr="004B7CBE">
        <w:rPr>
          <w:color w:val="FF0000"/>
          <w:sz w:val="22"/>
          <w:szCs w:val="22"/>
        </w:rPr>
        <w:t>: Hardware, Software, Data/Database, Network, People, Processes/Procedures</w:t>
      </w:r>
    </w:p>
    <w:p w14:paraId="40273AA0" w14:textId="3C00D495" w:rsidR="00F45DAB" w:rsidRPr="00F41BC9" w:rsidRDefault="00F45DAB" w:rsidP="00F45DAB">
      <w:pPr>
        <w:rPr>
          <w:sz w:val="22"/>
          <w:szCs w:val="22"/>
          <w:highlight w:val="green"/>
        </w:rPr>
      </w:pPr>
    </w:p>
    <w:p w14:paraId="06E82469" w14:textId="77777777" w:rsidR="00F45DAB" w:rsidRPr="00F41BC9" w:rsidRDefault="00F45DAB" w:rsidP="00F45DAB">
      <w:pPr>
        <w:rPr>
          <w:sz w:val="22"/>
          <w:szCs w:val="22"/>
          <w:highlight w:val="green"/>
        </w:rPr>
      </w:pPr>
    </w:p>
    <w:p w14:paraId="1BF412F3" w14:textId="2EBC1779" w:rsidR="00F45DAB" w:rsidRPr="005C7CD7" w:rsidRDefault="00F45DAB" w:rsidP="00261A41">
      <w:pPr>
        <w:numPr>
          <w:ilvl w:val="0"/>
          <w:numId w:val="21"/>
        </w:numPr>
        <w:rPr>
          <w:sz w:val="22"/>
          <w:szCs w:val="22"/>
        </w:rPr>
      </w:pPr>
      <w:r w:rsidRPr="005C7CD7">
        <w:rPr>
          <w:sz w:val="22"/>
          <w:szCs w:val="22"/>
        </w:rPr>
        <w:t xml:space="preserve">True/False: Every computer-based information system </w:t>
      </w:r>
      <w:r w:rsidR="00751BEF" w:rsidRPr="005C7CD7">
        <w:rPr>
          <w:sz w:val="22"/>
          <w:szCs w:val="22"/>
        </w:rPr>
        <w:t>will have all six components. (2</w:t>
      </w:r>
      <w:r w:rsidRPr="005C7CD7">
        <w:rPr>
          <w:sz w:val="22"/>
          <w:szCs w:val="22"/>
        </w:rPr>
        <w:t xml:space="preserve"> point</w:t>
      </w:r>
      <w:r w:rsidR="00751BEF" w:rsidRPr="005C7CD7">
        <w:rPr>
          <w:sz w:val="22"/>
          <w:szCs w:val="22"/>
        </w:rPr>
        <w:t>s</w:t>
      </w:r>
      <w:r w:rsidRPr="005C7CD7">
        <w:rPr>
          <w:sz w:val="22"/>
          <w:szCs w:val="22"/>
        </w:rPr>
        <w:t>)</w:t>
      </w:r>
    </w:p>
    <w:p w14:paraId="57470262" w14:textId="095D56F1" w:rsidR="00F45DAB" w:rsidRDefault="00F45DAB" w:rsidP="00F45DAB">
      <w:pPr>
        <w:rPr>
          <w:sz w:val="22"/>
          <w:szCs w:val="22"/>
          <w:highlight w:val="green"/>
        </w:rPr>
      </w:pPr>
    </w:p>
    <w:p w14:paraId="28B2E46A" w14:textId="5014419E" w:rsidR="00F41BC9" w:rsidRPr="004B7CBE" w:rsidRDefault="00F41BC9" w:rsidP="00F41BC9">
      <w:pPr>
        <w:pBdr>
          <w:top w:val="single" w:sz="4" w:space="1" w:color="FF0000"/>
          <w:left w:val="single" w:sz="4" w:space="4" w:color="FF0000"/>
          <w:bottom w:val="single" w:sz="4" w:space="1" w:color="FF0000"/>
          <w:right w:val="single" w:sz="4" w:space="0" w:color="FF0000"/>
        </w:pBdr>
        <w:ind w:left="1080" w:right="7460"/>
        <w:rPr>
          <w:color w:val="FF0000"/>
          <w:sz w:val="22"/>
          <w:szCs w:val="22"/>
        </w:rPr>
      </w:pPr>
      <w:r>
        <w:rPr>
          <w:color w:val="FF0000"/>
          <w:sz w:val="22"/>
          <w:szCs w:val="22"/>
        </w:rPr>
        <w:t>False</w:t>
      </w:r>
    </w:p>
    <w:p w14:paraId="5CDD1671" w14:textId="77777777" w:rsidR="00F41BC9" w:rsidRPr="00F41BC9" w:rsidRDefault="00F41BC9" w:rsidP="00F45DAB">
      <w:pPr>
        <w:rPr>
          <w:sz w:val="22"/>
          <w:szCs w:val="22"/>
          <w:highlight w:val="green"/>
        </w:rPr>
      </w:pPr>
    </w:p>
    <w:p w14:paraId="7B479C60" w14:textId="77777777" w:rsidR="00F45DAB" w:rsidRPr="005C7CD7" w:rsidRDefault="00F45DAB" w:rsidP="00F45DAB">
      <w:pPr>
        <w:rPr>
          <w:sz w:val="22"/>
          <w:szCs w:val="22"/>
        </w:rPr>
      </w:pPr>
    </w:p>
    <w:p w14:paraId="59EA3894" w14:textId="40B8A6D6" w:rsidR="00F45DAB" w:rsidRPr="005C7CD7" w:rsidRDefault="00F45DAB" w:rsidP="00261A41">
      <w:pPr>
        <w:numPr>
          <w:ilvl w:val="0"/>
          <w:numId w:val="21"/>
        </w:numPr>
        <w:rPr>
          <w:sz w:val="22"/>
          <w:szCs w:val="22"/>
        </w:rPr>
      </w:pPr>
      <w:r w:rsidRPr="005C7CD7">
        <w:rPr>
          <w:sz w:val="22"/>
          <w:szCs w:val="22"/>
        </w:rPr>
        <w:t>Which of the six comp</w:t>
      </w:r>
      <w:r w:rsidR="00751BEF" w:rsidRPr="005C7CD7">
        <w:rPr>
          <w:sz w:val="22"/>
          <w:szCs w:val="22"/>
        </w:rPr>
        <w:t>onents is the most important? (2</w:t>
      </w:r>
      <w:r w:rsidRPr="005C7CD7">
        <w:rPr>
          <w:sz w:val="22"/>
          <w:szCs w:val="22"/>
        </w:rPr>
        <w:t xml:space="preserve"> point</w:t>
      </w:r>
      <w:r w:rsidR="00751BEF" w:rsidRPr="005C7CD7">
        <w:rPr>
          <w:sz w:val="22"/>
          <w:szCs w:val="22"/>
        </w:rPr>
        <w:t>s</w:t>
      </w:r>
      <w:r w:rsidRPr="005C7CD7">
        <w:rPr>
          <w:sz w:val="22"/>
          <w:szCs w:val="22"/>
        </w:rPr>
        <w:t>)</w:t>
      </w:r>
    </w:p>
    <w:p w14:paraId="4C0B61E0" w14:textId="5EDAE760" w:rsidR="00F45DAB" w:rsidRDefault="00F45DAB" w:rsidP="00F45DAB">
      <w:pPr>
        <w:rPr>
          <w:sz w:val="22"/>
          <w:szCs w:val="22"/>
        </w:rPr>
      </w:pPr>
    </w:p>
    <w:p w14:paraId="229590A6" w14:textId="22B5DCB8" w:rsidR="00F41BC9" w:rsidRPr="004B7CBE" w:rsidRDefault="00F41BC9" w:rsidP="00F41BC9">
      <w:pPr>
        <w:pBdr>
          <w:top w:val="single" w:sz="4" w:space="1" w:color="FF0000"/>
          <w:left w:val="single" w:sz="4" w:space="4" w:color="FF0000"/>
          <w:bottom w:val="single" w:sz="4" w:space="1" w:color="FF0000"/>
          <w:right w:val="single" w:sz="4" w:space="0" w:color="FF0000"/>
        </w:pBdr>
        <w:ind w:left="1080" w:right="7460"/>
        <w:rPr>
          <w:color w:val="FF0000"/>
          <w:sz w:val="22"/>
          <w:szCs w:val="22"/>
        </w:rPr>
      </w:pPr>
      <w:r>
        <w:rPr>
          <w:color w:val="FF0000"/>
          <w:sz w:val="22"/>
          <w:szCs w:val="22"/>
        </w:rPr>
        <w:t>People</w:t>
      </w:r>
    </w:p>
    <w:p w14:paraId="434B1456" w14:textId="77777777" w:rsidR="007F7F2C" w:rsidRDefault="007F7F2C" w:rsidP="007F7F2C">
      <w:pPr>
        <w:ind w:left="720"/>
        <w:rPr>
          <w:sz w:val="22"/>
          <w:szCs w:val="22"/>
          <w:highlight w:val="green"/>
        </w:rPr>
      </w:pPr>
    </w:p>
    <w:p w14:paraId="24E1E61B" w14:textId="5FF2B6EC" w:rsidR="007F7F2C" w:rsidRPr="0078354B" w:rsidRDefault="001779AA" w:rsidP="001779AA">
      <w:pPr>
        <w:numPr>
          <w:ilvl w:val="0"/>
          <w:numId w:val="21"/>
        </w:numPr>
        <w:rPr>
          <w:sz w:val="22"/>
          <w:szCs w:val="22"/>
        </w:rPr>
      </w:pPr>
      <w:r w:rsidRPr="0078354B">
        <w:rPr>
          <w:sz w:val="22"/>
          <w:szCs w:val="22"/>
        </w:rPr>
        <w:t xml:space="preserve">Uber and Airbnb are larger than any taxi firm or hotel chain on the planet. In what important way does the infrastructure used by these firms to deliver services differ from more traditional rivals? </w:t>
      </w:r>
      <w:r w:rsidR="0078354B" w:rsidRPr="0078354B">
        <w:rPr>
          <w:sz w:val="22"/>
          <w:szCs w:val="22"/>
        </w:rPr>
        <w:t>(4</w:t>
      </w:r>
      <w:r w:rsidR="007F7F2C" w:rsidRPr="0078354B">
        <w:rPr>
          <w:sz w:val="22"/>
          <w:szCs w:val="22"/>
        </w:rPr>
        <w:t xml:space="preserve"> points)</w:t>
      </w:r>
    </w:p>
    <w:p w14:paraId="55678DDC" w14:textId="46D57207" w:rsidR="001779AA" w:rsidRDefault="001779AA" w:rsidP="001779AA">
      <w:pPr>
        <w:ind w:left="720"/>
        <w:rPr>
          <w:sz w:val="22"/>
          <w:szCs w:val="22"/>
          <w:highlight w:val="green"/>
        </w:rPr>
      </w:pPr>
    </w:p>
    <w:p w14:paraId="1DBF7688" w14:textId="57877B69" w:rsidR="005C7CD7" w:rsidRPr="005C7CD7" w:rsidRDefault="005C7CD7" w:rsidP="005C7CD7">
      <w:pPr>
        <w:pBdr>
          <w:top w:val="single" w:sz="4" w:space="1" w:color="FF0000"/>
          <w:left w:val="single" w:sz="4" w:space="4" w:color="FF0000"/>
          <w:bottom w:val="single" w:sz="4" w:space="1" w:color="FF0000"/>
          <w:right w:val="single" w:sz="4" w:space="4" w:color="FF0000"/>
        </w:pBdr>
        <w:ind w:left="720"/>
        <w:rPr>
          <w:color w:val="FF0000"/>
          <w:sz w:val="22"/>
        </w:rPr>
      </w:pPr>
      <w:r w:rsidRPr="005C7CD7">
        <w:rPr>
          <w:color w:val="FF0000"/>
          <w:sz w:val="22"/>
        </w:rPr>
        <w:t>Uber, the world’s largest “taxi service,” owns no vehicles for hire. Airbnb, the world’s largest accommodations provider, doesn’t own a single hotel or rental property. (Don’t accept ‘mobile’ or ‘uses smartphones’ as answers since traditional rivals also heavily leverage technology, including smartphone apps.)</w:t>
      </w:r>
    </w:p>
    <w:p w14:paraId="18314ADC" w14:textId="541DFEA9" w:rsidR="005C7CD7" w:rsidRPr="005C7CD7" w:rsidRDefault="005C7CD7" w:rsidP="005C7CD7">
      <w:pPr>
        <w:pBdr>
          <w:top w:val="single" w:sz="4" w:space="1" w:color="FF0000"/>
          <w:left w:val="single" w:sz="4" w:space="4" w:color="FF0000"/>
          <w:bottom w:val="single" w:sz="4" w:space="1" w:color="FF0000"/>
          <w:right w:val="single" w:sz="4" w:space="4" w:color="FF0000"/>
        </w:pBdr>
        <w:ind w:left="720"/>
        <w:rPr>
          <w:color w:val="FF0000"/>
          <w:sz w:val="22"/>
        </w:rPr>
      </w:pPr>
    </w:p>
    <w:p w14:paraId="05843F3A" w14:textId="77777777" w:rsidR="005C7CD7" w:rsidRDefault="005C7CD7" w:rsidP="001779AA">
      <w:pPr>
        <w:ind w:left="720"/>
        <w:rPr>
          <w:sz w:val="22"/>
          <w:szCs w:val="22"/>
          <w:highlight w:val="green"/>
        </w:rPr>
      </w:pPr>
    </w:p>
    <w:p w14:paraId="00353EBC" w14:textId="15B46447" w:rsidR="001779AA" w:rsidRDefault="001779AA" w:rsidP="001779AA">
      <w:pPr>
        <w:ind w:left="720"/>
        <w:rPr>
          <w:sz w:val="22"/>
          <w:szCs w:val="22"/>
          <w:highlight w:val="green"/>
        </w:rPr>
      </w:pPr>
    </w:p>
    <w:p w14:paraId="4477BCB0" w14:textId="77777777" w:rsidR="001779AA" w:rsidRDefault="001779AA" w:rsidP="001779AA">
      <w:pPr>
        <w:ind w:left="720"/>
        <w:rPr>
          <w:sz w:val="22"/>
          <w:szCs w:val="22"/>
          <w:highlight w:val="green"/>
        </w:rPr>
      </w:pPr>
    </w:p>
    <w:p w14:paraId="4CEC0B32" w14:textId="24083347" w:rsidR="001779AA" w:rsidRPr="0078354B" w:rsidRDefault="005C7CD7" w:rsidP="005C7CD7">
      <w:pPr>
        <w:numPr>
          <w:ilvl w:val="0"/>
          <w:numId w:val="21"/>
        </w:numPr>
        <w:rPr>
          <w:sz w:val="22"/>
          <w:szCs w:val="22"/>
        </w:rPr>
      </w:pPr>
      <w:r w:rsidRPr="0078354B">
        <w:rPr>
          <w:sz w:val="22"/>
          <w:szCs w:val="22"/>
        </w:rPr>
        <w:t xml:space="preserve">Should a firm’s source or sources of competitive advantage impact its decisions to make, buy, or rent software? </w:t>
      </w:r>
      <w:r w:rsidR="0078354B" w:rsidRPr="0078354B">
        <w:rPr>
          <w:sz w:val="22"/>
          <w:szCs w:val="22"/>
        </w:rPr>
        <w:t>Yes or no? E</w:t>
      </w:r>
      <w:r w:rsidRPr="0078354B">
        <w:rPr>
          <w:sz w:val="22"/>
          <w:szCs w:val="22"/>
        </w:rPr>
        <w:t xml:space="preserve">xplain why. </w:t>
      </w:r>
      <w:r w:rsidR="0078354B" w:rsidRPr="0078354B">
        <w:rPr>
          <w:sz w:val="22"/>
          <w:szCs w:val="22"/>
        </w:rPr>
        <w:t>(4</w:t>
      </w:r>
      <w:r w:rsidR="001779AA" w:rsidRPr="0078354B">
        <w:rPr>
          <w:sz w:val="22"/>
          <w:szCs w:val="22"/>
        </w:rPr>
        <w:t xml:space="preserve"> points)</w:t>
      </w:r>
    </w:p>
    <w:p w14:paraId="313C6A8C" w14:textId="75D04623" w:rsidR="0078354B" w:rsidRDefault="0078354B" w:rsidP="0078354B">
      <w:pPr>
        <w:ind w:left="720"/>
        <w:rPr>
          <w:sz w:val="22"/>
          <w:szCs w:val="22"/>
          <w:highlight w:val="green"/>
        </w:rPr>
      </w:pPr>
    </w:p>
    <w:p w14:paraId="4F99992D" w14:textId="2F846AF1" w:rsidR="0078354B" w:rsidRPr="00C14B56" w:rsidRDefault="0078354B" w:rsidP="0078354B">
      <w:pPr>
        <w:pBdr>
          <w:top w:val="single" w:sz="4" w:space="1" w:color="FF0000"/>
          <w:left w:val="single" w:sz="4" w:space="4" w:color="FF0000"/>
          <w:bottom w:val="single" w:sz="4" w:space="0" w:color="FF0000"/>
          <w:right w:val="single" w:sz="4" w:space="4" w:color="FF0000"/>
        </w:pBdr>
        <w:ind w:left="720"/>
        <w:rPr>
          <w:color w:val="FF0000"/>
          <w:sz w:val="24"/>
        </w:rPr>
      </w:pPr>
      <w:r w:rsidRPr="0078354B">
        <w:rPr>
          <w:color w:val="FF0000"/>
          <w:sz w:val="22"/>
        </w:rPr>
        <w:t xml:space="preserve">Yes: Firms should ask - </w:t>
      </w:r>
      <w:r w:rsidRPr="0078354B">
        <w:rPr>
          <w:i/>
          <w:iCs/>
          <w:color w:val="FF0000"/>
          <w:sz w:val="22"/>
        </w:rPr>
        <w:t>Do we rely on unique processes, procedures, or technologies that create vital, differentiating competitive advantage?</w:t>
      </w:r>
      <w:r w:rsidRPr="0078354B">
        <w:rPr>
          <w:color w:val="FF0000"/>
          <w:sz w:val="22"/>
        </w:rPr>
        <w:t> If so, then these functions aren’t good candidates to outsource or replace with a package software offering. Amazon had originally used recommendation software provided by a third party, and Netflix and Dell both considered third-party software to manage inventory fulfillment. But in all three cases, these firms felt that mastery of these functions was too critical to competitive advantage, so each firm developed proprietary systems unique to the circumstances of each firm.</w:t>
      </w:r>
    </w:p>
    <w:p w14:paraId="521F9F48" w14:textId="222E5CA8" w:rsidR="0078354B" w:rsidRDefault="0078354B" w:rsidP="0078354B">
      <w:pPr>
        <w:ind w:left="720"/>
        <w:rPr>
          <w:sz w:val="22"/>
          <w:szCs w:val="22"/>
          <w:highlight w:val="green"/>
        </w:rPr>
      </w:pPr>
    </w:p>
    <w:p w14:paraId="67A56827" w14:textId="77777777" w:rsidR="0078354B" w:rsidRPr="005C7CD7" w:rsidRDefault="0078354B" w:rsidP="0078354B">
      <w:pPr>
        <w:ind w:left="720"/>
        <w:rPr>
          <w:sz w:val="22"/>
          <w:szCs w:val="22"/>
          <w:highlight w:val="green"/>
        </w:rPr>
      </w:pPr>
    </w:p>
    <w:p w14:paraId="3DB5D614" w14:textId="432867CA" w:rsidR="0078354B" w:rsidRDefault="0078354B" w:rsidP="0078354B">
      <w:pPr>
        <w:pStyle w:val="ListParagraph"/>
        <w:numPr>
          <w:ilvl w:val="0"/>
          <w:numId w:val="21"/>
        </w:numPr>
        <w:rPr>
          <w:sz w:val="22"/>
          <w:szCs w:val="22"/>
        </w:rPr>
      </w:pPr>
      <w:r w:rsidRPr="0078354B">
        <w:rPr>
          <w:sz w:val="22"/>
          <w:szCs w:val="22"/>
        </w:rPr>
        <w:t xml:space="preserve">What are the primary sources of value for network effects? </w:t>
      </w:r>
      <w:r w:rsidR="007F7205">
        <w:rPr>
          <w:sz w:val="22"/>
          <w:szCs w:val="22"/>
        </w:rPr>
        <w:t xml:space="preserve"> List and define. </w:t>
      </w:r>
      <w:r>
        <w:rPr>
          <w:sz w:val="22"/>
          <w:szCs w:val="22"/>
        </w:rPr>
        <w:t>Then, g</w:t>
      </w:r>
      <w:r w:rsidRPr="0078354B">
        <w:rPr>
          <w:sz w:val="22"/>
          <w:szCs w:val="22"/>
        </w:rPr>
        <w:t xml:space="preserve">ive a brief description of how </w:t>
      </w:r>
      <w:r w:rsidR="007F7205">
        <w:rPr>
          <w:sz w:val="22"/>
          <w:szCs w:val="22"/>
        </w:rPr>
        <w:t>these</w:t>
      </w:r>
      <w:r w:rsidRPr="0078354B">
        <w:rPr>
          <w:sz w:val="22"/>
          <w:szCs w:val="22"/>
        </w:rPr>
        <w:t xml:space="preserve"> factors </w:t>
      </w:r>
      <w:r w:rsidR="007F7205">
        <w:rPr>
          <w:sz w:val="22"/>
          <w:szCs w:val="22"/>
        </w:rPr>
        <w:t>work to provide</w:t>
      </w:r>
      <w:r w:rsidRPr="0078354B">
        <w:rPr>
          <w:sz w:val="22"/>
          <w:szCs w:val="22"/>
        </w:rPr>
        <w:t xml:space="preserve"> value for network effects.</w:t>
      </w:r>
      <w:r w:rsidR="007F7205">
        <w:rPr>
          <w:sz w:val="22"/>
          <w:szCs w:val="22"/>
        </w:rPr>
        <w:t xml:space="preserve"> (5 points)</w:t>
      </w:r>
    </w:p>
    <w:p w14:paraId="0B4DC019" w14:textId="40CF2E96" w:rsidR="0078354B" w:rsidRDefault="0078354B" w:rsidP="0078354B">
      <w:pPr>
        <w:pStyle w:val="ListParagraph"/>
        <w:rPr>
          <w:sz w:val="22"/>
          <w:szCs w:val="22"/>
        </w:rPr>
      </w:pPr>
    </w:p>
    <w:p w14:paraId="3808F4E7" w14:textId="4C6DBEAC" w:rsidR="0078354B" w:rsidRDefault="0078354B" w:rsidP="0078354B">
      <w:pPr>
        <w:pBdr>
          <w:top w:val="single" w:sz="4" w:space="1" w:color="FF0000"/>
          <w:left w:val="single" w:sz="4" w:space="4" w:color="FF0000"/>
          <w:bottom w:val="single" w:sz="4" w:space="0" w:color="FF0000"/>
          <w:right w:val="single" w:sz="4" w:space="4" w:color="FF0000"/>
        </w:pBdr>
        <w:ind w:left="720"/>
        <w:rPr>
          <w:color w:val="FF0000"/>
          <w:sz w:val="22"/>
        </w:rPr>
      </w:pPr>
      <w:r w:rsidRPr="0078354B">
        <w:rPr>
          <w:color w:val="FF0000"/>
          <w:sz w:val="22"/>
        </w:rPr>
        <w:t>The value derived from network effects comes from three sources: exchange, staying power, and complementary benefits.</w:t>
      </w:r>
    </w:p>
    <w:p w14:paraId="2938A13B" w14:textId="77777777" w:rsidR="0078354B" w:rsidRPr="0078354B" w:rsidRDefault="0078354B" w:rsidP="0078354B">
      <w:pPr>
        <w:pBdr>
          <w:top w:val="single" w:sz="4" w:space="1" w:color="FF0000"/>
          <w:left w:val="single" w:sz="4" w:space="4" w:color="FF0000"/>
          <w:bottom w:val="single" w:sz="4" w:space="0" w:color="FF0000"/>
          <w:right w:val="single" w:sz="4" w:space="4" w:color="FF0000"/>
        </w:pBdr>
        <w:ind w:left="720"/>
        <w:rPr>
          <w:color w:val="FF0000"/>
          <w:sz w:val="22"/>
        </w:rPr>
      </w:pPr>
    </w:p>
    <w:p w14:paraId="4AA81949" w14:textId="7C8E189D" w:rsidR="0078354B" w:rsidRDefault="0078354B" w:rsidP="0078354B">
      <w:pPr>
        <w:pBdr>
          <w:top w:val="single" w:sz="4" w:space="1" w:color="FF0000"/>
          <w:left w:val="single" w:sz="4" w:space="4" w:color="FF0000"/>
          <w:bottom w:val="single" w:sz="4" w:space="0" w:color="FF0000"/>
          <w:right w:val="single" w:sz="4" w:space="4" w:color="FF0000"/>
        </w:pBdr>
        <w:ind w:left="720"/>
        <w:rPr>
          <w:color w:val="FF0000"/>
          <w:sz w:val="22"/>
        </w:rPr>
      </w:pPr>
      <w:r w:rsidRPr="0078354B">
        <w:rPr>
          <w:color w:val="FF0000"/>
          <w:sz w:val="22"/>
        </w:rPr>
        <w:t>Exchange: Every product or service subject to network effects fosters some kind of exchange. Just about any standard that allows things to plug into one another, interconnect, or otherwise communicate will live or die based on its ability to snare network effects.</w:t>
      </w:r>
    </w:p>
    <w:p w14:paraId="72534A79" w14:textId="77777777" w:rsidR="0078354B" w:rsidRPr="0078354B" w:rsidRDefault="0078354B" w:rsidP="0078354B">
      <w:pPr>
        <w:pBdr>
          <w:top w:val="single" w:sz="4" w:space="1" w:color="FF0000"/>
          <w:left w:val="single" w:sz="4" w:space="4" w:color="FF0000"/>
          <w:bottom w:val="single" w:sz="4" w:space="0" w:color="FF0000"/>
          <w:right w:val="single" w:sz="4" w:space="4" w:color="FF0000"/>
        </w:pBdr>
        <w:ind w:left="720"/>
        <w:rPr>
          <w:color w:val="FF0000"/>
          <w:sz w:val="22"/>
        </w:rPr>
      </w:pPr>
    </w:p>
    <w:p w14:paraId="2DDED76B" w14:textId="005D0583" w:rsidR="0078354B" w:rsidRDefault="0078354B" w:rsidP="0078354B">
      <w:pPr>
        <w:pBdr>
          <w:top w:val="single" w:sz="4" w:space="1" w:color="FF0000"/>
          <w:left w:val="single" w:sz="4" w:space="4" w:color="FF0000"/>
          <w:bottom w:val="single" w:sz="4" w:space="0" w:color="FF0000"/>
          <w:right w:val="single" w:sz="4" w:space="4" w:color="FF0000"/>
        </w:pBdr>
        <w:ind w:left="720"/>
        <w:rPr>
          <w:color w:val="FF0000"/>
          <w:sz w:val="22"/>
        </w:rPr>
      </w:pPr>
      <w:r w:rsidRPr="0078354B">
        <w:rPr>
          <w:color w:val="FF0000"/>
          <w:sz w:val="22"/>
        </w:rPr>
        <w:t>Staying power: Staying power refers to the long-term viability of a product or service. Networks with greater numbers of users suggest a stronger staying power.</w:t>
      </w:r>
    </w:p>
    <w:p w14:paraId="0BA92851" w14:textId="77777777" w:rsidR="0078354B" w:rsidRPr="0078354B" w:rsidRDefault="0078354B" w:rsidP="0078354B">
      <w:pPr>
        <w:pBdr>
          <w:top w:val="single" w:sz="4" w:space="1" w:color="FF0000"/>
          <w:left w:val="single" w:sz="4" w:space="4" w:color="FF0000"/>
          <w:bottom w:val="single" w:sz="4" w:space="0" w:color="FF0000"/>
          <w:right w:val="single" w:sz="4" w:space="4" w:color="FF0000"/>
        </w:pBdr>
        <w:ind w:left="720"/>
        <w:rPr>
          <w:color w:val="FF0000"/>
          <w:sz w:val="22"/>
        </w:rPr>
      </w:pPr>
    </w:p>
    <w:p w14:paraId="58FAEBCD" w14:textId="2CBD6BF1" w:rsidR="0078354B" w:rsidRDefault="0078354B" w:rsidP="0078354B">
      <w:pPr>
        <w:pBdr>
          <w:top w:val="single" w:sz="4" w:space="1" w:color="FF0000"/>
          <w:left w:val="single" w:sz="4" w:space="4" w:color="FF0000"/>
          <w:bottom w:val="single" w:sz="4" w:space="0" w:color="FF0000"/>
          <w:right w:val="single" w:sz="4" w:space="4" w:color="FF0000"/>
        </w:pBdr>
        <w:ind w:left="720"/>
        <w:rPr>
          <w:color w:val="FF0000"/>
          <w:sz w:val="22"/>
        </w:rPr>
      </w:pPr>
      <w:r w:rsidRPr="0078354B">
        <w:rPr>
          <w:color w:val="FF0000"/>
          <w:sz w:val="22"/>
        </w:rPr>
        <w:t>Complementary benefits: Complementary benefits are those products or services that add additional value to the network. These products might include “how-to” books, software add-ons, even labor.</w:t>
      </w:r>
    </w:p>
    <w:p w14:paraId="79E2C527" w14:textId="77777777" w:rsidR="0078354B" w:rsidRPr="0078354B" w:rsidRDefault="0078354B" w:rsidP="0078354B">
      <w:pPr>
        <w:pBdr>
          <w:top w:val="single" w:sz="4" w:space="1" w:color="FF0000"/>
          <w:left w:val="single" w:sz="4" w:space="4" w:color="FF0000"/>
          <w:bottom w:val="single" w:sz="4" w:space="0" w:color="FF0000"/>
          <w:right w:val="single" w:sz="4" w:space="4" w:color="FF0000"/>
        </w:pBdr>
        <w:ind w:left="720"/>
        <w:rPr>
          <w:color w:val="FF0000"/>
          <w:sz w:val="22"/>
        </w:rPr>
      </w:pPr>
    </w:p>
    <w:p w14:paraId="2AC955A6" w14:textId="2D34FFB3" w:rsidR="0078354B" w:rsidRPr="00C14B56" w:rsidRDefault="0078354B" w:rsidP="0078354B">
      <w:pPr>
        <w:pBdr>
          <w:top w:val="single" w:sz="4" w:space="1" w:color="FF0000"/>
          <w:left w:val="single" w:sz="4" w:space="4" w:color="FF0000"/>
          <w:bottom w:val="single" w:sz="4" w:space="0" w:color="FF0000"/>
          <w:right w:val="single" w:sz="4" w:space="4" w:color="FF0000"/>
        </w:pBdr>
        <w:ind w:left="720"/>
        <w:rPr>
          <w:color w:val="FF0000"/>
          <w:sz w:val="24"/>
        </w:rPr>
      </w:pPr>
      <w:r w:rsidRPr="0078354B">
        <w:rPr>
          <w:color w:val="FF0000"/>
          <w:sz w:val="22"/>
        </w:rPr>
        <w:t>These three value-adding sources—exchange, staying power, and complementary benefits—often work together to reinforce one another in a way that makes the network effect even stronger. When users exchanging information attract more users, they can also attract firms offering complementary products. When developers of complementary products invest time writing software—and users install, learn, and customize these products—switching costs are created that enhance the staying power of a given network. From a strategist’s perspective this can be great news for dominant firms in markets where network effects exist. The larger a firm’s network, the more difficult it becomes for rivals to challenge its leadership position.</w:t>
      </w:r>
    </w:p>
    <w:p w14:paraId="673B1079" w14:textId="77777777" w:rsidR="0078354B" w:rsidRPr="0078354B" w:rsidRDefault="0078354B" w:rsidP="0078354B">
      <w:pPr>
        <w:pStyle w:val="ListParagraph"/>
        <w:rPr>
          <w:sz w:val="22"/>
          <w:szCs w:val="22"/>
        </w:rPr>
      </w:pPr>
    </w:p>
    <w:p w14:paraId="419A062F" w14:textId="77777777" w:rsidR="001779AA" w:rsidRPr="001779AA" w:rsidRDefault="001779AA" w:rsidP="0078354B">
      <w:pPr>
        <w:ind w:left="720"/>
        <w:rPr>
          <w:sz w:val="22"/>
          <w:szCs w:val="22"/>
          <w:highlight w:val="green"/>
        </w:rPr>
      </w:pPr>
    </w:p>
    <w:p w14:paraId="5BE11AD0" w14:textId="77777777" w:rsidR="00F45DAB" w:rsidRDefault="00F45DAB" w:rsidP="00F45DAB">
      <w:pPr>
        <w:rPr>
          <w:sz w:val="22"/>
          <w:szCs w:val="22"/>
        </w:rPr>
      </w:pPr>
    </w:p>
    <w:p w14:paraId="203E4D30" w14:textId="77777777" w:rsidR="00F45DAB" w:rsidRPr="00F45DAB" w:rsidRDefault="00F45DAB" w:rsidP="00F45DAB">
      <w:pPr>
        <w:ind w:left="720"/>
        <w:rPr>
          <w:sz w:val="22"/>
          <w:szCs w:val="22"/>
        </w:rPr>
      </w:pPr>
    </w:p>
    <w:p w14:paraId="07CA4160" w14:textId="44679C75" w:rsidR="00E94FAC" w:rsidRPr="00E55F9E" w:rsidRDefault="00E94FAC" w:rsidP="00E94FAC">
      <w:pPr>
        <w:numPr>
          <w:ilvl w:val="0"/>
          <w:numId w:val="1"/>
        </w:numPr>
        <w:tabs>
          <w:tab w:val="clear" w:pos="720"/>
          <w:tab w:val="num" w:pos="360"/>
        </w:tabs>
        <w:ind w:left="360"/>
        <w:rPr>
          <w:sz w:val="22"/>
          <w:szCs w:val="22"/>
        </w:rPr>
      </w:pPr>
      <w:r w:rsidRPr="00E55F9E">
        <w:rPr>
          <w:b/>
          <w:bCs/>
          <w:sz w:val="24"/>
          <w:szCs w:val="24"/>
        </w:rPr>
        <w:t>Term Project and Project Planning</w:t>
      </w:r>
      <w:r w:rsidRPr="00E55F9E">
        <w:rPr>
          <w:sz w:val="22"/>
          <w:szCs w:val="22"/>
        </w:rPr>
        <w:t xml:space="preserve">:  Answer the following questions based on your </w:t>
      </w:r>
      <w:r w:rsidRPr="00E55F9E">
        <w:rPr>
          <w:b/>
          <w:sz w:val="22"/>
          <w:szCs w:val="22"/>
        </w:rPr>
        <w:t>Team’s</w:t>
      </w:r>
      <w:r w:rsidRPr="00E55F9E">
        <w:rPr>
          <w:sz w:val="22"/>
          <w:szCs w:val="22"/>
        </w:rPr>
        <w:t xml:space="preserve"> </w:t>
      </w:r>
      <w:r w:rsidRPr="00E55F9E">
        <w:rPr>
          <w:b/>
          <w:sz w:val="22"/>
          <w:szCs w:val="22"/>
        </w:rPr>
        <w:t>Term Project</w:t>
      </w:r>
      <w:r w:rsidR="004C68FD" w:rsidRPr="00E55F9E">
        <w:rPr>
          <w:sz w:val="22"/>
          <w:szCs w:val="22"/>
        </w:rPr>
        <w:t xml:space="preserve">, the Gallaugher </w:t>
      </w:r>
      <w:r w:rsidRPr="00E55F9E">
        <w:rPr>
          <w:sz w:val="22"/>
          <w:szCs w:val="22"/>
        </w:rPr>
        <w:t>text and class discussions:</w:t>
      </w:r>
      <w:r w:rsidR="00F10D5B" w:rsidRPr="00E55F9E">
        <w:rPr>
          <w:sz w:val="22"/>
          <w:szCs w:val="22"/>
        </w:rPr>
        <w:t xml:space="preserve"> </w:t>
      </w:r>
      <w:r w:rsidRPr="00E55F9E">
        <w:rPr>
          <w:sz w:val="22"/>
          <w:szCs w:val="22"/>
        </w:rPr>
        <w:t>(</w:t>
      </w:r>
      <w:r w:rsidR="00E55F9E" w:rsidRPr="00E55F9E">
        <w:rPr>
          <w:sz w:val="22"/>
          <w:szCs w:val="22"/>
        </w:rPr>
        <w:t>1</w:t>
      </w:r>
      <w:r w:rsidR="006766DE" w:rsidRPr="00E55F9E">
        <w:rPr>
          <w:sz w:val="22"/>
          <w:szCs w:val="22"/>
        </w:rPr>
        <w:t>5</w:t>
      </w:r>
      <w:r w:rsidR="004C68FD" w:rsidRPr="00E55F9E">
        <w:rPr>
          <w:sz w:val="22"/>
          <w:szCs w:val="22"/>
        </w:rPr>
        <w:t xml:space="preserve"> </w:t>
      </w:r>
      <w:r w:rsidRPr="00E55F9E">
        <w:rPr>
          <w:sz w:val="22"/>
          <w:szCs w:val="22"/>
        </w:rPr>
        <w:t>points total)</w:t>
      </w:r>
    </w:p>
    <w:p w14:paraId="753AAAF5" w14:textId="77777777" w:rsidR="00E94FAC" w:rsidRPr="00E55F9E" w:rsidRDefault="00E94FAC" w:rsidP="00E94FAC">
      <w:pPr>
        <w:ind w:left="720"/>
        <w:rPr>
          <w:sz w:val="22"/>
          <w:szCs w:val="22"/>
        </w:rPr>
      </w:pPr>
      <w:r w:rsidRPr="00E55F9E">
        <w:rPr>
          <w:sz w:val="22"/>
          <w:szCs w:val="22"/>
        </w:rPr>
        <w:t xml:space="preserve"> </w:t>
      </w:r>
    </w:p>
    <w:p w14:paraId="66BD63DA" w14:textId="77777777" w:rsidR="00E94FAC" w:rsidRPr="00E55F9E" w:rsidRDefault="00E94FAC" w:rsidP="005502EC">
      <w:pPr>
        <w:numPr>
          <w:ilvl w:val="1"/>
          <w:numId w:val="1"/>
        </w:numPr>
        <w:tabs>
          <w:tab w:val="clear" w:pos="1440"/>
          <w:tab w:val="num" w:pos="720"/>
        </w:tabs>
        <w:ind w:left="720"/>
        <w:rPr>
          <w:sz w:val="22"/>
          <w:szCs w:val="22"/>
        </w:rPr>
      </w:pPr>
      <w:r w:rsidRPr="00E55F9E">
        <w:rPr>
          <w:bCs/>
          <w:sz w:val="22"/>
          <w:szCs w:val="22"/>
        </w:rPr>
        <w:t>What is the</w:t>
      </w:r>
      <w:r w:rsidRPr="00E55F9E">
        <w:rPr>
          <w:b/>
          <w:sz w:val="22"/>
          <w:szCs w:val="22"/>
        </w:rPr>
        <w:t xml:space="preserve"> name</w:t>
      </w:r>
      <w:r w:rsidRPr="00E55F9E">
        <w:rPr>
          <w:sz w:val="22"/>
          <w:szCs w:val="22"/>
        </w:rPr>
        <w:t xml:space="preserve"> of your “</w:t>
      </w:r>
      <w:r w:rsidRPr="00E55F9E">
        <w:rPr>
          <w:b/>
          <w:sz w:val="22"/>
          <w:szCs w:val="22"/>
        </w:rPr>
        <w:t>client organization”?</w:t>
      </w:r>
      <w:r w:rsidRPr="00E55F9E">
        <w:rPr>
          <w:sz w:val="22"/>
          <w:szCs w:val="22"/>
        </w:rPr>
        <w:t xml:space="preserve">  (</w:t>
      </w:r>
      <w:r w:rsidR="00BD52C5" w:rsidRPr="00E55F9E">
        <w:rPr>
          <w:sz w:val="22"/>
          <w:szCs w:val="22"/>
        </w:rPr>
        <w:t>1 point</w:t>
      </w:r>
      <w:r w:rsidRPr="00E55F9E">
        <w:rPr>
          <w:sz w:val="22"/>
          <w:szCs w:val="22"/>
        </w:rPr>
        <w:t>)</w:t>
      </w:r>
    </w:p>
    <w:p w14:paraId="0AAC7CF0" w14:textId="77777777" w:rsidR="00E94FAC" w:rsidRPr="009F6CAA" w:rsidRDefault="00E94FAC" w:rsidP="005502EC">
      <w:pPr>
        <w:tabs>
          <w:tab w:val="num" w:pos="720"/>
        </w:tabs>
        <w:ind w:left="720" w:hanging="360"/>
        <w:rPr>
          <w:sz w:val="22"/>
          <w:szCs w:val="22"/>
          <w:highlight w:val="green"/>
        </w:rPr>
      </w:pPr>
    </w:p>
    <w:p w14:paraId="08C58C0E" w14:textId="77777777" w:rsidR="00E4772C" w:rsidRPr="00C14B56" w:rsidRDefault="00E4772C" w:rsidP="00E4772C">
      <w:pPr>
        <w:pBdr>
          <w:top w:val="single" w:sz="4" w:space="1" w:color="FF0000"/>
          <w:left w:val="single" w:sz="4" w:space="4" w:color="FF0000"/>
          <w:bottom w:val="single" w:sz="4" w:space="0" w:color="FF0000"/>
          <w:right w:val="single" w:sz="4" w:space="4" w:color="FF0000"/>
        </w:pBdr>
        <w:ind w:left="720"/>
        <w:rPr>
          <w:color w:val="FF0000"/>
          <w:sz w:val="24"/>
        </w:rPr>
      </w:pPr>
      <w:r w:rsidRPr="00186E71">
        <w:rPr>
          <w:color w:val="FF0000"/>
          <w:sz w:val="22"/>
        </w:rPr>
        <w:t>Specific to individual projects.</w:t>
      </w:r>
    </w:p>
    <w:p w14:paraId="1641B564" w14:textId="77777777" w:rsidR="00E94FAC" w:rsidRPr="009F6CAA" w:rsidRDefault="00E94FAC" w:rsidP="005416DB">
      <w:pPr>
        <w:tabs>
          <w:tab w:val="num" w:pos="720"/>
        </w:tabs>
        <w:rPr>
          <w:sz w:val="22"/>
          <w:szCs w:val="22"/>
          <w:highlight w:val="green"/>
        </w:rPr>
      </w:pPr>
    </w:p>
    <w:p w14:paraId="71D88BA0" w14:textId="77777777" w:rsidR="00E94FAC" w:rsidRPr="00E55F9E" w:rsidRDefault="00E94FAC" w:rsidP="005502EC">
      <w:pPr>
        <w:tabs>
          <w:tab w:val="num" w:pos="720"/>
        </w:tabs>
        <w:ind w:left="720" w:hanging="360"/>
        <w:rPr>
          <w:sz w:val="22"/>
          <w:szCs w:val="22"/>
        </w:rPr>
      </w:pPr>
    </w:p>
    <w:p w14:paraId="1B717236" w14:textId="414C1554" w:rsidR="00E94FAC" w:rsidRPr="00E55F9E" w:rsidRDefault="00BD52C5" w:rsidP="005502EC">
      <w:pPr>
        <w:numPr>
          <w:ilvl w:val="1"/>
          <w:numId w:val="1"/>
        </w:numPr>
        <w:tabs>
          <w:tab w:val="clear" w:pos="1440"/>
          <w:tab w:val="num" w:pos="720"/>
        </w:tabs>
        <w:ind w:left="720"/>
        <w:rPr>
          <w:sz w:val="22"/>
          <w:szCs w:val="22"/>
        </w:rPr>
      </w:pPr>
      <w:r w:rsidRPr="00E55F9E">
        <w:rPr>
          <w:sz w:val="22"/>
          <w:szCs w:val="22"/>
        </w:rPr>
        <w:t>What</w:t>
      </w:r>
      <w:r w:rsidR="00E94FAC" w:rsidRPr="00E55F9E">
        <w:rPr>
          <w:sz w:val="22"/>
          <w:szCs w:val="22"/>
        </w:rPr>
        <w:t xml:space="preserve"> is the </w:t>
      </w:r>
      <w:r w:rsidR="00E94FAC" w:rsidRPr="00E55F9E">
        <w:rPr>
          <w:b/>
          <w:bCs/>
          <w:sz w:val="22"/>
          <w:szCs w:val="22"/>
        </w:rPr>
        <w:t>“Problem”</w:t>
      </w:r>
      <w:r w:rsidR="004C68FD" w:rsidRPr="00E55F9E">
        <w:rPr>
          <w:b/>
          <w:bCs/>
          <w:sz w:val="22"/>
          <w:szCs w:val="22"/>
        </w:rPr>
        <w:t xml:space="preserve"> and the “IT Solution” to the problem faced by your client. </w:t>
      </w:r>
      <w:r w:rsidR="00E94FAC" w:rsidRPr="00E55F9E">
        <w:rPr>
          <w:sz w:val="22"/>
          <w:szCs w:val="22"/>
        </w:rPr>
        <w:t xml:space="preserve">Answer </w:t>
      </w:r>
      <w:r w:rsidR="004C68FD" w:rsidRPr="00E55F9E">
        <w:rPr>
          <w:sz w:val="22"/>
          <w:szCs w:val="22"/>
        </w:rPr>
        <w:t xml:space="preserve">briefly </w:t>
      </w:r>
      <w:r w:rsidR="005416DB" w:rsidRPr="00E55F9E">
        <w:rPr>
          <w:sz w:val="22"/>
          <w:szCs w:val="22"/>
        </w:rPr>
        <w:t>using</w:t>
      </w:r>
      <w:r w:rsidR="00E00E90" w:rsidRPr="00E55F9E">
        <w:rPr>
          <w:sz w:val="22"/>
          <w:szCs w:val="22"/>
        </w:rPr>
        <w:t xml:space="preserve"> complete sentence(s)</w:t>
      </w:r>
      <w:r w:rsidR="006766DE" w:rsidRPr="00E55F9E">
        <w:rPr>
          <w:sz w:val="22"/>
          <w:szCs w:val="22"/>
        </w:rPr>
        <w:t>.  (4</w:t>
      </w:r>
      <w:r w:rsidR="004C68FD" w:rsidRPr="00E55F9E">
        <w:rPr>
          <w:sz w:val="22"/>
          <w:szCs w:val="22"/>
        </w:rPr>
        <w:t xml:space="preserve"> </w:t>
      </w:r>
      <w:r w:rsidR="00E94FAC" w:rsidRPr="00E55F9E">
        <w:rPr>
          <w:sz w:val="22"/>
          <w:szCs w:val="22"/>
        </w:rPr>
        <w:t>points)</w:t>
      </w:r>
    </w:p>
    <w:p w14:paraId="660A8836" w14:textId="789AD787" w:rsidR="00E94FAC" w:rsidRPr="009F6CAA" w:rsidRDefault="00E94FAC" w:rsidP="00E4772C">
      <w:pPr>
        <w:tabs>
          <w:tab w:val="num" w:pos="720"/>
        </w:tabs>
        <w:rPr>
          <w:sz w:val="22"/>
          <w:szCs w:val="22"/>
          <w:highlight w:val="green"/>
        </w:rPr>
      </w:pPr>
    </w:p>
    <w:p w14:paraId="3D1876FA" w14:textId="77777777" w:rsidR="00E94FAC" w:rsidRPr="009F6CAA" w:rsidRDefault="00E94FAC" w:rsidP="005502EC">
      <w:pPr>
        <w:tabs>
          <w:tab w:val="num" w:pos="720"/>
        </w:tabs>
        <w:ind w:left="720" w:hanging="360"/>
        <w:rPr>
          <w:sz w:val="22"/>
          <w:szCs w:val="22"/>
          <w:highlight w:val="green"/>
        </w:rPr>
      </w:pPr>
    </w:p>
    <w:p w14:paraId="1B62E487" w14:textId="77777777" w:rsidR="00E4772C" w:rsidRDefault="00E4772C" w:rsidP="00E4772C">
      <w:pPr>
        <w:pBdr>
          <w:top w:val="single" w:sz="4" w:space="1" w:color="FF0000"/>
          <w:left w:val="single" w:sz="4" w:space="4" w:color="FF0000"/>
          <w:bottom w:val="single" w:sz="4" w:space="1" w:color="FF0000"/>
          <w:right w:val="single" w:sz="4" w:space="4" w:color="FF0000"/>
        </w:pBdr>
        <w:ind w:left="720"/>
        <w:rPr>
          <w:color w:val="FF0000"/>
          <w:sz w:val="22"/>
        </w:rPr>
      </w:pPr>
      <w:r w:rsidRPr="00186E71">
        <w:rPr>
          <w:color w:val="FF0000"/>
          <w:sz w:val="22"/>
        </w:rPr>
        <w:t>Specific to individual projects.</w:t>
      </w:r>
    </w:p>
    <w:p w14:paraId="3BE5C3F1" w14:textId="77777777" w:rsidR="00E4772C" w:rsidRPr="00186E71" w:rsidRDefault="00E4772C" w:rsidP="00E4772C">
      <w:pPr>
        <w:pBdr>
          <w:top w:val="single" w:sz="4" w:space="1" w:color="FF0000"/>
          <w:left w:val="single" w:sz="4" w:space="4" w:color="FF0000"/>
          <w:bottom w:val="single" w:sz="4" w:space="1" w:color="FF0000"/>
          <w:right w:val="single" w:sz="4" w:space="4" w:color="FF0000"/>
        </w:pBdr>
        <w:ind w:left="720"/>
        <w:rPr>
          <w:color w:val="FF0000"/>
          <w:sz w:val="24"/>
        </w:rPr>
      </w:pPr>
      <w:r>
        <w:rPr>
          <w:color w:val="FF0000"/>
          <w:sz w:val="22"/>
        </w:rPr>
        <w:t>Most common error is to describe solution, not the essence of the problem.</w:t>
      </w:r>
    </w:p>
    <w:p w14:paraId="586CD2D9" w14:textId="4FEAE40D" w:rsidR="005502EC" w:rsidRPr="009F6CAA" w:rsidRDefault="005502EC" w:rsidP="00E4772C">
      <w:pPr>
        <w:tabs>
          <w:tab w:val="num" w:pos="720"/>
        </w:tabs>
        <w:rPr>
          <w:sz w:val="22"/>
          <w:szCs w:val="22"/>
          <w:highlight w:val="green"/>
        </w:rPr>
      </w:pPr>
    </w:p>
    <w:p w14:paraId="64CB9A13" w14:textId="557B0B44" w:rsidR="0050584F" w:rsidRPr="009F6CAA" w:rsidRDefault="0050584F" w:rsidP="0050584F">
      <w:pPr>
        <w:rPr>
          <w:sz w:val="22"/>
          <w:szCs w:val="22"/>
          <w:highlight w:val="green"/>
        </w:rPr>
      </w:pPr>
    </w:p>
    <w:p w14:paraId="71E2AE41" w14:textId="77777777" w:rsidR="0050584F" w:rsidRPr="009F6CAA" w:rsidRDefault="0050584F" w:rsidP="0050584F">
      <w:pPr>
        <w:rPr>
          <w:sz w:val="22"/>
          <w:szCs w:val="22"/>
          <w:highlight w:val="green"/>
        </w:rPr>
      </w:pPr>
    </w:p>
    <w:p w14:paraId="2043EE46" w14:textId="77777777" w:rsidR="0050584F" w:rsidRPr="009F6CAA" w:rsidRDefault="0050584F" w:rsidP="0050584F">
      <w:pPr>
        <w:rPr>
          <w:sz w:val="22"/>
          <w:szCs w:val="22"/>
          <w:highlight w:val="green"/>
        </w:rPr>
      </w:pPr>
    </w:p>
    <w:p w14:paraId="6918B43E" w14:textId="26C8689E" w:rsidR="00BF751B" w:rsidRPr="00E55F9E" w:rsidRDefault="00BF751B" w:rsidP="005502EC">
      <w:pPr>
        <w:numPr>
          <w:ilvl w:val="1"/>
          <w:numId w:val="1"/>
        </w:numPr>
        <w:tabs>
          <w:tab w:val="clear" w:pos="1440"/>
          <w:tab w:val="num" w:pos="720"/>
        </w:tabs>
        <w:ind w:left="720"/>
        <w:rPr>
          <w:sz w:val="22"/>
          <w:szCs w:val="22"/>
        </w:rPr>
      </w:pPr>
      <w:r w:rsidRPr="00E55F9E">
        <w:rPr>
          <w:b/>
          <w:sz w:val="22"/>
          <w:szCs w:val="22"/>
        </w:rPr>
        <w:t>Discuss the implications of the “Triple Constraint”</w:t>
      </w:r>
      <w:r w:rsidRPr="00E55F9E">
        <w:rPr>
          <w:sz w:val="22"/>
          <w:szCs w:val="22"/>
        </w:rPr>
        <w:t xml:space="preserve"> </w:t>
      </w:r>
      <w:r w:rsidR="00FC78EB" w:rsidRPr="00E55F9E">
        <w:rPr>
          <w:sz w:val="22"/>
          <w:szCs w:val="22"/>
        </w:rPr>
        <w:t xml:space="preserve">associated </w:t>
      </w:r>
      <w:r w:rsidR="00623FB7" w:rsidRPr="00E55F9E">
        <w:rPr>
          <w:sz w:val="22"/>
          <w:szCs w:val="22"/>
        </w:rPr>
        <w:t>with</w:t>
      </w:r>
      <w:r w:rsidR="00FC1962" w:rsidRPr="00E55F9E">
        <w:rPr>
          <w:sz w:val="22"/>
          <w:szCs w:val="22"/>
        </w:rPr>
        <w:t xml:space="preserve"> your team’s term project</w:t>
      </w:r>
      <w:r w:rsidR="0050584F" w:rsidRPr="00E55F9E">
        <w:rPr>
          <w:sz w:val="22"/>
          <w:szCs w:val="22"/>
        </w:rPr>
        <w:t xml:space="preserve">.  </w:t>
      </w:r>
      <w:r w:rsidR="00E55F9E" w:rsidRPr="00E55F9E">
        <w:rPr>
          <w:sz w:val="22"/>
          <w:szCs w:val="22"/>
        </w:rPr>
        <w:t>Answer in complete sentences. (5</w:t>
      </w:r>
      <w:r w:rsidR="0050584F" w:rsidRPr="00E55F9E">
        <w:rPr>
          <w:sz w:val="22"/>
          <w:szCs w:val="22"/>
        </w:rPr>
        <w:t xml:space="preserve"> points)</w:t>
      </w:r>
    </w:p>
    <w:p w14:paraId="2B4EB1F9" w14:textId="050E59EE" w:rsidR="00DA4750" w:rsidRPr="009F6CAA" w:rsidRDefault="00DA4750" w:rsidP="00DA4750">
      <w:pPr>
        <w:rPr>
          <w:sz w:val="22"/>
          <w:szCs w:val="22"/>
          <w:highlight w:val="green"/>
        </w:rPr>
      </w:pPr>
    </w:p>
    <w:p w14:paraId="129CB9FC" w14:textId="181620DD" w:rsidR="00DA4750" w:rsidRPr="00FC1962" w:rsidRDefault="00FC1962" w:rsidP="00FC1962">
      <w:pPr>
        <w:pBdr>
          <w:top w:val="single" w:sz="4" w:space="1" w:color="FF0000"/>
          <w:left w:val="single" w:sz="4" w:space="4" w:color="FF0000"/>
          <w:bottom w:val="single" w:sz="4" w:space="0" w:color="FF0000"/>
          <w:right w:val="single" w:sz="4" w:space="4" w:color="FF0000"/>
        </w:pBdr>
        <w:ind w:left="720"/>
        <w:rPr>
          <w:color w:val="FF0000"/>
          <w:sz w:val="24"/>
        </w:rPr>
      </w:pPr>
      <w:r>
        <w:rPr>
          <w:color w:val="FF0000"/>
          <w:sz w:val="22"/>
        </w:rPr>
        <w:t>Should discuss that the schedule is fixed and there is no budget so the scope must be managed accordingly in order to be able to deliver a successful project.</w:t>
      </w:r>
    </w:p>
    <w:p w14:paraId="51E31D08" w14:textId="10DDAD5A" w:rsidR="00DA4750" w:rsidRPr="009F6CAA" w:rsidRDefault="00DA4750" w:rsidP="00DA4750">
      <w:pPr>
        <w:rPr>
          <w:sz w:val="22"/>
          <w:szCs w:val="22"/>
          <w:highlight w:val="green"/>
        </w:rPr>
      </w:pPr>
    </w:p>
    <w:p w14:paraId="23500953" w14:textId="50826E66" w:rsidR="00DA4750" w:rsidRPr="009F6CAA" w:rsidRDefault="00DA4750" w:rsidP="00DA4750">
      <w:pPr>
        <w:rPr>
          <w:sz w:val="22"/>
          <w:szCs w:val="22"/>
          <w:highlight w:val="green"/>
        </w:rPr>
      </w:pPr>
    </w:p>
    <w:p w14:paraId="36D21034" w14:textId="33C469DE" w:rsidR="00DA4750" w:rsidRPr="009F6CAA" w:rsidRDefault="00DA4750" w:rsidP="00DA4750">
      <w:pPr>
        <w:rPr>
          <w:sz w:val="22"/>
          <w:szCs w:val="22"/>
          <w:highlight w:val="green"/>
        </w:rPr>
      </w:pPr>
    </w:p>
    <w:p w14:paraId="111E2E5C" w14:textId="77777777" w:rsidR="00DA4750" w:rsidRPr="009F6CAA" w:rsidRDefault="00DA4750" w:rsidP="00DA4750">
      <w:pPr>
        <w:rPr>
          <w:sz w:val="22"/>
          <w:szCs w:val="22"/>
          <w:highlight w:val="green"/>
        </w:rPr>
      </w:pPr>
    </w:p>
    <w:p w14:paraId="52ADF20D" w14:textId="48BB6310" w:rsidR="00DA4750" w:rsidRPr="00E55F9E" w:rsidRDefault="00DA4750" w:rsidP="005502EC">
      <w:pPr>
        <w:numPr>
          <w:ilvl w:val="1"/>
          <w:numId w:val="1"/>
        </w:numPr>
        <w:tabs>
          <w:tab w:val="clear" w:pos="1440"/>
          <w:tab w:val="num" w:pos="720"/>
        </w:tabs>
        <w:ind w:left="720"/>
        <w:rPr>
          <w:sz w:val="22"/>
          <w:szCs w:val="22"/>
        </w:rPr>
      </w:pPr>
      <w:r w:rsidRPr="00E55F9E">
        <w:rPr>
          <w:b/>
          <w:sz w:val="22"/>
          <w:szCs w:val="22"/>
        </w:rPr>
        <w:t>Describe one significant potential risk</w:t>
      </w:r>
      <w:r w:rsidRPr="00E55F9E">
        <w:rPr>
          <w:sz w:val="22"/>
          <w:szCs w:val="22"/>
        </w:rPr>
        <w:t xml:space="preserve"> for your team’s Term Project and how your team can mitigate that risk.  Answ</w:t>
      </w:r>
      <w:r w:rsidR="00E55F9E" w:rsidRPr="00E55F9E">
        <w:rPr>
          <w:sz w:val="22"/>
          <w:szCs w:val="22"/>
        </w:rPr>
        <w:t>er using complete sentence(s).(5</w:t>
      </w:r>
      <w:r w:rsidRPr="00E55F9E">
        <w:rPr>
          <w:sz w:val="22"/>
          <w:szCs w:val="22"/>
        </w:rPr>
        <w:t xml:space="preserve"> points)</w:t>
      </w:r>
    </w:p>
    <w:p w14:paraId="73C78CEE" w14:textId="77777777" w:rsidR="003E5F55" w:rsidRDefault="003E5F55" w:rsidP="003E5F55">
      <w:pPr>
        <w:rPr>
          <w:sz w:val="22"/>
          <w:szCs w:val="22"/>
        </w:rPr>
      </w:pPr>
    </w:p>
    <w:p w14:paraId="49768191" w14:textId="77777777" w:rsidR="003E5F55" w:rsidRDefault="003E5F55" w:rsidP="003E5F55">
      <w:pPr>
        <w:rPr>
          <w:sz w:val="22"/>
          <w:szCs w:val="22"/>
        </w:rPr>
      </w:pPr>
    </w:p>
    <w:p w14:paraId="37A91DEA" w14:textId="77777777" w:rsidR="00FC1962" w:rsidRDefault="00FC1962" w:rsidP="00FC1962">
      <w:pPr>
        <w:pBdr>
          <w:top w:val="single" w:sz="4" w:space="1" w:color="FF0000"/>
          <w:left w:val="single" w:sz="4" w:space="4" w:color="FF0000"/>
          <w:bottom w:val="single" w:sz="4" w:space="0" w:color="FF0000"/>
          <w:right w:val="single" w:sz="4" w:space="4" w:color="FF0000"/>
        </w:pBdr>
        <w:ind w:left="720"/>
        <w:rPr>
          <w:color w:val="FF0000"/>
          <w:sz w:val="22"/>
        </w:rPr>
      </w:pPr>
      <w:r w:rsidRPr="00186E71">
        <w:rPr>
          <w:color w:val="FF0000"/>
          <w:sz w:val="22"/>
        </w:rPr>
        <w:t>Specific to individual projects.</w:t>
      </w:r>
    </w:p>
    <w:p w14:paraId="6DED5B45" w14:textId="77777777" w:rsidR="00FC1962" w:rsidRPr="00186E71" w:rsidRDefault="00FC1962" w:rsidP="00FC1962">
      <w:pPr>
        <w:pBdr>
          <w:top w:val="single" w:sz="4" w:space="1" w:color="FF0000"/>
          <w:left w:val="single" w:sz="4" w:space="4" w:color="FF0000"/>
          <w:bottom w:val="single" w:sz="4" w:space="0" w:color="FF0000"/>
          <w:right w:val="single" w:sz="4" w:space="4" w:color="FF0000"/>
        </w:pBdr>
        <w:ind w:left="720"/>
        <w:rPr>
          <w:color w:val="FF0000"/>
          <w:sz w:val="24"/>
        </w:rPr>
      </w:pPr>
      <w:r>
        <w:rPr>
          <w:color w:val="FF0000"/>
          <w:sz w:val="22"/>
        </w:rPr>
        <w:t>Risk mitigation can be risk avoidance strategy and/or contingency plan(s).</w:t>
      </w:r>
    </w:p>
    <w:p w14:paraId="6255824C" w14:textId="77777777" w:rsidR="003E5F55" w:rsidRDefault="003E5F55" w:rsidP="003E5F55">
      <w:pPr>
        <w:rPr>
          <w:sz w:val="22"/>
          <w:szCs w:val="22"/>
        </w:rPr>
      </w:pPr>
    </w:p>
    <w:p w14:paraId="057489A9" w14:textId="77777777" w:rsidR="003E5F55" w:rsidRDefault="003E5F55" w:rsidP="003E5F55">
      <w:pPr>
        <w:rPr>
          <w:sz w:val="22"/>
          <w:szCs w:val="22"/>
        </w:rPr>
      </w:pPr>
    </w:p>
    <w:p w14:paraId="62D1C905" w14:textId="77777777" w:rsidR="003E5F55" w:rsidRDefault="003E5F55" w:rsidP="003E5F55">
      <w:pPr>
        <w:rPr>
          <w:sz w:val="22"/>
          <w:szCs w:val="22"/>
        </w:rPr>
      </w:pPr>
    </w:p>
    <w:p w14:paraId="2519C09A" w14:textId="77777777" w:rsidR="003E5F55" w:rsidRDefault="003E5F55" w:rsidP="003E5F55">
      <w:pPr>
        <w:rPr>
          <w:sz w:val="22"/>
          <w:szCs w:val="22"/>
        </w:rPr>
      </w:pPr>
    </w:p>
    <w:p w14:paraId="2B1A2270" w14:textId="0D3D0324" w:rsidR="00D80A3E" w:rsidRPr="002D051F" w:rsidRDefault="00F63F7A" w:rsidP="002D051F">
      <w:pPr>
        <w:rPr>
          <w:b/>
          <w:bCs/>
          <w:sz w:val="24"/>
          <w:szCs w:val="24"/>
        </w:rPr>
      </w:pPr>
      <w:r>
        <w:rPr>
          <w:b/>
          <w:bCs/>
          <w:sz w:val="24"/>
          <w:szCs w:val="24"/>
        </w:rPr>
        <w:br w:type="page"/>
      </w:r>
    </w:p>
    <w:p w14:paraId="24A7F3D6" w14:textId="77777777" w:rsidR="00D80A3E" w:rsidRDefault="00D80A3E" w:rsidP="00D80A3E">
      <w:pPr>
        <w:ind w:left="720"/>
        <w:rPr>
          <w:sz w:val="22"/>
        </w:rPr>
      </w:pPr>
    </w:p>
    <w:p w14:paraId="0D0704CA" w14:textId="711F4BB1" w:rsidR="006F1238" w:rsidRDefault="002D051F" w:rsidP="002D051F">
      <w:pPr>
        <w:numPr>
          <w:ilvl w:val="0"/>
          <w:numId w:val="1"/>
        </w:numPr>
        <w:tabs>
          <w:tab w:val="clear" w:pos="720"/>
          <w:tab w:val="num" w:pos="360"/>
        </w:tabs>
        <w:ind w:left="360"/>
        <w:rPr>
          <w:sz w:val="22"/>
        </w:rPr>
      </w:pPr>
      <w:r w:rsidRPr="0088374A">
        <w:rPr>
          <w:b/>
          <w:bCs/>
          <w:sz w:val="24"/>
          <w:szCs w:val="24"/>
        </w:rPr>
        <w:t>IT Economics and CBA</w:t>
      </w:r>
      <w:r w:rsidR="006F1238">
        <w:rPr>
          <w:sz w:val="22"/>
        </w:rPr>
        <w:t xml:space="preserve"> </w:t>
      </w:r>
      <w:r w:rsidR="006F1238" w:rsidRPr="00934858">
        <w:rPr>
          <w:sz w:val="22"/>
        </w:rPr>
        <w:t>(25 points total)</w:t>
      </w:r>
    </w:p>
    <w:p w14:paraId="42689F0E" w14:textId="77777777" w:rsidR="006F1238" w:rsidRDefault="006F1238" w:rsidP="006F1238">
      <w:pPr>
        <w:ind w:left="360"/>
        <w:rPr>
          <w:b/>
          <w:bCs/>
          <w:sz w:val="24"/>
          <w:szCs w:val="24"/>
        </w:rPr>
      </w:pPr>
    </w:p>
    <w:p w14:paraId="23F4E394" w14:textId="29EF9853" w:rsidR="002D051F" w:rsidRPr="00934858" w:rsidRDefault="002D051F" w:rsidP="006F1238">
      <w:pPr>
        <w:ind w:left="360"/>
        <w:rPr>
          <w:sz w:val="22"/>
        </w:rPr>
      </w:pPr>
      <w:r>
        <w:rPr>
          <w:sz w:val="22"/>
        </w:rPr>
        <w:t xml:space="preserve">A commercial drone maintenance company, </w:t>
      </w:r>
      <w:r>
        <w:rPr>
          <w:b/>
          <w:sz w:val="22"/>
        </w:rPr>
        <w:t>Hover Cover,</w:t>
      </w:r>
      <w:r w:rsidRPr="00934858">
        <w:rPr>
          <w:sz w:val="22"/>
        </w:rPr>
        <w:t xml:space="preserve"> </w:t>
      </w:r>
      <w:r>
        <w:rPr>
          <w:sz w:val="22"/>
        </w:rPr>
        <w:t xml:space="preserve">has hired you as an </w:t>
      </w:r>
      <w:r w:rsidRPr="00803A48">
        <w:rPr>
          <w:b/>
          <w:sz w:val="22"/>
        </w:rPr>
        <w:t>IT Consultant</w:t>
      </w:r>
      <w:r>
        <w:rPr>
          <w:sz w:val="22"/>
        </w:rPr>
        <w:t xml:space="preserve"> </w:t>
      </w:r>
      <w:r w:rsidRPr="00934858">
        <w:rPr>
          <w:sz w:val="22"/>
        </w:rPr>
        <w:t xml:space="preserve">to perform a </w:t>
      </w:r>
      <w:r w:rsidRPr="00934858">
        <w:rPr>
          <w:b/>
          <w:bCs/>
          <w:sz w:val="22"/>
        </w:rPr>
        <w:t>Cost Benefit Analysis</w:t>
      </w:r>
      <w:r w:rsidRPr="00934858">
        <w:rPr>
          <w:sz w:val="22"/>
        </w:rPr>
        <w:t xml:space="preserve"> (CBA) and to </w:t>
      </w:r>
      <w:r w:rsidRPr="00934858">
        <w:rPr>
          <w:b/>
          <w:sz w:val="22"/>
        </w:rPr>
        <w:t>recommend</w:t>
      </w:r>
      <w:r w:rsidRPr="00934858">
        <w:rPr>
          <w:sz w:val="22"/>
        </w:rPr>
        <w:t xml:space="preserve"> whether to “</w:t>
      </w:r>
      <w:r w:rsidRPr="00934858">
        <w:rPr>
          <w:b/>
          <w:sz w:val="22"/>
        </w:rPr>
        <w:t>Build</w:t>
      </w:r>
      <w:r w:rsidRPr="00934858">
        <w:rPr>
          <w:sz w:val="22"/>
        </w:rPr>
        <w:t>” or “</w:t>
      </w:r>
      <w:r w:rsidRPr="00934858">
        <w:rPr>
          <w:b/>
          <w:sz w:val="22"/>
        </w:rPr>
        <w:t>Lease</w:t>
      </w:r>
      <w:r w:rsidRPr="00934858">
        <w:rPr>
          <w:sz w:val="22"/>
        </w:rPr>
        <w:t>” a</w:t>
      </w:r>
      <w:r>
        <w:rPr>
          <w:sz w:val="22"/>
        </w:rPr>
        <w:t>n</w:t>
      </w:r>
      <w:r w:rsidRPr="00934858">
        <w:rPr>
          <w:sz w:val="22"/>
        </w:rPr>
        <w:t xml:space="preserve"> "</w:t>
      </w:r>
      <w:r>
        <w:rPr>
          <w:b/>
          <w:sz w:val="22"/>
        </w:rPr>
        <w:t>Inventory</w:t>
      </w:r>
      <w:r w:rsidRPr="00BD761C">
        <w:rPr>
          <w:b/>
          <w:sz w:val="22"/>
        </w:rPr>
        <w:t xml:space="preserve"> Management System</w:t>
      </w:r>
      <w:r w:rsidRPr="00934858">
        <w:rPr>
          <w:sz w:val="22"/>
        </w:rPr>
        <w:t>”</w:t>
      </w:r>
      <w:r>
        <w:rPr>
          <w:sz w:val="22"/>
        </w:rPr>
        <w:t xml:space="preserve"> (</w:t>
      </w:r>
      <w:r w:rsidRPr="00803A48">
        <w:rPr>
          <w:b/>
          <w:sz w:val="22"/>
        </w:rPr>
        <w:t>IMS</w:t>
      </w:r>
      <w:r>
        <w:rPr>
          <w:sz w:val="22"/>
        </w:rPr>
        <w:t>) usi</w:t>
      </w:r>
      <w:r w:rsidRPr="00934858">
        <w:rPr>
          <w:sz w:val="22"/>
        </w:rPr>
        <w:t xml:space="preserve">ng the following information. </w:t>
      </w:r>
    </w:p>
    <w:p w14:paraId="04CB662F" w14:textId="77777777" w:rsidR="002D051F" w:rsidRPr="00934858" w:rsidRDefault="002D051F" w:rsidP="002D051F">
      <w:pPr>
        <w:tabs>
          <w:tab w:val="num" w:pos="720"/>
        </w:tabs>
        <w:spacing w:before="120"/>
        <w:ind w:left="720" w:hanging="360"/>
        <w:rPr>
          <w:sz w:val="22"/>
        </w:rPr>
      </w:pPr>
      <w:r>
        <w:rPr>
          <w:sz w:val="22"/>
        </w:rPr>
        <w:t>Inventory</w:t>
      </w:r>
      <w:r w:rsidRPr="00934858">
        <w:rPr>
          <w:sz w:val="22"/>
        </w:rPr>
        <w:t xml:space="preserve"> Management System </w:t>
      </w:r>
      <w:r w:rsidRPr="00934858">
        <w:rPr>
          <w:b/>
          <w:sz w:val="22"/>
        </w:rPr>
        <w:t>“Build” Scenario</w:t>
      </w:r>
      <w:r w:rsidRPr="00934858">
        <w:rPr>
          <w:sz w:val="22"/>
        </w:rPr>
        <w:t xml:space="preserve"> facts and assumptions:</w:t>
      </w:r>
    </w:p>
    <w:p w14:paraId="0A1BBC25" w14:textId="77777777" w:rsidR="002D051F" w:rsidRPr="00FE5899" w:rsidRDefault="002D051F" w:rsidP="002D051F">
      <w:pPr>
        <w:numPr>
          <w:ilvl w:val="1"/>
          <w:numId w:val="8"/>
        </w:numPr>
        <w:tabs>
          <w:tab w:val="clear" w:pos="1440"/>
          <w:tab w:val="num" w:pos="720"/>
        </w:tabs>
        <w:spacing w:before="60"/>
        <w:ind w:left="734" w:hanging="187"/>
        <w:rPr>
          <w:sz w:val="22"/>
        </w:rPr>
      </w:pPr>
      <w:r w:rsidRPr="00FE5899">
        <w:rPr>
          <w:sz w:val="22"/>
        </w:rPr>
        <w:t>A license for the IMS software (including OS</w:t>
      </w:r>
      <w:r>
        <w:rPr>
          <w:sz w:val="22"/>
        </w:rPr>
        <w:t>,</w:t>
      </w:r>
      <w:r w:rsidRPr="00FE5899">
        <w:rPr>
          <w:sz w:val="22"/>
        </w:rPr>
        <w:t xml:space="preserve"> DB</w:t>
      </w:r>
      <w:r>
        <w:rPr>
          <w:sz w:val="22"/>
        </w:rPr>
        <w:t>, &amp; training</w:t>
      </w:r>
      <w:r w:rsidRPr="00FE5899">
        <w:rPr>
          <w:sz w:val="22"/>
        </w:rPr>
        <w:t>) will be purchased from B</w:t>
      </w:r>
      <w:r>
        <w:rPr>
          <w:sz w:val="22"/>
        </w:rPr>
        <w:t>etter Inventory Systems</w:t>
      </w:r>
      <w:r w:rsidRPr="00FE5899">
        <w:rPr>
          <w:sz w:val="22"/>
        </w:rPr>
        <w:t xml:space="preserve"> at an initial cost of $</w:t>
      </w:r>
      <w:r>
        <w:rPr>
          <w:sz w:val="22"/>
        </w:rPr>
        <w:t>4</w:t>
      </w:r>
      <w:r w:rsidRPr="00FE5899">
        <w:rPr>
          <w:sz w:val="22"/>
        </w:rPr>
        <w:t>0</w:t>
      </w:r>
      <w:r>
        <w:rPr>
          <w:sz w:val="22"/>
        </w:rPr>
        <w:t xml:space="preserve">,000 with </w:t>
      </w:r>
      <w:r w:rsidRPr="00FE5899">
        <w:rPr>
          <w:sz w:val="22"/>
        </w:rPr>
        <w:t xml:space="preserve">20% annual maintenance payable during years 1, 2, and 3.  </w:t>
      </w:r>
    </w:p>
    <w:p w14:paraId="650D8B37" w14:textId="77777777" w:rsidR="002D051F" w:rsidRPr="00FE5899" w:rsidRDefault="002D051F" w:rsidP="002D051F">
      <w:pPr>
        <w:numPr>
          <w:ilvl w:val="1"/>
          <w:numId w:val="8"/>
        </w:numPr>
        <w:tabs>
          <w:tab w:val="clear" w:pos="1440"/>
          <w:tab w:val="num" w:pos="720"/>
        </w:tabs>
        <w:spacing w:before="60"/>
        <w:ind w:left="734" w:hanging="187"/>
        <w:rPr>
          <w:sz w:val="22"/>
        </w:rPr>
      </w:pPr>
      <w:r w:rsidRPr="00FE5899">
        <w:rPr>
          <w:sz w:val="22"/>
        </w:rPr>
        <w:t xml:space="preserve">The IMS system </w:t>
      </w:r>
      <w:r>
        <w:rPr>
          <w:sz w:val="22"/>
        </w:rPr>
        <w:t>will</w:t>
      </w:r>
      <w:r w:rsidRPr="00FE5899">
        <w:rPr>
          <w:sz w:val="22"/>
        </w:rPr>
        <w:t xml:space="preserve"> eventually reduce the </w:t>
      </w:r>
      <w:r>
        <w:rPr>
          <w:sz w:val="22"/>
        </w:rPr>
        <w:t xml:space="preserve">cost of </w:t>
      </w:r>
      <w:r w:rsidRPr="00FE5899">
        <w:rPr>
          <w:sz w:val="22"/>
        </w:rPr>
        <w:t xml:space="preserve">materials, which will </w:t>
      </w:r>
      <w:r>
        <w:rPr>
          <w:sz w:val="22"/>
        </w:rPr>
        <w:t>improve</w:t>
      </w:r>
      <w:r w:rsidRPr="00FE5899">
        <w:rPr>
          <w:sz w:val="22"/>
        </w:rPr>
        <w:t xml:space="preserve"> both operating and net income during years 2 and 3.  The Hover Cover</w:t>
      </w:r>
      <w:r w:rsidRPr="00FE5899">
        <w:rPr>
          <w:sz w:val="22"/>
          <w:vertAlign w:val="superscript"/>
        </w:rPr>
        <w:t xml:space="preserve"> </w:t>
      </w:r>
      <w:r w:rsidRPr="00FE5899">
        <w:rPr>
          <w:sz w:val="22"/>
        </w:rPr>
        <w:t>CFO (Chief Financial Officer) estimates that the net income increase</w:t>
      </w:r>
      <w:r>
        <w:rPr>
          <w:sz w:val="22"/>
        </w:rPr>
        <w:t xml:space="preserve"> due to materials</w:t>
      </w:r>
      <w:r w:rsidRPr="00FE5899">
        <w:rPr>
          <w:sz w:val="22"/>
        </w:rPr>
        <w:t xml:space="preserve"> will be $0 (zero) in year 1, +$20,000 in year 2 and +$30,000 in year 3.</w:t>
      </w:r>
    </w:p>
    <w:p w14:paraId="53A2AA86" w14:textId="77777777" w:rsidR="002D051F" w:rsidRPr="00803A48" w:rsidRDefault="002D051F" w:rsidP="002D051F">
      <w:pPr>
        <w:numPr>
          <w:ilvl w:val="1"/>
          <w:numId w:val="8"/>
        </w:numPr>
        <w:tabs>
          <w:tab w:val="clear" w:pos="1440"/>
          <w:tab w:val="num" w:pos="720"/>
        </w:tabs>
        <w:spacing w:before="60"/>
        <w:ind w:left="734" w:hanging="187"/>
        <w:rPr>
          <w:sz w:val="22"/>
        </w:rPr>
      </w:pPr>
      <w:r w:rsidRPr="00803A48">
        <w:rPr>
          <w:sz w:val="22"/>
        </w:rPr>
        <w:t>The cost of capital (interest rate that must be achieved for economic viability) is 12%, comprised of the 7% commercial loan interest rate that Hover Cover</w:t>
      </w:r>
      <w:r w:rsidRPr="00803A48">
        <w:rPr>
          <w:sz w:val="22"/>
          <w:vertAlign w:val="superscript"/>
        </w:rPr>
        <w:t xml:space="preserve"> </w:t>
      </w:r>
      <w:r w:rsidRPr="00803A48">
        <w:rPr>
          <w:sz w:val="22"/>
        </w:rPr>
        <w:t>is charged by its bank, plus a 5% interest premium that the bank requires to cover the increased risk due to “building” the system.</w:t>
      </w:r>
    </w:p>
    <w:p w14:paraId="2274C5F3" w14:textId="77777777" w:rsidR="002D051F" w:rsidRPr="00803A48" w:rsidRDefault="002D051F" w:rsidP="002D051F">
      <w:pPr>
        <w:numPr>
          <w:ilvl w:val="1"/>
          <w:numId w:val="8"/>
        </w:numPr>
        <w:tabs>
          <w:tab w:val="clear" w:pos="1440"/>
          <w:tab w:val="num" w:pos="720"/>
        </w:tabs>
        <w:spacing w:before="60"/>
        <w:ind w:left="734" w:hanging="187"/>
        <w:rPr>
          <w:sz w:val="22"/>
        </w:rPr>
      </w:pPr>
      <w:r w:rsidRPr="00803A48">
        <w:rPr>
          <w:sz w:val="22"/>
        </w:rPr>
        <w:t>The system requires t</w:t>
      </w:r>
      <w:r>
        <w:rPr>
          <w:sz w:val="22"/>
        </w:rPr>
        <w:t>wo (2) Dell servers that cost $6</w:t>
      </w:r>
      <w:r w:rsidRPr="00803A48">
        <w:rPr>
          <w:sz w:val="22"/>
        </w:rPr>
        <w:t>,000 each in year 0.  At the end of 3 years, the system will be retired and the two servers will be sold for $2</w:t>
      </w:r>
      <w:r>
        <w:rPr>
          <w:sz w:val="22"/>
        </w:rPr>
        <w:t>,5</w:t>
      </w:r>
      <w:r w:rsidRPr="00803A48">
        <w:rPr>
          <w:sz w:val="22"/>
        </w:rPr>
        <w:t>00 total salvage value.</w:t>
      </w:r>
    </w:p>
    <w:p w14:paraId="74DACB00" w14:textId="77777777" w:rsidR="002D051F" w:rsidRPr="00D9555F" w:rsidRDefault="002D051F" w:rsidP="002D051F">
      <w:pPr>
        <w:numPr>
          <w:ilvl w:val="1"/>
          <w:numId w:val="8"/>
        </w:numPr>
        <w:tabs>
          <w:tab w:val="clear" w:pos="1440"/>
          <w:tab w:val="num" w:pos="720"/>
        </w:tabs>
        <w:spacing w:before="60"/>
        <w:ind w:left="734" w:hanging="187"/>
        <w:rPr>
          <w:sz w:val="22"/>
        </w:rPr>
      </w:pPr>
      <w:r w:rsidRPr="00D9555F">
        <w:rPr>
          <w:sz w:val="22"/>
        </w:rPr>
        <w:t>The IMS will save supply chain analysts’ time.  Hover Cover</w:t>
      </w:r>
      <w:r w:rsidRPr="00D9555F">
        <w:rPr>
          <w:sz w:val="22"/>
          <w:vertAlign w:val="superscript"/>
        </w:rPr>
        <w:t xml:space="preserve"> </w:t>
      </w:r>
      <w:r w:rsidRPr="00D9555F">
        <w:rPr>
          <w:sz w:val="22"/>
        </w:rPr>
        <w:t>expects employee costs savings of $40,000 in year 1, and for these savings to be 25% higher in year 2 and another 10% higher in year 3.</w:t>
      </w:r>
    </w:p>
    <w:p w14:paraId="08AAA308" w14:textId="77777777" w:rsidR="002D051F" w:rsidRPr="00D9555F" w:rsidRDefault="002D051F" w:rsidP="002D051F">
      <w:pPr>
        <w:numPr>
          <w:ilvl w:val="1"/>
          <w:numId w:val="8"/>
        </w:numPr>
        <w:tabs>
          <w:tab w:val="clear" w:pos="1440"/>
          <w:tab w:val="num" w:pos="720"/>
        </w:tabs>
        <w:spacing w:before="60"/>
        <w:ind w:left="734" w:hanging="187"/>
        <w:rPr>
          <w:sz w:val="22"/>
        </w:rPr>
      </w:pPr>
      <w:r w:rsidRPr="00D9555F">
        <w:rPr>
          <w:sz w:val="22"/>
        </w:rPr>
        <w:t>In order to populate the system, the IMS will require 200 hours of data entry time before production cutover at $40/hour for salary and benefits, and 50 hours each in Years 1, 2, and 3.</w:t>
      </w:r>
    </w:p>
    <w:p w14:paraId="153D3044" w14:textId="77777777" w:rsidR="002D051F" w:rsidRDefault="002D051F" w:rsidP="002D051F">
      <w:pPr>
        <w:ind w:left="720"/>
        <w:rPr>
          <w:sz w:val="22"/>
        </w:rPr>
      </w:pPr>
    </w:p>
    <w:p w14:paraId="677169AE" w14:textId="5B488CDE" w:rsidR="002D051F" w:rsidRDefault="006F1238" w:rsidP="002D051F">
      <w:pPr>
        <w:numPr>
          <w:ilvl w:val="0"/>
          <w:numId w:val="17"/>
        </w:numPr>
        <w:ind w:left="720"/>
        <w:rPr>
          <w:sz w:val="22"/>
        </w:rPr>
      </w:pPr>
      <w:r>
        <w:rPr>
          <w:b/>
          <w:sz w:val="22"/>
        </w:rPr>
        <w:t>Create</w:t>
      </w:r>
      <w:r w:rsidR="002D051F">
        <w:rPr>
          <w:b/>
          <w:sz w:val="22"/>
        </w:rPr>
        <w:t xml:space="preserve"> a new </w:t>
      </w:r>
      <w:r>
        <w:rPr>
          <w:b/>
          <w:sz w:val="22"/>
        </w:rPr>
        <w:t xml:space="preserve">MS </w:t>
      </w:r>
      <w:r w:rsidR="002D051F">
        <w:rPr>
          <w:b/>
          <w:sz w:val="22"/>
        </w:rPr>
        <w:t xml:space="preserve">Excel spreadsheet </w:t>
      </w:r>
      <w:r w:rsidR="0007696B">
        <w:rPr>
          <w:sz w:val="22"/>
        </w:rPr>
        <w:t>named “YourFirstName_YourLast</w:t>
      </w:r>
      <w:r>
        <w:rPr>
          <w:sz w:val="22"/>
        </w:rPr>
        <w:t>Name-Midterm_CBA”</w:t>
      </w:r>
      <w:r w:rsidR="002D051F" w:rsidRPr="004D79D0">
        <w:rPr>
          <w:sz w:val="22"/>
        </w:rPr>
        <w:t xml:space="preserve"> and </w:t>
      </w:r>
      <w:r w:rsidR="002D051F">
        <w:rPr>
          <w:b/>
          <w:sz w:val="22"/>
        </w:rPr>
        <w:t>c</w:t>
      </w:r>
      <w:r w:rsidR="002D051F" w:rsidRPr="00860A07">
        <w:rPr>
          <w:b/>
          <w:sz w:val="22"/>
        </w:rPr>
        <w:t xml:space="preserve">learly label a Table </w:t>
      </w:r>
      <w:r w:rsidR="002D051F">
        <w:rPr>
          <w:sz w:val="22"/>
        </w:rPr>
        <w:t xml:space="preserve">of </w:t>
      </w:r>
      <w:r w:rsidR="002D051F" w:rsidRPr="00926E34">
        <w:rPr>
          <w:b/>
          <w:sz w:val="22"/>
        </w:rPr>
        <w:t>"Costs", "Benefits", and "Net Annual Benefits"</w:t>
      </w:r>
      <w:r w:rsidR="002D051F">
        <w:rPr>
          <w:sz w:val="22"/>
        </w:rPr>
        <w:t xml:space="preserve"> for years 0 through 3 and populate the Table with the data from the list above for the </w:t>
      </w:r>
      <w:r w:rsidR="002D051F" w:rsidRPr="00926E34">
        <w:rPr>
          <w:b/>
          <w:sz w:val="22"/>
        </w:rPr>
        <w:t>Build Scenario</w:t>
      </w:r>
      <w:r w:rsidR="002D051F">
        <w:rPr>
          <w:sz w:val="22"/>
        </w:rPr>
        <w:t xml:space="preserve">.  </w:t>
      </w:r>
      <w:r>
        <w:rPr>
          <w:b/>
          <w:sz w:val="22"/>
        </w:rPr>
        <w:t>Submit this MS E</w:t>
      </w:r>
      <w:r w:rsidR="002D051F" w:rsidRPr="00926E34">
        <w:rPr>
          <w:b/>
          <w:sz w:val="22"/>
        </w:rPr>
        <w:t>xcel file on LMS</w:t>
      </w:r>
      <w:r w:rsidR="002D051F">
        <w:rPr>
          <w:sz w:val="22"/>
        </w:rPr>
        <w:t xml:space="preserve"> as part of your midterm submission</w:t>
      </w:r>
      <w:r>
        <w:rPr>
          <w:sz w:val="22"/>
        </w:rPr>
        <w:t xml:space="preserve"> zip folder</w:t>
      </w:r>
      <w:r w:rsidR="002D051F">
        <w:rPr>
          <w:sz w:val="22"/>
        </w:rPr>
        <w:t>.  (10 points)</w:t>
      </w:r>
    </w:p>
    <w:p w14:paraId="04F03545" w14:textId="77777777" w:rsidR="002D051F" w:rsidRPr="00860A07" w:rsidRDefault="002D051F" w:rsidP="002D051F">
      <w:pPr>
        <w:rPr>
          <w:b/>
          <w:sz w:val="22"/>
        </w:rPr>
      </w:pPr>
    </w:p>
    <w:p w14:paraId="0E38519D" w14:textId="77777777" w:rsidR="002D051F" w:rsidRPr="007C175E" w:rsidRDefault="002D051F" w:rsidP="002D051F">
      <w:pPr>
        <w:pStyle w:val="ListParagraph"/>
        <w:numPr>
          <w:ilvl w:val="0"/>
          <w:numId w:val="17"/>
        </w:numPr>
        <w:ind w:left="720"/>
        <w:rPr>
          <w:sz w:val="22"/>
        </w:rPr>
      </w:pPr>
      <w:r>
        <w:rPr>
          <w:b/>
          <w:sz w:val="22"/>
        </w:rPr>
        <w:t>Using Excel functions, calculate</w:t>
      </w:r>
      <w:r w:rsidRPr="004D79D0">
        <w:rPr>
          <w:sz w:val="22"/>
        </w:rPr>
        <w:t xml:space="preserve"> </w:t>
      </w:r>
      <w:r>
        <w:rPr>
          <w:sz w:val="22"/>
        </w:rPr>
        <w:t>the</w:t>
      </w:r>
      <w:r w:rsidRPr="004D79D0">
        <w:rPr>
          <w:sz w:val="22"/>
        </w:rPr>
        <w:t xml:space="preserve"> </w:t>
      </w:r>
      <w:r w:rsidRPr="004D79D0">
        <w:rPr>
          <w:b/>
          <w:sz w:val="22"/>
        </w:rPr>
        <w:t>Net Present Value</w:t>
      </w:r>
      <w:r w:rsidRPr="004D79D0">
        <w:rPr>
          <w:sz w:val="22"/>
        </w:rPr>
        <w:t xml:space="preserve"> (NPV) </w:t>
      </w:r>
      <w:r>
        <w:rPr>
          <w:sz w:val="22"/>
        </w:rPr>
        <w:t>for</w:t>
      </w:r>
      <w:r w:rsidRPr="004D79D0">
        <w:rPr>
          <w:sz w:val="22"/>
        </w:rPr>
        <w:t xml:space="preserve"> the “Build” scenario, </w:t>
      </w:r>
      <w:r>
        <w:rPr>
          <w:sz w:val="22"/>
        </w:rPr>
        <w:t>then enter</w:t>
      </w:r>
      <w:r w:rsidRPr="004D79D0">
        <w:rPr>
          <w:sz w:val="22"/>
        </w:rPr>
        <w:t xml:space="preserve"> below with </w:t>
      </w:r>
      <w:r w:rsidRPr="00454397">
        <w:rPr>
          <w:b/>
          <w:sz w:val="22"/>
        </w:rPr>
        <w:t>appropriate precision</w:t>
      </w:r>
      <w:r w:rsidRPr="004D79D0">
        <w:rPr>
          <w:sz w:val="22"/>
        </w:rPr>
        <w:t>,</w:t>
      </w:r>
      <w:r>
        <w:rPr>
          <w:sz w:val="22"/>
        </w:rPr>
        <w:t xml:space="preserve"> and </w:t>
      </w:r>
      <w:r w:rsidRPr="004D79D0">
        <w:rPr>
          <w:b/>
          <w:sz w:val="22"/>
        </w:rPr>
        <w:t>label</w:t>
      </w:r>
      <w:r>
        <w:rPr>
          <w:b/>
          <w:sz w:val="22"/>
        </w:rPr>
        <w:t>ed</w:t>
      </w:r>
      <w:r w:rsidRPr="004D79D0">
        <w:rPr>
          <w:sz w:val="22"/>
        </w:rPr>
        <w:t xml:space="preserve"> with correct units.  (</w:t>
      </w:r>
      <w:r>
        <w:rPr>
          <w:sz w:val="22"/>
        </w:rPr>
        <w:t>3</w:t>
      </w:r>
      <w:r w:rsidRPr="004D79D0">
        <w:rPr>
          <w:sz w:val="22"/>
        </w:rPr>
        <w:t xml:space="preserve"> points)</w:t>
      </w:r>
      <w:r w:rsidRPr="007E219E">
        <w:rPr>
          <w:sz w:val="22"/>
        </w:rPr>
        <w:t xml:space="preserve"> </w:t>
      </w:r>
    </w:p>
    <w:p w14:paraId="219FBAB2" w14:textId="77777777" w:rsidR="002D051F" w:rsidRPr="007E219E" w:rsidRDefault="002D051F" w:rsidP="002D051F">
      <w:pPr>
        <w:ind w:left="7200" w:firstLine="720"/>
        <w:rPr>
          <w:sz w:val="22"/>
        </w:rPr>
      </w:pPr>
      <w:r>
        <w:rPr>
          <w:sz w:val="22"/>
        </w:rPr>
        <w:t>____</w:t>
      </w:r>
      <w:r>
        <w:rPr>
          <w:color w:val="FF0000"/>
          <w:sz w:val="22"/>
        </w:rPr>
        <w:t>$70,000</w:t>
      </w:r>
      <w:r>
        <w:rPr>
          <w:sz w:val="22"/>
        </w:rPr>
        <w:t>___</w:t>
      </w:r>
    </w:p>
    <w:p w14:paraId="07C9FD28" w14:textId="77777777" w:rsidR="002D051F" w:rsidRDefault="002D051F" w:rsidP="002D051F">
      <w:pPr>
        <w:pStyle w:val="ListParagraph"/>
        <w:rPr>
          <w:sz w:val="22"/>
        </w:rPr>
      </w:pPr>
    </w:p>
    <w:p w14:paraId="6B01ADBD" w14:textId="77777777" w:rsidR="002D051F" w:rsidRPr="007E219E" w:rsidRDefault="002D051F" w:rsidP="002D051F">
      <w:pPr>
        <w:rPr>
          <w:sz w:val="22"/>
        </w:rPr>
      </w:pPr>
    </w:p>
    <w:p w14:paraId="3A730D11" w14:textId="77777777" w:rsidR="002D051F" w:rsidRPr="002924E6" w:rsidRDefault="002D051F" w:rsidP="002D051F">
      <w:pPr>
        <w:pStyle w:val="ListParagraph"/>
        <w:numPr>
          <w:ilvl w:val="0"/>
          <w:numId w:val="17"/>
        </w:numPr>
        <w:ind w:left="720"/>
        <w:rPr>
          <w:sz w:val="22"/>
        </w:rPr>
      </w:pPr>
      <w:r w:rsidRPr="007E219E">
        <w:rPr>
          <w:b/>
          <w:sz w:val="22"/>
        </w:rPr>
        <w:t>Using Excel functions, calculate</w:t>
      </w:r>
      <w:r w:rsidRPr="007E219E">
        <w:rPr>
          <w:sz w:val="22"/>
        </w:rPr>
        <w:t xml:space="preserve"> the </w:t>
      </w:r>
      <w:r w:rsidRPr="007E219E">
        <w:rPr>
          <w:b/>
          <w:sz w:val="22"/>
        </w:rPr>
        <w:t>Internal Rate of Return</w:t>
      </w:r>
      <w:r w:rsidRPr="007E219E">
        <w:rPr>
          <w:sz w:val="22"/>
        </w:rPr>
        <w:t xml:space="preserve"> (IRR) </w:t>
      </w:r>
      <w:r>
        <w:rPr>
          <w:sz w:val="22"/>
        </w:rPr>
        <w:t>for</w:t>
      </w:r>
      <w:r w:rsidRPr="004D79D0">
        <w:rPr>
          <w:sz w:val="22"/>
        </w:rPr>
        <w:t xml:space="preserve"> the “Build” scenario,</w:t>
      </w:r>
      <w:r>
        <w:rPr>
          <w:sz w:val="22"/>
        </w:rPr>
        <w:t xml:space="preserve"> then</w:t>
      </w:r>
      <w:r w:rsidRPr="004D79D0">
        <w:rPr>
          <w:sz w:val="22"/>
        </w:rPr>
        <w:t xml:space="preserve"> enter below with appropriate precision,</w:t>
      </w:r>
      <w:r>
        <w:rPr>
          <w:sz w:val="22"/>
        </w:rPr>
        <w:t xml:space="preserve"> and</w:t>
      </w:r>
      <w:r w:rsidRPr="004D79D0">
        <w:rPr>
          <w:sz w:val="22"/>
        </w:rPr>
        <w:t xml:space="preserve"> </w:t>
      </w:r>
      <w:r w:rsidRPr="004D79D0">
        <w:rPr>
          <w:b/>
          <w:sz w:val="22"/>
        </w:rPr>
        <w:t>label</w:t>
      </w:r>
      <w:r>
        <w:rPr>
          <w:sz w:val="22"/>
        </w:rPr>
        <w:t>ed correctly</w:t>
      </w:r>
      <w:r w:rsidRPr="004D79D0">
        <w:rPr>
          <w:sz w:val="22"/>
        </w:rPr>
        <w:t>.  (</w:t>
      </w:r>
      <w:r>
        <w:rPr>
          <w:sz w:val="22"/>
        </w:rPr>
        <w:t>2</w:t>
      </w:r>
      <w:r w:rsidRPr="004D79D0">
        <w:rPr>
          <w:sz w:val="22"/>
        </w:rPr>
        <w:t xml:space="preserve"> points</w:t>
      </w:r>
      <w:r>
        <w:rPr>
          <w:sz w:val="22"/>
        </w:rPr>
        <w:t>)</w:t>
      </w:r>
    </w:p>
    <w:p w14:paraId="6AC9241C" w14:textId="77777777" w:rsidR="002D051F" w:rsidRPr="007E219E" w:rsidRDefault="002D051F" w:rsidP="002D051F">
      <w:pPr>
        <w:ind w:left="5760" w:firstLine="720"/>
        <w:rPr>
          <w:sz w:val="22"/>
        </w:rPr>
      </w:pPr>
      <w:r>
        <w:rPr>
          <w:sz w:val="22"/>
        </w:rPr>
        <w:t>___</w:t>
      </w:r>
      <w:r w:rsidRPr="007C175E">
        <w:rPr>
          <w:color w:val="FF0000"/>
          <w:sz w:val="22"/>
        </w:rPr>
        <w:t xml:space="preserve">61%, also </w:t>
      </w:r>
      <w:r>
        <w:rPr>
          <w:color w:val="FF0000"/>
          <w:sz w:val="22"/>
        </w:rPr>
        <w:t>accept 60% or 62%</w:t>
      </w:r>
      <w:r>
        <w:rPr>
          <w:sz w:val="22"/>
        </w:rPr>
        <w:t>____</w:t>
      </w:r>
    </w:p>
    <w:p w14:paraId="417B2555" w14:textId="77777777" w:rsidR="002D051F" w:rsidRDefault="002D051F" w:rsidP="002D051F">
      <w:pPr>
        <w:rPr>
          <w:sz w:val="22"/>
        </w:rPr>
      </w:pPr>
    </w:p>
    <w:p w14:paraId="2C53FBBB" w14:textId="77777777" w:rsidR="002D051F" w:rsidRDefault="002D051F" w:rsidP="002D051F">
      <w:pPr>
        <w:ind w:left="360"/>
        <w:rPr>
          <w:sz w:val="22"/>
        </w:rPr>
      </w:pPr>
      <w:r>
        <w:rPr>
          <w:sz w:val="22"/>
        </w:rPr>
        <w:t>The benefits (material savings, employee savings) f</w:t>
      </w:r>
      <w:r w:rsidRPr="00323D88">
        <w:rPr>
          <w:sz w:val="22"/>
        </w:rPr>
        <w:t xml:space="preserve">or the </w:t>
      </w:r>
      <w:r w:rsidRPr="00323D88">
        <w:rPr>
          <w:b/>
          <w:sz w:val="22"/>
        </w:rPr>
        <w:t>“Lease” Scenario</w:t>
      </w:r>
      <w:r>
        <w:rPr>
          <w:b/>
          <w:sz w:val="22"/>
        </w:rPr>
        <w:t xml:space="preserve"> </w:t>
      </w:r>
      <w:r w:rsidRPr="00194249">
        <w:rPr>
          <w:sz w:val="22"/>
        </w:rPr>
        <w:t xml:space="preserve">are the same as </w:t>
      </w:r>
      <w:r>
        <w:rPr>
          <w:sz w:val="22"/>
        </w:rPr>
        <w:t xml:space="preserve">for </w:t>
      </w:r>
      <w:r w:rsidRPr="00405FC3">
        <w:rPr>
          <w:sz w:val="22"/>
        </w:rPr>
        <w:t>the “Build” Scenario</w:t>
      </w:r>
      <w:r w:rsidRPr="00323D88">
        <w:rPr>
          <w:sz w:val="22"/>
        </w:rPr>
        <w:t xml:space="preserve">, </w:t>
      </w:r>
      <w:r>
        <w:rPr>
          <w:sz w:val="22"/>
        </w:rPr>
        <w:t>but the costs are different due to the “complete stack” Software as a Service (SaaS) solution.</w:t>
      </w:r>
    </w:p>
    <w:p w14:paraId="2CED0436" w14:textId="77777777" w:rsidR="002D051F" w:rsidRPr="00323D88" w:rsidRDefault="002D051F" w:rsidP="002D051F">
      <w:pPr>
        <w:ind w:left="360"/>
        <w:rPr>
          <w:sz w:val="22"/>
        </w:rPr>
      </w:pPr>
      <w:r w:rsidRPr="00323D88">
        <w:rPr>
          <w:sz w:val="22"/>
        </w:rPr>
        <w:t>The “</w:t>
      </w:r>
      <w:r>
        <w:rPr>
          <w:b/>
          <w:sz w:val="22"/>
        </w:rPr>
        <w:t>Total</w:t>
      </w:r>
      <w:r w:rsidRPr="00323D88">
        <w:rPr>
          <w:b/>
          <w:sz w:val="22"/>
        </w:rPr>
        <w:t xml:space="preserve"> </w:t>
      </w:r>
      <w:r>
        <w:rPr>
          <w:b/>
          <w:sz w:val="22"/>
        </w:rPr>
        <w:t>Costs</w:t>
      </w:r>
      <w:r w:rsidRPr="00323D88">
        <w:rPr>
          <w:sz w:val="22"/>
        </w:rPr>
        <w:t>”</w:t>
      </w:r>
      <w:r>
        <w:rPr>
          <w:sz w:val="22"/>
        </w:rPr>
        <w:t xml:space="preserve"> f</w:t>
      </w:r>
      <w:r w:rsidRPr="00323D88">
        <w:rPr>
          <w:sz w:val="22"/>
        </w:rPr>
        <w:t xml:space="preserve">or the </w:t>
      </w:r>
      <w:r w:rsidRPr="00323D88">
        <w:rPr>
          <w:b/>
          <w:sz w:val="22"/>
        </w:rPr>
        <w:t>“Lease” Scenario</w:t>
      </w:r>
      <w:r w:rsidRPr="00323D88">
        <w:rPr>
          <w:sz w:val="22"/>
        </w:rPr>
        <w:t xml:space="preserve"> are summarized as follows: </w:t>
      </w:r>
    </w:p>
    <w:p w14:paraId="1BC745D7" w14:textId="77777777" w:rsidR="002D051F" w:rsidRPr="00323D88" w:rsidRDefault="002D051F" w:rsidP="002D051F">
      <w:pPr>
        <w:ind w:left="2160"/>
        <w:rPr>
          <w:sz w:val="22"/>
        </w:rPr>
      </w:pPr>
      <w:r w:rsidRPr="00323D88">
        <w:rPr>
          <w:sz w:val="22"/>
        </w:rPr>
        <w:t>Year 0 =   $</w:t>
      </w:r>
      <w:r>
        <w:rPr>
          <w:sz w:val="22"/>
        </w:rPr>
        <w:t>20,000</w:t>
      </w:r>
      <w:r w:rsidRPr="00323D88">
        <w:rPr>
          <w:sz w:val="22"/>
        </w:rPr>
        <w:tab/>
      </w:r>
    </w:p>
    <w:p w14:paraId="46CF01C0" w14:textId="77777777" w:rsidR="002D051F" w:rsidRPr="00323D88" w:rsidRDefault="002D051F" w:rsidP="002D051F">
      <w:pPr>
        <w:ind w:left="2160"/>
        <w:rPr>
          <w:sz w:val="22"/>
        </w:rPr>
      </w:pPr>
      <w:r w:rsidRPr="00323D88">
        <w:rPr>
          <w:sz w:val="22"/>
        </w:rPr>
        <w:t>Year 1 =   $</w:t>
      </w:r>
      <w:r>
        <w:rPr>
          <w:sz w:val="22"/>
        </w:rPr>
        <w:t>42</w:t>
      </w:r>
      <w:r w:rsidRPr="00323D88">
        <w:rPr>
          <w:sz w:val="22"/>
        </w:rPr>
        <w:t>,000</w:t>
      </w:r>
      <w:r w:rsidRPr="00323D88">
        <w:rPr>
          <w:sz w:val="22"/>
        </w:rPr>
        <w:tab/>
      </w:r>
    </w:p>
    <w:p w14:paraId="0E8308E1" w14:textId="77777777" w:rsidR="002D051F" w:rsidRPr="00323D88" w:rsidRDefault="002D051F" w:rsidP="002D051F">
      <w:pPr>
        <w:ind w:left="2160"/>
        <w:rPr>
          <w:sz w:val="22"/>
        </w:rPr>
      </w:pPr>
      <w:r>
        <w:rPr>
          <w:sz w:val="22"/>
        </w:rPr>
        <w:t xml:space="preserve">Year 2 =   </w:t>
      </w:r>
      <w:r w:rsidRPr="00323D88">
        <w:rPr>
          <w:sz w:val="22"/>
        </w:rPr>
        <w:t>$</w:t>
      </w:r>
      <w:r>
        <w:rPr>
          <w:sz w:val="22"/>
        </w:rPr>
        <w:t>45</w:t>
      </w:r>
      <w:r w:rsidRPr="00323D88">
        <w:rPr>
          <w:sz w:val="22"/>
        </w:rPr>
        <w:t>,000</w:t>
      </w:r>
      <w:r w:rsidRPr="00323D88">
        <w:rPr>
          <w:sz w:val="22"/>
        </w:rPr>
        <w:tab/>
      </w:r>
    </w:p>
    <w:p w14:paraId="53F86951" w14:textId="77777777" w:rsidR="002D051F" w:rsidRDefault="002D051F" w:rsidP="002D051F">
      <w:pPr>
        <w:ind w:left="2160"/>
        <w:rPr>
          <w:sz w:val="22"/>
        </w:rPr>
      </w:pPr>
      <w:r>
        <w:rPr>
          <w:sz w:val="22"/>
        </w:rPr>
        <w:t xml:space="preserve">Year 3 =   </w:t>
      </w:r>
      <w:r w:rsidRPr="00323D88">
        <w:rPr>
          <w:sz w:val="22"/>
        </w:rPr>
        <w:t>$</w:t>
      </w:r>
      <w:r>
        <w:rPr>
          <w:sz w:val="22"/>
        </w:rPr>
        <w:t>48</w:t>
      </w:r>
      <w:r w:rsidRPr="00323D88">
        <w:rPr>
          <w:sz w:val="22"/>
        </w:rPr>
        <w:t>,000</w:t>
      </w:r>
      <w:r w:rsidRPr="00323D88">
        <w:rPr>
          <w:sz w:val="22"/>
        </w:rPr>
        <w:tab/>
      </w:r>
    </w:p>
    <w:p w14:paraId="7BED307F" w14:textId="77777777" w:rsidR="002D051F" w:rsidRDefault="002D051F" w:rsidP="002D051F">
      <w:pPr>
        <w:ind w:left="2160"/>
        <w:rPr>
          <w:sz w:val="22"/>
        </w:rPr>
      </w:pPr>
    </w:p>
    <w:p w14:paraId="556A83CD" w14:textId="4E15DC46" w:rsidR="002D051F" w:rsidRDefault="002D051F" w:rsidP="002D051F">
      <w:pPr>
        <w:pStyle w:val="ListParagraph"/>
        <w:numPr>
          <w:ilvl w:val="0"/>
          <w:numId w:val="17"/>
        </w:numPr>
        <w:ind w:left="720"/>
        <w:rPr>
          <w:sz w:val="22"/>
        </w:rPr>
      </w:pPr>
      <w:r>
        <w:rPr>
          <w:sz w:val="22"/>
        </w:rPr>
        <w:lastRenderedPageBreak/>
        <w:t>Using the same “</w:t>
      </w:r>
      <w:r w:rsidR="0007696B">
        <w:rPr>
          <w:sz w:val="22"/>
        </w:rPr>
        <w:t>YourFirstName_YourLast</w:t>
      </w:r>
      <w:bookmarkStart w:id="0" w:name="_GoBack"/>
      <w:bookmarkEnd w:id="0"/>
      <w:r w:rsidR="00F3216C">
        <w:rPr>
          <w:sz w:val="22"/>
        </w:rPr>
        <w:t>Name-Midterm_CBA</w:t>
      </w:r>
      <w:r>
        <w:rPr>
          <w:sz w:val="22"/>
        </w:rPr>
        <w:t xml:space="preserve">” excel spreadsheet as before, </w:t>
      </w:r>
      <w:r w:rsidRPr="00926E34">
        <w:rPr>
          <w:b/>
          <w:sz w:val="22"/>
        </w:rPr>
        <w:t>construct a table of "Total Costs", "Total Benefits", and "Net Annual Benefits"</w:t>
      </w:r>
      <w:r>
        <w:rPr>
          <w:sz w:val="22"/>
        </w:rPr>
        <w:t xml:space="preserve"> for years 0 through 3 and populate the Table for the </w:t>
      </w:r>
      <w:r w:rsidRPr="00926E34">
        <w:rPr>
          <w:b/>
          <w:sz w:val="22"/>
        </w:rPr>
        <w:t>Lease Scenario</w:t>
      </w:r>
      <w:r w:rsidR="00F3216C">
        <w:rPr>
          <w:sz w:val="22"/>
        </w:rPr>
        <w:t xml:space="preserve">.  Remember – you must </w:t>
      </w:r>
      <w:r>
        <w:rPr>
          <w:sz w:val="22"/>
        </w:rPr>
        <w:t>submit this excel file on LMS as part of your midterm submission.  (3 points)</w:t>
      </w:r>
    </w:p>
    <w:p w14:paraId="724F3F7D" w14:textId="77777777" w:rsidR="002D051F" w:rsidRPr="00926E34" w:rsidRDefault="002D051F" w:rsidP="002D051F">
      <w:pPr>
        <w:rPr>
          <w:sz w:val="22"/>
        </w:rPr>
      </w:pPr>
    </w:p>
    <w:p w14:paraId="65438D74" w14:textId="77777777" w:rsidR="002D051F" w:rsidRPr="002924E6" w:rsidRDefault="002D051F" w:rsidP="002D051F">
      <w:pPr>
        <w:pStyle w:val="ListParagraph"/>
        <w:numPr>
          <w:ilvl w:val="0"/>
          <w:numId w:val="17"/>
        </w:numPr>
        <w:ind w:left="720"/>
        <w:rPr>
          <w:sz w:val="22"/>
        </w:rPr>
      </w:pPr>
      <w:r>
        <w:rPr>
          <w:b/>
          <w:sz w:val="22"/>
        </w:rPr>
        <w:t>Using Excel functions, calculate</w:t>
      </w:r>
      <w:r w:rsidRPr="004D79D0">
        <w:rPr>
          <w:sz w:val="22"/>
        </w:rPr>
        <w:t xml:space="preserve"> </w:t>
      </w:r>
      <w:r>
        <w:rPr>
          <w:sz w:val="22"/>
        </w:rPr>
        <w:t>the</w:t>
      </w:r>
      <w:r w:rsidRPr="004D79D0">
        <w:rPr>
          <w:sz w:val="22"/>
        </w:rPr>
        <w:t xml:space="preserve"> </w:t>
      </w:r>
      <w:r w:rsidRPr="004D79D0">
        <w:rPr>
          <w:b/>
          <w:sz w:val="22"/>
        </w:rPr>
        <w:t>Net Present Value</w:t>
      </w:r>
      <w:r w:rsidRPr="004D79D0">
        <w:rPr>
          <w:sz w:val="22"/>
        </w:rPr>
        <w:t xml:space="preserve"> (NPV) </w:t>
      </w:r>
      <w:r w:rsidRPr="009B1FF1">
        <w:rPr>
          <w:sz w:val="22"/>
        </w:rPr>
        <w:t xml:space="preserve">for the </w:t>
      </w:r>
      <w:r w:rsidRPr="009B1FF1">
        <w:rPr>
          <w:b/>
          <w:sz w:val="22"/>
        </w:rPr>
        <w:t>“Lease” Scenario</w:t>
      </w:r>
      <w:r w:rsidRPr="009B1FF1">
        <w:rPr>
          <w:sz w:val="22"/>
        </w:rPr>
        <w:t xml:space="preserve"> </w:t>
      </w:r>
      <w:r w:rsidRPr="00450AC7">
        <w:rPr>
          <w:sz w:val="22"/>
        </w:rPr>
        <w:t xml:space="preserve">using the </w:t>
      </w:r>
      <w:r>
        <w:rPr>
          <w:b/>
          <w:sz w:val="22"/>
        </w:rPr>
        <w:t>7</w:t>
      </w:r>
      <w:r w:rsidRPr="00323D88">
        <w:rPr>
          <w:b/>
          <w:sz w:val="22"/>
        </w:rPr>
        <w:t xml:space="preserve">% </w:t>
      </w:r>
      <w:r>
        <w:rPr>
          <w:b/>
          <w:sz w:val="22"/>
        </w:rPr>
        <w:t xml:space="preserve">commercial </w:t>
      </w:r>
      <w:r w:rsidRPr="00323D88">
        <w:rPr>
          <w:b/>
          <w:sz w:val="22"/>
        </w:rPr>
        <w:t>bank loan interest rate</w:t>
      </w:r>
      <w:r w:rsidRPr="00323D88">
        <w:rPr>
          <w:sz w:val="22"/>
        </w:rPr>
        <w:t xml:space="preserve"> available to </w:t>
      </w:r>
      <w:r>
        <w:rPr>
          <w:sz w:val="22"/>
        </w:rPr>
        <w:t>Hover Cover</w:t>
      </w:r>
      <w:r w:rsidRPr="00450AC7">
        <w:rPr>
          <w:sz w:val="22"/>
        </w:rPr>
        <w:t>.</w:t>
      </w:r>
      <w:r>
        <w:rPr>
          <w:sz w:val="22"/>
        </w:rPr>
        <w:t xml:space="preserve">  Enter the NPV</w:t>
      </w:r>
      <w:r w:rsidRPr="004D79D0">
        <w:rPr>
          <w:sz w:val="22"/>
        </w:rPr>
        <w:t xml:space="preserve"> below with </w:t>
      </w:r>
      <w:r w:rsidRPr="00454397">
        <w:rPr>
          <w:b/>
          <w:sz w:val="22"/>
        </w:rPr>
        <w:t>appropriate precision</w:t>
      </w:r>
      <w:r w:rsidRPr="004D79D0">
        <w:rPr>
          <w:sz w:val="22"/>
        </w:rPr>
        <w:t>,</w:t>
      </w:r>
      <w:r>
        <w:rPr>
          <w:sz w:val="22"/>
        </w:rPr>
        <w:t xml:space="preserve"> and </w:t>
      </w:r>
      <w:r w:rsidRPr="004D79D0">
        <w:rPr>
          <w:b/>
          <w:sz w:val="22"/>
        </w:rPr>
        <w:t>label</w:t>
      </w:r>
      <w:r>
        <w:rPr>
          <w:b/>
          <w:sz w:val="22"/>
        </w:rPr>
        <w:t>ed</w:t>
      </w:r>
      <w:r w:rsidRPr="004D79D0">
        <w:rPr>
          <w:sz w:val="22"/>
        </w:rPr>
        <w:t xml:space="preserve"> with correct units</w:t>
      </w:r>
      <w:r>
        <w:rPr>
          <w:sz w:val="22"/>
        </w:rPr>
        <w:t>.</w:t>
      </w:r>
      <w:r w:rsidRPr="009B1FF1">
        <w:rPr>
          <w:sz w:val="22"/>
        </w:rPr>
        <w:t xml:space="preserve"> (</w:t>
      </w:r>
      <w:r>
        <w:rPr>
          <w:sz w:val="22"/>
        </w:rPr>
        <w:t>2</w:t>
      </w:r>
      <w:r w:rsidRPr="009B1FF1">
        <w:rPr>
          <w:sz w:val="22"/>
        </w:rPr>
        <w:t xml:space="preserve"> points)</w:t>
      </w:r>
      <w:r w:rsidRPr="002924E6">
        <w:rPr>
          <w:sz w:val="22"/>
        </w:rPr>
        <w:t xml:space="preserve"> </w:t>
      </w:r>
      <w:r>
        <w:rPr>
          <w:sz w:val="22"/>
        </w:rPr>
        <w:tab/>
      </w:r>
    </w:p>
    <w:p w14:paraId="6B967C78" w14:textId="77777777" w:rsidR="002D051F" w:rsidRDefault="002D051F" w:rsidP="002D051F">
      <w:pPr>
        <w:ind w:left="2880" w:firstLine="720"/>
        <w:rPr>
          <w:sz w:val="22"/>
        </w:rPr>
      </w:pPr>
    </w:p>
    <w:p w14:paraId="073205ED" w14:textId="77777777" w:rsidR="002D051F" w:rsidRPr="007E219E" w:rsidRDefault="002D051F" w:rsidP="002D051F">
      <w:pPr>
        <w:ind w:left="7200" w:firstLine="720"/>
        <w:rPr>
          <w:sz w:val="22"/>
        </w:rPr>
      </w:pPr>
      <w:r>
        <w:rPr>
          <w:sz w:val="22"/>
        </w:rPr>
        <w:t>______</w:t>
      </w:r>
      <w:r w:rsidRPr="00DE71BF">
        <w:rPr>
          <w:color w:val="FF0000"/>
          <w:sz w:val="22"/>
        </w:rPr>
        <w:t>$</w:t>
      </w:r>
      <w:r>
        <w:rPr>
          <w:color w:val="FF0000"/>
          <w:sz w:val="22"/>
        </w:rPr>
        <w:t>30,000</w:t>
      </w:r>
      <w:r>
        <w:rPr>
          <w:sz w:val="22"/>
        </w:rPr>
        <w:t>____</w:t>
      </w:r>
    </w:p>
    <w:p w14:paraId="251A122B" w14:textId="77777777" w:rsidR="002D051F" w:rsidRDefault="002D051F" w:rsidP="002D051F">
      <w:pPr>
        <w:pStyle w:val="ListParagraph"/>
        <w:rPr>
          <w:sz w:val="22"/>
        </w:rPr>
      </w:pPr>
    </w:p>
    <w:p w14:paraId="7437B085" w14:textId="77777777" w:rsidR="002D051F" w:rsidRPr="009B1FF1" w:rsidRDefault="002D051F" w:rsidP="002D051F">
      <w:pPr>
        <w:numPr>
          <w:ilvl w:val="0"/>
          <w:numId w:val="17"/>
        </w:numPr>
        <w:ind w:left="720"/>
        <w:rPr>
          <w:sz w:val="22"/>
        </w:rPr>
      </w:pPr>
      <w:r w:rsidRPr="00C02D0B">
        <w:rPr>
          <w:b/>
          <w:sz w:val="22"/>
        </w:rPr>
        <w:t xml:space="preserve">If </w:t>
      </w:r>
      <w:r>
        <w:rPr>
          <w:sz w:val="22"/>
        </w:rPr>
        <w:t xml:space="preserve">it was the only option, </w:t>
      </w:r>
      <w:r w:rsidRPr="00C02D0B">
        <w:rPr>
          <w:b/>
          <w:sz w:val="22"/>
        </w:rPr>
        <w:t>does your CBA financially justify the “</w:t>
      </w:r>
      <w:r>
        <w:rPr>
          <w:b/>
          <w:sz w:val="22"/>
        </w:rPr>
        <w:t>Lease</w:t>
      </w:r>
      <w:r w:rsidRPr="00C02D0B">
        <w:rPr>
          <w:b/>
          <w:sz w:val="22"/>
        </w:rPr>
        <w:t xml:space="preserve"> Scenario”</w:t>
      </w:r>
      <w:r>
        <w:rPr>
          <w:sz w:val="22"/>
        </w:rPr>
        <w:t xml:space="preserve">?  </w:t>
      </w:r>
      <w:r w:rsidRPr="00323D88">
        <w:rPr>
          <w:b/>
          <w:sz w:val="22"/>
          <w:szCs w:val="22"/>
        </w:rPr>
        <w:t>Explain the rationale</w:t>
      </w:r>
      <w:r w:rsidRPr="00323D88">
        <w:rPr>
          <w:sz w:val="22"/>
          <w:szCs w:val="22"/>
        </w:rPr>
        <w:t xml:space="preserve"> for </w:t>
      </w:r>
      <w:r>
        <w:rPr>
          <w:sz w:val="22"/>
          <w:szCs w:val="22"/>
        </w:rPr>
        <w:t>this answer</w:t>
      </w:r>
      <w:r w:rsidRPr="00323D88">
        <w:rPr>
          <w:b/>
          <w:sz w:val="22"/>
          <w:szCs w:val="22"/>
        </w:rPr>
        <w:t>.</w:t>
      </w:r>
      <w:r w:rsidRPr="00B25F5B">
        <w:rPr>
          <w:b/>
          <w:sz w:val="22"/>
          <w:szCs w:val="22"/>
        </w:rPr>
        <w:t xml:space="preserve">  </w:t>
      </w:r>
      <w:r w:rsidRPr="00B25F5B">
        <w:rPr>
          <w:sz w:val="22"/>
          <w:szCs w:val="22"/>
        </w:rPr>
        <w:t>Answer using</w:t>
      </w:r>
      <w:r>
        <w:rPr>
          <w:sz w:val="22"/>
          <w:szCs w:val="22"/>
        </w:rPr>
        <w:t xml:space="preserve"> complete sentence(s)</w:t>
      </w:r>
      <w:r w:rsidRPr="00B25F5B">
        <w:rPr>
          <w:sz w:val="22"/>
          <w:szCs w:val="22"/>
        </w:rPr>
        <w:t xml:space="preserve">.  </w:t>
      </w:r>
      <w:r>
        <w:rPr>
          <w:sz w:val="22"/>
        </w:rPr>
        <w:t xml:space="preserve">  (3 points)</w:t>
      </w:r>
    </w:p>
    <w:p w14:paraId="177BC14D" w14:textId="77777777" w:rsidR="002D051F" w:rsidRDefault="002D051F" w:rsidP="002D051F">
      <w:pPr>
        <w:rPr>
          <w:sz w:val="22"/>
        </w:rPr>
      </w:pPr>
    </w:p>
    <w:p w14:paraId="01B35881" w14:textId="77777777" w:rsidR="002D051F" w:rsidRDefault="002D051F" w:rsidP="002D051F">
      <w:pPr>
        <w:rPr>
          <w:sz w:val="22"/>
        </w:rPr>
      </w:pPr>
      <w:r>
        <w:rPr>
          <w:noProof/>
          <w:sz w:val="22"/>
        </w:rPr>
        <mc:AlternateContent>
          <mc:Choice Requires="wps">
            <w:drawing>
              <wp:anchor distT="0" distB="0" distL="114300" distR="114300" simplePos="0" relativeHeight="251659264" behindDoc="0" locked="0" layoutInCell="1" allowOverlap="1" wp14:anchorId="7A55FFBA" wp14:editId="504074AF">
                <wp:simplePos x="0" y="0"/>
                <wp:positionH relativeFrom="column">
                  <wp:posOffset>468173</wp:posOffset>
                </wp:positionH>
                <wp:positionV relativeFrom="paragraph">
                  <wp:posOffset>88900</wp:posOffset>
                </wp:positionV>
                <wp:extent cx="5193792" cy="285293"/>
                <wp:effectExtent l="0" t="0" r="26035" b="19685"/>
                <wp:wrapNone/>
                <wp:docPr id="1" name="Text Box 1"/>
                <wp:cNvGraphicFramePr/>
                <a:graphic xmlns:a="http://schemas.openxmlformats.org/drawingml/2006/main">
                  <a:graphicData uri="http://schemas.microsoft.com/office/word/2010/wordprocessingShape">
                    <wps:wsp>
                      <wps:cNvSpPr txBox="1"/>
                      <wps:spPr>
                        <a:xfrm>
                          <a:off x="0" y="0"/>
                          <a:ext cx="5193792" cy="285293"/>
                        </a:xfrm>
                        <a:prstGeom prst="rect">
                          <a:avLst/>
                        </a:prstGeom>
                        <a:solidFill>
                          <a:schemeClr val="lt1"/>
                        </a:solidFill>
                        <a:ln w="6350">
                          <a:solidFill>
                            <a:srgbClr val="FF0000"/>
                          </a:solidFill>
                        </a:ln>
                      </wps:spPr>
                      <wps:txbx>
                        <w:txbxContent>
                          <w:p w14:paraId="1BD008CF" w14:textId="77777777" w:rsidR="002D051F" w:rsidRPr="00DE71BF" w:rsidRDefault="002D051F" w:rsidP="002D051F">
                            <w:pPr>
                              <w:rPr>
                                <w:color w:val="FF0000"/>
                                <w:sz w:val="22"/>
                              </w:rPr>
                            </w:pPr>
                            <w:r>
                              <w:rPr>
                                <w:color w:val="FF0000"/>
                                <w:sz w:val="22"/>
                              </w:rPr>
                              <w:t>Yes.  Rationale is that the NPV is positive and the IRR is greater than the cost of capital.</w:t>
                            </w:r>
                          </w:p>
                          <w:p w14:paraId="16EEAEC4" w14:textId="77777777" w:rsidR="002D051F" w:rsidRDefault="002D051F" w:rsidP="002D05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55FFBA" id="_x0000_t202" coordsize="21600,21600" o:spt="202" path="m,l,21600r21600,l21600,xe">
                <v:stroke joinstyle="miter"/>
                <v:path gradientshapeok="t" o:connecttype="rect"/>
              </v:shapetype>
              <v:shape id="Text Box 1" o:spid="_x0000_s1026" type="#_x0000_t202" style="position:absolute;margin-left:36.85pt;margin-top:7pt;width:408.9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" fillcolor="white [3201]" strokecolor="red" strokeweight=".5pt">
                <v:textbox>
                  <w:txbxContent>
                    <w:p w14:paraId="1BD008CF" w14:textId="77777777" w:rsidR="002D051F" w:rsidRPr="00DE71BF" w:rsidRDefault="002D051F" w:rsidP="002D051F">
                      <w:pPr>
                        <w:rPr>
                          <w:color w:val="FF0000"/>
                          <w:sz w:val="22"/>
                        </w:rPr>
                      </w:pPr>
                      <w:r>
                        <w:rPr>
                          <w:color w:val="FF0000"/>
                          <w:sz w:val="22"/>
                        </w:rPr>
                        <w:t>Yes.  Rationale is that the NPV is positive and the IRR is greater than the cost of capital.</w:t>
                      </w:r>
                    </w:p>
                    <w:p w14:paraId="16EEAEC4" w14:textId="77777777" w:rsidR="002D051F" w:rsidRDefault="002D051F" w:rsidP="002D051F"/>
                  </w:txbxContent>
                </v:textbox>
              </v:shape>
            </w:pict>
          </mc:Fallback>
        </mc:AlternateContent>
      </w:r>
    </w:p>
    <w:p w14:paraId="585702CF" w14:textId="77777777" w:rsidR="002D051F" w:rsidRDefault="002D051F" w:rsidP="002D051F">
      <w:pPr>
        <w:rPr>
          <w:sz w:val="22"/>
        </w:rPr>
      </w:pPr>
    </w:p>
    <w:p w14:paraId="1D13B704" w14:textId="77777777" w:rsidR="002D051F" w:rsidRDefault="002D051F" w:rsidP="002D051F">
      <w:pPr>
        <w:rPr>
          <w:sz w:val="22"/>
        </w:rPr>
      </w:pPr>
    </w:p>
    <w:p w14:paraId="1860C994" w14:textId="77777777" w:rsidR="002D051F" w:rsidRDefault="002D051F" w:rsidP="002D051F">
      <w:pPr>
        <w:rPr>
          <w:sz w:val="22"/>
        </w:rPr>
      </w:pPr>
    </w:p>
    <w:p w14:paraId="54220449" w14:textId="77777777" w:rsidR="002D051F" w:rsidRDefault="002D051F" w:rsidP="002D051F">
      <w:pPr>
        <w:rPr>
          <w:sz w:val="22"/>
        </w:rPr>
      </w:pPr>
    </w:p>
    <w:p w14:paraId="380B5656" w14:textId="77777777" w:rsidR="002D051F" w:rsidRDefault="002D051F" w:rsidP="002D051F">
      <w:pPr>
        <w:rPr>
          <w:sz w:val="22"/>
        </w:rPr>
      </w:pPr>
    </w:p>
    <w:p w14:paraId="25FBF7B6" w14:textId="77777777" w:rsidR="002D051F" w:rsidRDefault="002D051F" w:rsidP="002D051F">
      <w:pPr>
        <w:rPr>
          <w:sz w:val="22"/>
        </w:rPr>
      </w:pPr>
    </w:p>
    <w:p w14:paraId="4E5ACC1F" w14:textId="77777777" w:rsidR="002D051F" w:rsidRPr="00B25F5B" w:rsidRDefault="002D051F" w:rsidP="002D051F">
      <w:pPr>
        <w:numPr>
          <w:ilvl w:val="0"/>
          <w:numId w:val="17"/>
        </w:numPr>
        <w:ind w:left="720"/>
        <w:rPr>
          <w:sz w:val="22"/>
          <w:szCs w:val="22"/>
        </w:rPr>
      </w:pPr>
      <w:r w:rsidRPr="000F39E9">
        <w:rPr>
          <w:sz w:val="22"/>
          <w:szCs w:val="22"/>
        </w:rPr>
        <w:t>Co</w:t>
      </w:r>
      <w:r>
        <w:rPr>
          <w:sz w:val="22"/>
          <w:szCs w:val="22"/>
        </w:rPr>
        <w:t>nsidering both options</w:t>
      </w:r>
      <w:r>
        <w:rPr>
          <w:b/>
          <w:sz w:val="22"/>
          <w:szCs w:val="22"/>
        </w:rPr>
        <w:t>, w</w:t>
      </w:r>
      <w:r w:rsidRPr="00323D88">
        <w:rPr>
          <w:b/>
          <w:sz w:val="22"/>
          <w:szCs w:val="22"/>
        </w:rPr>
        <w:t>hich Scenario</w:t>
      </w:r>
      <w:r w:rsidRPr="00323D88">
        <w:rPr>
          <w:sz w:val="22"/>
          <w:szCs w:val="22"/>
        </w:rPr>
        <w:t xml:space="preserve"> (“</w:t>
      </w:r>
      <w:r w:rsidRPr="00323D88">
        <w:rPr>
          <w:b/>
          <w:sz w:val="22"/>
          <w:szCs w:val="22"/>
        </w:rPr>
        <w:t>Build</w:t>
      </w:r>
      <w:r w:rsidRPr="00323D88">
        <w:rPr>
          <w:sz w:val="22"/>
          <w:szCs w:val="22"/>
        </w:rPr>
        <w:t>” or “</w:t>
      </w:r>
      <w:r w:rsidRPr="00323D88">
        <w:rPr>
          <w:b/>
          <w:sz w:val="22"/>
          <w:szCs w:val="22"/>
        </w:rPr>
        <w:t>Lease</w:t>
      </w:r>
      <w:r w:rsidRPr="00323D88">
        <w:rPr>
          <w:sz w:val="22"/>
          <w:szCs w:val="22"/>
        </w:rPr>
        <w:t xml:space="preserve">”) should you </w:t>
      </w:r>
      <w:r w:rsidRPr="00323D88">
        <w:rPr>
          <w:b/>
          <w:sz w:val="22"/>
          <w:szCs w:val="22"/>
        </w:rPr>
        <w:t xml:space="preserve">recommend </w:t>
      </w:r>
      <w:r w:rsidRPr="00323D88">
        <w:rPr>
          <w:sz w:val="22"/>
          <w:szCs w:val="22"/>
        </w:rPr>
        <w:t xml:space="preserve">to the client?  </w:t>
      </w:r>
      <w:r w:rsidRPr="00323D88">
        <w:rPr>
          <w:b/>
          <w:sz w:val="22"/>
          <w:szCs w:val="22"/>
        </w:rPr>
        <w:t>Explain the rationale</w:t>
      </w:r>
      <w:r w:rsidRPr="00323D88">
        <w:rPr>
          <w:sz w:val="22"/>
          <w:szCs w:val="22"/>
        </w:rPr>
        <w:t xml:space="preserve"> for your recommendation</w:t>
      </w:r>
      <w:r w:rsidRPr="00323D88">
        <w:rPr>
          <w:b/>
          <w:sz w:val="22"/>
          <w:szCs w:val="22"/>
        </w:rPr>
        <w:t>.</w:t>
      </w:r>
      <w:r w:rsidRPr="00B25F5B">
        <w:rPr>
          <w:b/>
          <w:sz w:val="22"/>
          <w:szCs w:val="22"/>
        </w:rPr>
        <w:t xml:space="preserve">  </w:t>
      </w:r>
      <w:r w:rsidRPr="00B25F5B">
        <w:rPr>
          <w:sz w:val="22"/>
          <w:szCs w:val="22"/>
        </w:rPr>
        <w:t>Answer using</w:t>
      </w:r>
      <w:r>
        <w:rPr>
          <w:sz w:val="22"/>
          <w:szCs w:val="22"/>
        </w:rPr>
        <w:t xml:space="preserve"> complete sentence(s)</w:t>
      </w:r>
      <w:r w:rsidRPr="00B25F5B">
        <w:rPr>
          <w:sz w:val="22"/>
          <w:szCs w:val="22"/>
        </w:rPr>
        <w:t>.  (</w:t>
      </w:r>
      <w:r>
        <w:rPr>
          <w:sz w:val="22"/>
          <w:szCs w:val="22"/>
        </w:rPr>
        <w:t>2</w:t>
      </w:r>
      <w:r w:rsidRPr="00B25F5B">
        <w:rPr>
          <w:sz w:val="22"/>
          <w:szCs w:val="22"/>
        </w:rPr>
        <w:t xml:space="preserve"> points)</w:t>
      </w:r>
    </w:p>
    <w:p w14:paraId="0C559449" w14:textId="77777777" w:rsidR="002D051F" w:rsidRDefault="002D051F" w:rsidP="002D051F">
      <w:pPr>
        <w:ind w:left="720"/>
        <w:rPr>
          <w:sz w:val="22"/>
        </w:rPr>
      </w:pPr>
    </w:p>
    <w:p w14:paraId="4A2671E3" w14:textId="77777777" w:rsidR="002D051F" w:rsidRDefault="002D051F" w:rsidP="002D051F">
      <w:pPr>
        <w:ind w:left="720"/>
        <w:rPr>
          <w:sz w:val="22"/>
        </w:rPr>
      </w:pPr>
    </w:p>
    <w:p w14:paraId="3FEBE23D" w14:textId="77777777" w:rsidR="002D051F" w:rsidRDefault="002D051F" w:rsidP="002D051F">
      <w:pPr>
        <w:ind w:left="720"/>
        <w:rPr>
          <w:sz w:val="22"/>
        </w:rPr>
      </w:pPr>
      <w:r>
        <w:rPr>
          <w:noProof/>
          <w:sz w:val="22"/>
        </w:rPr>
        <mc:AlternateContent>
          <mc:Choice Requires="wps">
            <w:drawing>
              <wp:anchor distT="0" distB="0" distL="114300" distR="114300" simplePos="0" relativeHeight="251660288" behindDoc="0" locked="0" layoutInCell="1" allowOverlap="1" wp14:anchorId="53C94FFD" wp14:editId="6D0E84C2">
                <wp:simplePos x="0" y="0"/>
                <wp:positionH relativeFrom="margin">
                  <wp:align>center</wp:align>
                </wp:positionH>
                <wp:positionV relativeFrom="paragraph">
                  <wp:posOffset>4191</wp:posOffset>
                </wp:positionV>
                <wp:extent cx="5193665" cy="453542"/>
                <wp:effectExtent l="0" t="0" r="26035" b="22860"/>
                <wp:wrapNone/>
                <wp:docPr id="3" name="Text Box 3"/>
                <wp:cNvGraphicFramePr/>
                <a:graphic xmlns:a="http://schemas.openxmlformats.org/drawingml/2006/main">
                  <a:graphicData uri="http://schemas.microsoft.com/office/word/2010/wordprocessingShape">
                    <wps:wsp>
                      <wps:cNvSpPr txBox="1"/>
                      <wps:spPr>
                        <a:xfrm>
                          <a:off x="0" y="0"/>
                          <a:ext cx="5193665" cy="453542"/>
                        </a:xfrm>
                        <a:prstGeom prst="rect">
                          <a:avLst/>
                        </a:prstGeom>
                        <a:solidFill>
                          <a:schemeClr val="lt1"/>
                        </a:solidFill>
                        <a:ln w="6350">
                          <a:solidFill>
                            <a:srgbClr val="FF0000"/>
                          </a:solidFill>
                        </a:ln>
                      </wps:spPr>
                      <wps:txbx>
                        <w:txbxContent>
                          <w:p w14:paraId="41993127" w14:textId="77777777" w:rsidR="002D051F" w:rsidRPr="00DE71BF" w:rsidRDefault="002D051F" w:rsidP="002D051F">
                            <w:pPr>
                              <w:rPr>
                                <w:color w:val="FF0000"/>
                                <w:sz w:val="22"/>
                              </w:rPr>
                            </w:pPr>
                            <w:r>
                              <w:rPr>
                                <w:color w:val="FF0000"/>
                                <w:sz w:val="22"/>
                              </w:rPr>
                              <w:t>Build.  Rationale is that the Build NPV is far greater than the Lease NPV, and the IRR is somewhat better also.</w:t>
                            </w:r>
                          </w:p>
                          <w:p w14:paraId="2CFF6D1A" w14:textId="77777777" w:rsidR="002D051F" w:rsidRDefault="002D051F" w:rsidP="002D05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94FFD" id="Text Box 3" o:spid="_x0000_s1027" type="#_x0000_t202" style="position:absolute;left:0;text-align:left;margin-left:0;margin-top:.35pt;width:408.95pt;height:35.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" fillcolor="white [3201]" strokecolor="red" strokeweight=".5pt">
                <v:textbox>
                  <w:txbxContent>
                    <w:p w14:paraId="41993127" w14:textId="77777777" w:rsidR="002D051F" w:rsidRPr="00DE71BF" w:rsidRDefault="002D051F" w:rsidP="002D051F">
                      <w:pPr>
                        <w:rPr>
                          <w:color w:val="FF0000"/>
                          <w:sz w:val="22"/>
                        </w:rPr>
                      </w:pPr>
                      <w:r>
                        <w:rPr>
                          <w:color w:val="FF0000"/>
                          <w:sz w:val="22"/>
                        </w:rPr>
                        <w:t>Build.  Rationale is that the Build NPV is far greater than the Lease NPV, and the IRR is somewhat better also.</w:t>
                      </w:r>
                    </w:p>
                    <w:p w14:paraId="2CFF6D1A" w14:textId="77777777" w:rsidR="002D051F" w:rsidRDefault="002D051F" w:rsidP="002D051F"/>
                  </w:txbxContent>
                </v:textbox>
                <w10:wrap anchorx="margin"/>
              </v:shape>
            </w:pict>
          </mc:Fallback>
        </mc:AlternateContent>
      </w:r>
    </w:p>
    <w:p w14:paraId="575310A8" w14:textId="77777777" w:rsidR="002D051F" w:rsidRDefault="002D051F" w:rsidP="002D051F">
      <w:pPr>
        <w:ind w:left="1080"/>
        <w:rPr>
          <w:sz w:val="22"/>
        </w:rPr>
      </w:pPr>
    </w:p>
    <w:p w14:paraId="28B2D659" w14:textId="77777777" w:rsidR="002D051F" w:rsidRPr="003E5F55" w:rsidRDefault="002D051F" w:rsidP="002D051F">
      <w:pPr>
        <w:rPr>
          <w:b/>
          <w:sz w:val="22"/>
          <w:szCs w:val="22"/>
        </w:rPr>
      </w:pPr>
      <w:r w:rsidRPr="003E5F55">
        <w:rPr>
          <w:b/>
          <w:sz w:val="22"/>
          <w:szCs w:val="22"/>
        </w:rPr>
        <w:t xml:space="preserve"> </w:t>
      </w:r>
    </w:p>
    <w:p w14:paraId="6FD5DB96" w14:textId="77777777" w:rsidR="002D051F" w:rsidRDefault="002D051F" w:rsidP="002D051F">
      <w:pPr>
        <w:rPr>
          <w:sz w:val="22"/>
          <w:szCs w:val="22"/>
        </w:rPr>
      </w:pPr>
    </w:p>
    <w:p w14:paraId="6A02F001" w14:textId="0B64A80C" w:rsidR="00515EF3" w:rsidRPr="00CA5024" w:rsidRDefault="00515EF3" w:rsidP="00E8017F">
      <w:pPr>
        <w:rPr>
          <w:b/>
          <w:sz w:val="22"/>
          <w:szCs w:val="22"/>
        </w:rPr>
      </w:pPr>
    </w:p>
    <w:sectPr w:rsidR="00515EF3" w:rsidRPr="00CA5024" w:rsidSect="00412709">
      <w:headerReference w:type="default" r:id="rId8"/>
      <w:footerReference w:type="even" r:id="rId9"/>
      <w:footerReference w:type="default" r:id="rId10"/>
      <w:pgSz w:w="12240" w:h="15840"/>
      <w:pgMar w:top="1440" w:right="1440" w:bottom="100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7251C" w14:textId="77777777" w:rsidR="00EE334C" w:rsidRDefault="00EE334C">
      <w:r>
        <w:separator/>
      </w:r>
    </w:p>
  </w:endnote>
  <w:endnote w:type="continuationSeparator" w:id="0">
    <w:p w14:paraId="78FE643F" w14:textId="77777777" w:rsidR="00EE334C" w:rsidRDefault="00EE3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624E2" w14:textId="77777777" w:rsidR="0040497C" w:rsidRDefault="004049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F1DDED" w14:textId="77777777" w:rsidR="0040497C" w:rsidRDefault="004049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35827" w14:textId="77777777" w:rsidR="0040497C" w:rsidRDefault="0040497C">
    <w:pPr>
      <w:pStyle w:val="Foot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B27737">
      <w:rPr>
        <w:rStyle w:val="PageNumber"/>
        <w:noProof/>
      </w:rPr>
      <w:t>7</w:t>
    </w:r>
    <w:r>
      <w:rPr>
        <w:rStyle w:val="PageNumber"/>
      </w:rPr>
      <w:fldChar w:fldCharType="end"/>
    </w:r>
  </w:p>
  <w:p w14:paraId="1FD9AC68" w14:textId="77777777" w:rsidR="0040497C" w:rsidRDefault="004049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D8A57" w14:textId="77777777" w:rsidR="00EE334C" w:rsidRDefault="00EE334C">
      <w:r>
        <w:separator/>
      </w:r>
    </w:p>
  </w:footnote>
  <w:footnote w:type="continuationSeparator" w:id="0">
    <w:p w14:paraId="44E44C34" w14:textId="77777777" w:rsidR="00EE334C" w:rsidRDefault="00EE33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AC525" w14:textId="5006F65B" w:rsidR="00C80E50" w:rsidRDefault="00C80E50" w:rsidP="00C80E50">
    <w:pPr>
      <w:jc w:val="both"/>
      <w:rPr>
        <w:sz w:val="22"/>
        <w:szCs w:val="22"/>
      </w:rPr>
    </w:pPr>
    <w:r>
      <w:rPr>
        <w:sz w:val="22"/>
        <w:szCs w:val="22"/>
      </w:rPr>
      <w:t xml:space="preserve">Name: </w:t>
    </w:r>
  </w:p>
  <w:p w14:paraId="25D1F662" w14:textId="77777777" w:rsidR="0040497C" w:rsidRDefault="0040497C" w:rsidP="000F415B">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559D"/>
    <w:multiLevelType w:val="hybridMultilevel"/>
    <w:tmpl w:val="499C5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0329"/>
    <w:multiLevelType w:val="hybridMultilevel"/>
    <w:tmpl w:val="7AA6D4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671130"/>
    <w:multiLevelType w:val="hybridMultilevel"/>
    <w:tmpl w:val="15662A3E"/>
    <w:lvl w:ilvl="0" w:tplc="1AE4F8B0">
      <w:start w:val="1"/>
      <w:numFmt w:val="bullet"/>
      <w:lvlText w:val="•"/>
      <w:lvlJc w:val="left"/>
      <w:pPr>
        <w:tabs>
          <w:tab w:val="num" w:pos="1080"/>
        </w:tabs>
        <w:ind w:left="1080" w:hanging="360"/>
      </w:pPr>
      <w:rPr>
        <w:rFonts w:ascii="Tahoma" w:hAnsi="Tahoma" w:hint="default"/>
      </w:rPr>
    </w:lvl>
    <w:lvl w:ilvl="1" w:tplc="31DC3768" w:tentative="1">
      <w:start w:val="1"/>
      <w:numFmt w:val="bullet"/>
      <w:lvlText w:val="•"/>
      <w:lvlJc w:val="left"/>
      <w:pPr>
        <w:tabs>
          <w:tab w:val="num" w:pos="1800"/>
        </w:tabs>
        <w:ind w:left="1800" w:hanging="360"/>
      </w:pPr>
      <w:rPr>
        <w:rFonts w:ascii="Tahoma" w:hAnsi="Tahoma" w:hint="default"/>
      </w:rPr>
    </w:lvl>
    <w:lvl w:ilvl="2" w:tplc="EFFC1718" w:tentative="1">
      <w:start w:val="1"/>
      <w:numFmt w:val="bullet"/>
      <w:lvlText w:val="•"/>
      <w:lvlJc w:val="left"/>
      <w:pPr>
        <w:tabs>
          <w:tab w:val="num" w:pos="2520"/>
        </w:tabs>
        <w:ind w:left="2520" w:hanging="360"/>
      </w:pPr>
      <w:rPr>
        <w:rFonts w:ascii="Tahoma" w:hAnsi="Tahoma" w:hint="default"/>
      </w:rPr>
    </w:lvl>
    <w:lvl w:ilvl="3" w:tplc="57FCD330" w:tentative="1">
      <w:start w:val="1"/>
      <w:numFmt w:val="bullet"/>
      <w:lvlText w:val="•"/>
      <w:lvlJc w:val="left"/>
      <w:pPr>
        <w:tabs>
          <w:tab w:val="num" w:pos="3240"/>
        </w:tabs>
        <w:ind w:left="3240" w:hanging="360"/>
      </w:pPr>
      <w:rPr>
        <w:rFonts w:ascii="Tahoma" w:hAnsi="Tahoma" w:hint="default"/>
      </w:rPr>
    </w:lvl>
    <w:lvl w:ilvl="4" w:tplc="5F104BB4" w:tentative="1">
      <w:start w:val="1"/>
      <w:numFmt w:val="bullet"/>
      <w:lvlText w:val="•"/>
      <w:lvlJc w:val="left"/>
      <w:pPr>
        <w:tabs>
          <w:tab w:val="num" w:pos="3960"/>
        </w:tabs>
        <w:ind w:left="3960" w:hanging="360"/>
      </w:pPr>
      <w:rPr>
        <w:rFonts w:ascii="Tahoma" w:hAnsi="Tahoma" w:hint="default"/>
      </w:rPr>
    </w:lvl>
    <w:lvl w:ilvl="5" w:tplc="D008655C" w:tentative="1">
      <w:start w:val="1"/>
      <w:numFmt w:val="bullet"/>
      <w:lvlText w:val="•"/>
      <w:lvlJc w:val="left"/>
      <w:pPr>
        <w:tabs>
          <w:tab w:val="num" w:pos="4680"/>
        </w:tabs>
        <w:ind w:left="4680" w:hanging="360"/>
      </w:pPr>
      <w:rPr>
        <w:rFonts w:ascii="Tahoma" w:hAnsi="Tahoma" w:hint="default"/>
      </w:rPr>
    </w:lvl>
    <w:lvl w:ilvl="6" w:tplc="19ECBEE8" w:tentative="1">
      <w:start w:val="1"/>
      <w:numFmt w:val="bullet"/>
      <w:lvlText w:val="•"/>
      <w:lvlJc w:val="left"/>
      <w:pPr>
        <w:tabs>
          <w:tab w:val="num" w:pos="5400"/>
        </w:tabs>
        <w:ind w:left="5400" w:hanging="360"/>
      </w:pPr>
      <w:rPr>
        <w:rFonts w:ascii="Tahoma" w:hAnsi="Tahoma" w:hint="default"/>
      </w:rPr>
    </w:lvl>
    <w:lvl w:ilvl="7" w:tplc="83D4F93A" w:tentative="1">
      <w:start w:val="1"/>
      <w:numFmt w:val="bullet"/>
      <w:lvlText w:val="•"/>
      <w:lvlJc w:val="left"/>
      <w:pPr>
        <w:tabs>
          <w:tab w:val="num" w:pos="6120"/>
        </w:tabs>
        <w:ind w:left="6120" w:hanging="360"/>
      </w:pPr>
      <w:rPr>
        <w:rFonts w:ascii="Tahoma" w:hAnsi="Tahoma" w:hint="default"/>
      </w:rPr>
    </w:lvl>
    <w:lvl w:ilvl="8" w:tplc="B6160236" w:tentative="1">
      <w:start w:val="1"/>
      <w:numFmt w:val="bullet"/>
      <w:lvlText w:val="•"/>
      <w:lvlJc w:val="left"/>
      <w:pPr>
        <w:tabs>
          <w:tab w:val="num" w:pos="6840"/>
        </w:tabs>
        <w:ind w:left="6840" w:hanging="360"/>
      </w:pPr>
      <w:rPr>
        <w:rFonts w:ascii="Tahoma" w:hAnsi="Tahoma" w:hint="default"/>
      </w:rPr>
    </w:lvl>
  </w:abstractNum>
  <w:abstractNum w:abstractNumId="3" w15:restartNumberingAfterBreak="0">
    <w:nsid w:val="1AC77214"/>
    <w:multiLevelType w:val="hybridMultilevel"/>
    <w:tmpl w:val="8E86222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AF01DFE"/>
    <w:multiLevelType w:val="hybridMultilevel"/>
    <w:tmpl w:val="8E909B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AF43292"/>
    <w:multiLevelType w:val="hybridMultilevel"/>
    <w:tmpl w:val="1152BA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D412B"/>
    <w:multiLevelType w:val="hybridMultilevel"/>
    <w:tmpl w:val="C8F4BC5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F41CDC"/>
    <w:multiLevelType w:val="hybridMultilevel"/>
    <w:tmpl w:val="B9D0EE8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1F9132EC"/>
    <w:multiLevelType w:val="hybridMultilevel"/>
    <w:tmpl w:val="5EB474C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720"/>
        </w:tabs>
        <w:ind w:left="720" w:hanging="360"/>
      </w:pPr>
    </w:lvl>
    <w:lvl w:ilvl="2" w:tplc="0409000F">
      <w:start w:val="1"/>
      <w:numFmt w:val="decimal"/>
      <w:lvlText w:val="%3."/>
      <w:lvlJc w:val="left"/>
      <w:pPr>
        <w:tabs>
          <w:tab w:val="num" w:pos="1620"/>
        </w:tabs>
        <w:ind w:left="1620" w:hanging="36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9" w15:restartNumberingAfterBreak="0">
    <w:nsid w:val="24AE51A1"/>
    <w:multiLevelType w:val="hybridMultilevel"/>
    <w:tmpl w:val="133EAC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E15F0A"/>
    <w:multiLevelType w:val="hybridMultilevel"/>
    <w:tmpl w:val="74B24B0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42354D3"/>
    <w:multiLevelType w:val="hybridMultilevel"/>
    <w:tmpl w:val="0986C44C"/>
    <w:lvl w:ilvl="0" w:tplc="04090019">
      <w:start w:val="1"/>
      <w:numFmt w:val="lowerLetter"/>
      <w:lvlText w:val="%1."/>
      <w:lvlJc w:val="left"/>
      <w:pPr>
        <w:tabs>
          <w:tab w:val="num" w:pos="720"/>
        </w:tabs>
        <w:ind w:left="720" w:hanging="360"/>
      </w:p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4F4071B"/>
    <w:multiLevelType w:val="hybridMultilevel"/>
    <w:tmpl w:val="B32417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68B155B"/>
    <w:multiLevelType w:val="hybridMultilevel"/>
    <w:tmpl w:val="D2DC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97F4B"/>
    <w:multiLevelType w:val="hybridMultilevel"/>
    <w:tmpl w:val="65C465E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4AB42FB2"/>
    <w:multiLevelType w:val="hybridMultilevel"/>
    <w:tmpl w:val="1E946D16"/>
    <w:lvl w:ilvl="0" w:tplc="0409000F">
      <w:start w:val="1"/>
      <w:numFmt w:val="decimal"/>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340"/>
        </w:tabs>
        <w:ind w:left="2340" w:hanging="360"/>
      </w:pPr>
      <w:rPr>
        <w:rFonts w:ascii="Wingdings" w:hAnsi="Wingding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F292870"/>
    <w:multiLevelType w:val="hybridMultilevel"/>
    <w:tmpl w:val="EEE68940"/>
    <w:lvl w:ilvl="0" w:tplc="04090019">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390ED3"/>
    <w:multiLevelType w:val="hybridMultilevel"/>
    <w:tmpl w:val="E86897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5">
      <w:start w:val="1"/>
      <w:numFmt w:val="bullet"/>
      <w:lvlText w:val=""/>
      <w:lvlJc w:val="left"/>
      <w:pPr>
        <w:tabs>
          <w:tab w:val="num" w:pos="2340"/>
        </w:tabs>
        <w:ind w:left="2340" w:hanging="360"/>
      </w:pPr>
      <w:rPr>
        <w:rFonts w:ascii="Wingdings" w:hAnsi="Wingding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44A6651"/>
    <w:multiLevelType w:val="hybridMultilevel"/>
    <w:tmpl w:val="F7A8B2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E3F56C0"/>
    <w:multiLevelType w:val="hybridMultilevel"/>
    <w:tmpl w:val="795AF3A6"/>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71D181E"/>
    <w:multiLevelType w:val="hybridMultilevel"/>
    <w:tmpl w:val="015A29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793D49"/>
    <w:multiLevelType w:val="hybridMultilevel"/>
    <w:tmpl w:val="D548E14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1866A58"/>
    <w:multiLevelType w:val="hybridMultilevel"/>
    <w:tmpl w:val="A7D068B0"/>
    <w:lvl w:ilvl="0" w:tplc="0144D8A6">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0"/>
  </w:num>
  <w:num w:numId="3">
    <w:abstractNumId w:val="21"/>
  </w:num>
  <w:num w:numId="4">
    <w:abstractNumId w:val="3"/>
  </w:num>
  <w:num w:numId="5">
    <w:abstractNumId w:val="7"/>
  </w:num>
  <w:num w:numId="6">
    <w:abstractNumId w:val="14"/>
  </w:num>
  <w:num w:numId="7">
    <w:abstractNumId w:val="17"/>
  </w:num>
  <w:num w:numId="8">
    <w:abstractNumId w:val="15"/>
  </w:num>
  <w:num w:numId="9">
    <w:abstractNumId w:val="18"/>
  </w:num>
  <w:num w:numId="10">
    <w:abstractNumId w:val="11"/>
  </w:num>
  <w:num w:numId="11">
    <w:abstractNumId w:val="2"/>
  </w:num>
  <w:num w:numId="12">
    <w:abstractNumId w:val="8"/>
  </w:num>
  <w:num w:numId="13">
    <w:abstractNumId w:val="16"/>
  </w:num>
  <w:num w:numId="14">
    <w:abstractNumId w:val="4"/>
  </w:num>
  <w:num w:numId="15">
    <w:abstractNumId w:val="12"/>
  </w:num>
  <w:num w:numId="16">
    <w:abstractNumId w:val="0"/>
  </w:num>
  <w:num w:numId="17">
    <w:abstractNumId w:val="1"/>
  </w:num>
  <w:num w:numId="18">
    <w:abstractNumId w:val="22"/>
  </w:num>
  <w:num w:numId="19">
    <w:abstractNumId w:val="5"/>
  </w:num>
  <w:num w:numId="20">
    <w:abstractNumId w:val="20"/>
  </w:num>
  <w:num w:numId="21">
    <w:abstractNumId w:val="19"/>
  </w:num>
  <w:num w:numId="22">
    <w:abstractNumId w:val="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5E3"/>
    <w:rsid w:val="00000521"/>
    <w:rsid w:val="00000BAE"/>
    <w:rsid w:val="000111F6"/>
    <w:rsid w:val="00011307"/>
    <w:rsid w:val="00012EB1"/>
    <w:rsid w:val="00023726"/>
    <w:rsid w:val="00024CDA"/>
    <w:rsid w:val="00026C70"/>
    <w:rsid w:val="000330A5"/>
    <w:rsid w:val="000370AA"/>
    <w:rsid w:val="00043A0D"/>
    <w:rsid w:val="00050908"/>
    <w:rsid w:val="000663AA"/>
    <w:rsid w:val="000702C1"/>
    <w:rsid w:val="00074536"/>
    <w:rsid w:val="00075DEC"/>
    <w:rsid w:val="0007696B"/>
    <w:rsid w:val="00080A8B"/>
    <w:rsid w:val="00082679"/>
    <w:rsid w:val="00094613"/>
    <w:rsid w:val="00096894"/>
    <w:rsid w:val="000A1C31"/>
    <w:rsid w:val="000B2848"/>
    <w:rsid w:val="000B6199"/>
    <w:rsid w:val="000D056B"/>
    <w:rsid w:val="000D45CF"/>
    <w:rsid w:val="000D4B6C"/>
    <w:rsid w:val="000E2173"/>
    <w:rsid w:val="000E2C04"/>
    <w:rsid w:val="000E4D9B"/>
    <w:rsid w:val="000E6165"/>
    <w:rsid w:val="000F0EE0"/>
    <w:rsid w:val="000F1A68"/>
    <w:rsid w:val="000F3705"/>
    <w:rsid w:val="000F415B"/>
    <w:rsid w:val="000F4B60"/>
    <w:rsid w:val="000F534F"/>
    <w:rsid w:val="000F5E0D"/>
    <w:rsid w:val="000F5E75"/>
    <w:rsid w:val="000F6A7B"/>
    <w:rsid w:val="001011D5"/>
    <w:rsid w:val="00111FBF"/>
    <w:rsid w:val="00122D8C"/>
    <w:rsid w:val="00127375"/>
    <w:rsid w:val="00136D74"/>
    <w:rsid w:val="00145BCF"/>
    <w:rsid w:val="00147D06"/>
    <w:rsid w:val="00165E3A"/>
    <w:rsid w:val="00173485"/>
    <w:rsid w:val="00174A09"/>
    <w:rsid w:val="001779AA"/>
    <w:rsid w:val="001853FA"/>
    <w:rsid w:val="00186BB8"/>
    <w:rsid w:val="00187023"/>
    <w:rsid w:val="00196875"/>
    <w:rsid w:val="001B0566"/>
    <w:rsid w:val="001B124A"/>
    <w:rsid w:val="001B20CF"/>
    <w:rsid w:val="001C1E3E"/>
    <w:rsid w:val="001C4019"/>
    <w:rsid w:val="001C6AB1"/>
    <w:rsid w:val="001D70A6"/>
    <w:rsid w:val="001D79AF"/>
    <w:rsid w:val="001F0768"/>
    <w:rsid w:val="001F1188"/>
    <w:rsid w:val="001F42B4"/>
    <w:rsid w:val="001F44A3"/>
    <w:rsid w:val="00203A00"/>
    <w:rsid w:val="00203E8C"/>
    <w:rsid w:val="0020714C"/>
    <w:rsid w:val="00216C09"/>
    <w:rsid w:val="00225211"/>
    <w:rsid w:val="00227130"/>
    <w:rsid w:val="00234E88"/>
    <w:rsid w:val="00236331"/>
    <w:rsid w:val="002504CE"/>
    <w:rsid w:val="00261A41"/>
    <w:rsid w:val="002637F7"/>
    <w:rsid w:val="00270879"/>
    <w:rsid w:val="00272CD2"/>
    <w:rsid w:val="00273F56"/>
    <w:rsid w:val="0028325F"/>
    <w:rsid w:val="002A5007"/>
    <w:rsid w:val="002B2F15"/>
    <w:rsid w:val="002B3B1F"/>
    <w:rsid w:val="002C2AA9"/>
    <w:rsid w:val="002D051F"/>
    <w:rsid w:val="002D08DF"/>
    <w:rsid w:val="002D0AEA"/>
    <w:rsid w:val="002D214E"/>
    <w:rsid w:val="002D2421"/>
    <w:rsid w:val="002D4D86"/>
    <w:rsid w:val="002E76BE"/>
    <w:rsid w:val="002F0F2B"/>
    <w:rsid w:val="002F3A63"/>
    <w:rsid w:val="002F74AA"/>
    <w:rsid w:val="002F77EB"/>
    <w:rsid w:val="002F7D45"/>
    <w:rsid w:val="0030343D"/>
    <w:rsid w:val="003045A0"/>
    <w:rsid w:val="00304ECC"/>
    <w:rsid w:val="0031034D"/>
    <w:rsid w:val="00311AAB"/>
    <w:rsid w:val="00315A1C"/>
    <w:rsid w:val="00320577"/>
    <w:rsid w:val="00351554"/>
    <w:rsid w:val="00355122"/>
    <w:rsid w:val="0036202D"/>
    <w:rsid w:val="00362D62"/>
    <w:rsid w:val="00362FC6"/>
    <w:rsid w:val="00365799"/>
    <w:rsid w:val="00382FA9"/>
    <w:rsid w:val="00383F31"/>
    <w:rsid w:val="003A5CB9"/>
    <w:rsid w:val="003B1063"/>
    <w:rsid w:val="003B3396"/>
    <w:rsid w:val="003B5AFA"/>
    <w:rsid w:val="003B5B4F"/>
    <w:rsid w:val="003B77B3"/>
    <w:rsid w:val="003C677F"/>
    <w:rsid w:val="003D08C7"/>
    <w:rsid w:val="003D0E31"/>
    <w:rsid w:val="003D28F3"/>
    <w:rsid w:val="003E458A"/>
    <w:rsid w:val="003E5F55"/>
    <w:rsid w:val="003F13A5"/>
    <w:rsid w:val="00401050"/>
    <w:rsid w:val="004026D3"/>
    <w:rsid w:val="00403338"/>
    <w:rsid w:val="0040497C"/>
    <w:rsid w:val="00412709"/>
    <w:rsid w:val="00415639"/>
    <w:rsid w:val="004201CE"/>
    <w:rsid w:val="004222A5"/>
    <w:rsid w:val="00424872"/>
    <w:rsid w:val="00431EAB"/>
    <w:rsid w:val="00436E38"/>
    <w:rsid w:val="00444A1C"/>
    <w:rsid w:val="004474CD"/>
    <w:rsid w:val="00450140"/>
    <w:rsid w:val="00453048"/>
    <w:rsid w:val="0045510C"/>
    <w:rsid w:val="004615D6"/>
    <w:rsid w:val="00467183"/>
    <w:rsid w:val="004748B9"/>
    <w:rsid w:val="0047620B"/>
    <w:rsid w:val="004767DA"/>
    <w:rsid w:val="00480C7D"/>
    <w:rsid w:val="0049443D"/>
    <w:rsid w:val="004966DC"/>
    <w:rsid w:val="004A02B3"/>
    <w:rsid w:val="004A3D25"/>
    <w:rsid w:val="004B08EE"/>
    <w:rsid w:val="004B1114"/>
    <w:rsid w:val="004B3749"/>
    <w:rsid w:val="004C68FD"/>
    <w:rsid w:val="004D2758"/>
    <w:rsid w:val="004E466E"/>
    <w:rsid w:val="004E672F"/>
    <w:rsid w:val="004E799F"/>
    <w:rsid w:val="004F3B8A"/>
    <w:rsid w:val="005004E1"/>
    <w:rsid w:val="0050161C"/>
    <w:rsid w:val="00505140"/>
    <w:rsid w:val="00505314"/>
    <w:rsid w:val="0050584F"/>
    <w:rsid w:val="00505E6E"/>
    <w:rsid w:val="00506A05"/>
    <w:rsid w:val="00512646"/>
    <w:rsid w:val="00513580"/>
    <w:rsid w:val="00515EF3"/>
    <w:rsid w:val="00516ABF"/>
    <w:rsid w:val="0052482A"/>
    <w:rsid w:val="005275D3"/>
    <w:rsid w:val="00531C0B"/>
    <w:rsid w:val="005338F8"/>
    <w:rsid w:val="005416DB"/>
    <w:rsid w:val="00545410"/>
    <w:rsid w:val="005502EC"/>
    <w:rsid w:val="00551578"/>
    <w:rsid w:val="005542D8"/>
    <w:rsid w:val="005737A2"/>
    <w:rsid w:val="00573B14"/>
    <w:rsid w:val="00580F3F"/>
    <w:rsid w:val="00582937"/>
    <w:rsid w:val="00583484"/>
    <w:rsid w:val="005923B4"/>
    <w:rsid w:val="005927F3"/>
    <w:rsid w:val="00594C1A"/>
    <w:rsid w:val="00597EBD"/>
    <w:rsid w:val="005A204D"/>
    <w:rsid w:val="005B06EB"/>
    <w:rsid w:val="005B270C"/>
    <w:rsid w:val="005B33EB"/>
    <w:rsid w:val="005B5CA4"/>
    <w:rsid w:val="005C1DBB"/>
    <w:rsid w:val="005C5E37"/>
    <w:rsid w:val="005C7CD7"/>
    <w:rsid w:val="005D7786"/>
    <w:rsid w:val="005E3320"/>
    <w:rsid w:val="005E7749"/>
    <w:rsid w:val="006115EC"/>
    <w:rsid w:val="006137A2"/>
    <w:rsid w:val="00623FB7"/>
    <w:rsid w:val="00625AEC"/>
    <w:rsid w:val="00626010"/>
    <w:rsid w:val="00626B71"/>
    <w:rsid w:val="00637603"/>
    <w:rsid w:val="00646F97"/>
    <w:rsid w:val="00647BF9"/>
    <w:rsid w:val="006512C8"/>
    <w:rsid w:val="00664138"/>
    <w:rsid w:val="00666ADD"/>
    <w:rsid w:val="006766DE"/>
    <w:rsid w:val="00676E21"/>
    <w:rsid w:val="00692EF8"/>
    <w:rsid w:val="00693B83"/>
    <w:rsid w:val="00695EDB"/>
    <w:rsid w:val="00697D12"/>
    <w:rsid w:val="006A206B"/>
    <w:rsid w:val="006A2DEF"/>
    <w:rsid w:val="006A6C7C"/>
    <w:rsid w:val="006B3AFB"/>
    <w:rsid w:val="006C0DA5"/>
    <w:rsid w:val="006E124F"/>
    <w:rsid w:val="006E1DF3"/>
    <w:rsid w:val="006E4C4B"/>
    <w:rsid w:val="006E6958"/>
    <w:rsid w:val="006F1238"/>
    <w:rsid w:val="006F24BE"/>
    <w:rsid w:val="007061D3"/>
    <w:rsid w:val="007150CC"/>
    <w:rsid w:val="00717C30"/>
    <w:rsid w:val="00721989"/>
    <w:rsid w:val="00727B05"/>
    <w:rsid w:val="0073219D"/>
    <w:rsid w:val="0073378D"/>
    <w:rsid w:val="00733BFC"/>
    <w:rsid w:val="00735079"/>
    <w:rsid w:val="0074265A"/>
    <w:rsid w:val="00747D34"/>
    <w:rsid w:val="00750C9D"/>
    <w:rsid w:val="00751BEF"/>
    <w:rsid w:val="00753294"/>
    <w:rsid w:val="007611A5"/>
    <w:rsid w:val="0076571C"/>
    <w:rsid w:val="0077254F"/>
    <w:rsid w:val="00772EBC"/>
    <w:rsid w:val="00773121"/>
    <w:rsid w:val="0078354B"/>
    <w:rsid w:val="00784FCC"/>
    <w:rsid w:val="00786048"/>
    <w:rsid w:val="00786FA5"/>
    <w:rsid w:val="00790052"/>
    <w:rsid w:val="0079374E"/>
    <w:rsid w:val="00794F19"/>
    <w:rsid w:val="007B3309"/>
    <w:rsid w:val="007B6E4D"/>
    <w:rsid w:val="007B6EA1"/>
    <w:rsid w:val="007C1773"/>
    <w:rsid w:val="007C5E59"/>
    <w:rsid w:val="007C6E20"/>
    <w:rsid w:val="007D36EA"/>
    <w:rsid w:val="007E63F0"/>
    <w:rsid w:val="007F07F0"/>
    <w:rsid w:val="007F289E"/>
    <w:rsid w:val="007F2EF4"/>
    <w:rsid w:val="007F4FFD"/>
    <w:rsid w:val="007F5D67"/>
    <w:rsid w:val="007F7205"/>
    <w:rsid w:val="007F7F2C"/>
    <w:rsid w:val="00801C99"/>
    <w:rsid w:val="00803263"/>
    <w:rsid w:val="00803371"/>
    <w:rsid w:val="00803893"/>
    <w:rsid w:val="00805904"/>
    <w:rsid w:val="008073B9"/>
    <w:rsid w:val="00807F66"/>
    <w:rsid w:val="0081115F"/>
    <w:rsid w:val="00813909"/>
    <w:rsid w:val="00816FA7"/>
    <w:rsid w:val="00817F89"/>
    <w:rsid w:val="00821490"/>
    <w:rsid w:val="008236D3"/>
    <w:rsid w:val="00830C93"/>
    <w:rsid w:val="00840E82"/>
    <w:rsid w:val="008551A9"/>
    <w:rsid w:val="00860A07"/>
    <w:rsid w:val="008615C5"/>
    <w:rsid w:val="00864DE7"/>
    <w:rsid w:val="008859A1"/>
    <w:rsid w:val="00887BC2"/>
    <w:rsid w:val="008918B1"/>
    <w:rsid w:val="008936A1"/>
    <w:rsid w:val="008A040A"/>
    <w:rsid w:val="008D4030"/>
    <w:rsid w:val="008E0F39"/>
    <w:rsid w:val="008F1E4E"/>
    <w:rsid w:val="008F4A18"/>
    <w:rsid w:val="008F6D30"/>
    <w:rsid w:val="00900967"/>
    <w:rsid w:val="00901179"/>
    <w:rsid w:val="009037EE"/>
    <w:rsid w:val="009049B1"/>
    <w:rsid w:val="0090507A"/>
    <w:rsid w:val="00905A1C"/>
    <w:rsid w:val="0091101A"/>
    <w:rsid w:val="00917B59"/>
    <w:rsid w:val="009235C0"/>
    <w:rsid w:val="00926B9E"/>
    <w:rsid w:val="00926E7C"/>
    <w:rsid w:val="009404BA"/>
    <w:rsid w:val="00956304"/>
    <w:rsid w:val="009706ED"/>
    <w:rsid w:val="009713BF"/>
    <w:rsid w:val="0097358D"/>
    <w:rsid w:val="00981F7A"/>
    <w:rsid w:val="00985811"/>
    <w:rsid w:val="009862E4"/>
    <w:rsid w:val="00990FA6"/>
    <w:rsid w:val="00995B01"/>
    <w:rsid w:val="009B395C"/>
    <w:rsid w:val="009B57B1"/>
    <w:rsid w:val="009B6EBA"/>
    <w:rsid w:val="009D442C"/>
    <w:rsid w:val="009D7476"/>
    <w:rsid w:val="009E2C72"/>
    <w:rsid w:val="009F50FB"/>
    <w:rsid w:val="009F6CAA"/>
    <w:rsid w:val="009F71E7"/>
    <w:rsid w:val="00A06C52"/>
    <w:rsid w:val="00A07D1D"/>
    <w:rsid w:val="00A101CC"/>
    <w:rsid w:val="00A12639"/>
    <w:rsid w:val="00A155BC"/>
    <w:rsid w:val="00A16041"/>
    <w:rsid w:val="00A23563"/>
    <w:rsid w:val="00A32A21"/>
    <w:rsid w:val="00A4052B"/>
    <w:rsid w:val="00A40DBA"/>
    <w:rsid w:val="00A44821"/>
    <w:rsid w:val="00A53E89"/>
    <w:rsid w:val="00A55D80"/>
    <w:rsid w:val="00A570CB"/>
    <w:rsid w:val="00A60176"/>
    <w:rsid w:val="00A6061A"/>
    <w:rsid w:val="00A6138E"/>
    <w:rsid w:val="00A64EBF"/>
    <w:rsid w:val="00A7460E"/>
    <w:rsid w:val="00A776B2"/>
    <w:rsid w:val="00A80747"/>
    <w:rsid w:val="00A81461"/>
    <w:rsid w:val="00A928D7"/>
    <w:rsid w:val="00A93C61"/>
    <w:rsid w:val="00A977AA"/>
    <w:rsid w:val="00AA28BC"/>
    <w:rsid w:val="00AB2468"/>
    <w:rsid w:val="00AB7238"/>
    <w:rsid w:val="00AC2A26"/>
    <w:rsid w:val="00AC54D3"/>
    <w:rsid w:val="00AD2C31"/>
    <w:rsid w:val="00AE3994"/>
    <w:rsid w:val="00AE659E"/>
    <w:rsid w:val="00AE7F9E"/>
    <w:rsid w:val="00AF6FCC"/>
    <w:rsid w:val="00B05524"/>
    <w:rsid w:val="00B05B05"/>
    <w:rsid w:val="00B07552"/>
    <w:rsid w:val="00B15755"/>
    <w:rsid w:val="00B163F2"/>
    <w:rsid w:val="00B268E8"/>
    <w:rsid w:val="00B27737"/>
    <w:rsid w:val="00B33112"/>
    <w:rsid w:val="00B467BE"/>
    <w:rsid w:val="00B5798A"/>
    <w:rsid w:val="00B62839"/>
    <w:rsid w:val="00B63489"/>
    <w:rsid w:val="00B6597D"/>
    <w:rsid w:val="00B70A46"/>
    <w:rsid w:val="00B70CD4"/>
    <w:rsid w:val="00B91A6E"/>
    <w:rsid w:val="00B91C71"/>
    <w:rsid w:val="00B93B67"/>
    <w:rsid w:val="00B95796"/>
    <w:rsid w:val="00B96F0A"/>
    <w:rsid w:val="00BA6C72"/>
    <w:rsid w:val="00BB1672"/>
    <w:rsid w:val="00BC2EC7"/>
    <w:rsid w:val="00BC5A0B"/>
    <w:rsid w:val="00BD320B"/>
    <w:rsid w:val="00BD52C5"/>
    <w:rsid w:val="00BE0B5B"/>
    <w:rsid w:val="00BE215B"/>
    <w:rsid w:val="00BE47AC"/>
    <w:rsid w:val="00BE78C6"/>
    <w:rsid w:val="00BF1A9B"/>
    <w:rsid w:val="00BF3177"/>
    <w:rsid w:val="00BF3DB6"/>
    <w:rsid w:val="00BF751B"/>
    <w:rsid w:val="00C0429E"/>
    <w:rsid w:val="00C12A25"/>
    <w:rsid w:val="00C16E9E"/>
    <w:rsid w:val="00C17E43"/>
    <w:rsid w:val="00C2231F"/>
    <w:rsid w:val="00C23BB8"/>
    <w:rsid w:val="00C265E3"/>
    <w:rsid w:val="00C2770E"/>
    <w:rsid w:val="00C31243"/>
    <w:rsid w:val="00C34166"/>
    <w:rsid w:val="00C37785"/>
    <w:rsid w:val="00C37F15"/>
    <w:rsid w:val="00C411AA"/>
    <w:rsid w:val="00C44BDF"/>
    <w:rsid w:val="00C458E7"/>
    <w:rsid w:val="00C51117"/>
    <w:rsid w:val="00C610A5"/>
    <w:rsid w:val="00C702D6"/>
    <w:rsid w:val="00C72FF0"/>
    <w:rsid w:val="00C75074"/>
    <w:rsid w:val="00C77AEF"/>
    <w:rsid w:val="00C80E50"/>
    <w:rsid w:val="00C96D3F"/>
    <w:rsid w:val="00CA21B8"/>
    <w:rsid w:val="00CA5024"/>
    <w:rsid w:val="00CB056E"/>
    <w:rsid w:val="00CB7AB9"/>
    <w:rsid w:val="00CD0E5E"/>
    <w:rsid w:val="00CD32FF"/>
    <w:rsid w:val="00CD5597"/>
    <w:rsid w:val="00CD5CF2"/>
    <w:rsid w:val="00CE410D"/>
    <w:rsid w:val="00D02B59"/>
    <w:rsid w:val="00D02E77"/>
    <w:rsid w:val="00D04D16"/>
    <w:rsid w:val="00D13ECE"/>
    <w:rsid w:val="00D17C1D"/>
    <w:rsid w:val="00D26782"/>
    <w:rsid w:val="00D31A34"/>
    <w:rsid w:val="00D3498B"/>
    <w:rsid w:val="00D35E48"/>
    <w:rsid w:val="00D35E8C"/>
    <w:rsid w:val="00D40253"/>
    <w:rsid w:val="00D45E13"/>
    <w:rsid w:val="00D5058C"/>
    <w:rsid w:val="00D52850"/>
    <w:rsid w:val="00D53CE3"/>
    <w:rsid w:val="00D64E56"/>
    <w:rsid w:val="00D653E4"/>
    <w:rsid w:val="00D658DA"/>
    <w:rsid w:val="00D72360"/>
    <w:rsid w:val="00D77C8A"/>
    <w:rsid w:val="00D80A3E"/>
    <w:rsid w:val="00D85713"/>
    <w:rsid w:val="00D90C62"/>
    <w:rsid w:val="00D93978"/>
    <w:rsid w:val="00D94222"/>
    <w:rsid w:val="00D9741B"/>
    <w:rsid w:val="00DA4750"/>
    <w:rsid w:val="00DA4E2E"/>
    <w:rsid w:val="00DB5600"/>
    <w:rsid w:val="00DB5BD5"/>
    <w:rsid w:val="00DC4AB3"/>
    <w:rsid w:val="00DD5F9C"/>
    <w:rsid w:val="00DD6C69"/>
    <w:rsid w:val="00DE68A9"/>
    <w:rsid w:val="00DF0A7A"/>
    <w:rsid w:val="00DF523E"/>
    <w:rsid w:val="00E00E90"/>
    <w:rsid w:val="00E02E48"/>
    <w:rsid w:val="00E04C70"/>
    <w:rsid w:val="00E069A3"/>
    <w:rsid w:val="00E10A40"/>
    <w:rsid w:val="00E11BD8"/>
    <w:rsid w:val="00E11D9E"/>
    <w:rsid w:val="00E1419F"/>
    <w:rsid w:val="00E30664"/>
    <w:rsid w:val="00E335AC"/>
    <w:rsid w:val="00E3395F"/>
    <w:rsid w:val="00E35A30"/>
    <w:rsid w:val="00E35B68"/>
    <w:rsid w:val="00E41526"/>
    <w:rsid w:val="00E45739"/>
    <w:rsid w:val="00E4772C"/>
    <w:rsid w:val="00E5316B"/>
    <w:rsid w:val="00E55F9E"/>
    <w:rsid w:val="00E64B5A"/>
    <w:rsid w:val="00E654C2"/>
    <w:rsid w:val="00E70377"/>
    <w:rsid w:val="00E8017F"/>
    <w:rsid w:val="00E82498"/>
    <w:rsid w:val="00E870D4"/>
    <w:rsid w:val="00E90E86"/>
    <w:rsid w:val="00E920E1"/>
    <w:rsid w:val="00E92CE0"/>
    <w:rsid w:val="00E94296"/>
    <w:rsid w:val="00E94FAC"/>
    <w:rsid w:val="00E9582E"/>
    <w:rsid w:val="00E971C5"/>
    <w:rsid w:val="00EA069B"/>
    <w:rsid w:val="00EA1488"/>
    <w:rsid w:val="00EA3664"/>
    <w:rsid w:val="00EA4059"/>
    <w:rsid w:val="00EA4481"/>
    <w:rsid w:val="00EA6747"/>
    <w:rsid w:val="00EB0F13"/>
    <w:rsid w:val="00EB4734"/>
    <w:rsid w:val="00EB74B4"/>
    <w:rsid w:val="00EB77DC"/>
    <w:rsid w:val="00EC4D50"/>
    <w:rsid w:val="00EC78EF"/>
    <w:rsid w:val="00ED3032"/>
    <w:rsid w:val="00ED51C1"/>
    <w:rsid w:val="00EE334C"/>
    <w:rsid w:val="00EE4BD9"/>
    <w:rsid w:val="00EE7D8F"/>
    <w:rsid w:val="00EF65BF"/>
    <w:rsid w:val="00F00503"/>
    <w:rsid w:val="00F03C76"/>
    <w:rsid w:val="00F10D5B"/>
    <w:rsid w:val="00F11167"/>
    <w:rsid w:val="00F1267E"/>
    <w:rsid w:val="00F2438F"/>
    <w:rsid w:val="00F26563"/>
    <w:rsid w:val="00F2690C"/>
    <w:rsid w:val="00F30955"/>
    <w:rsid w:val="00F31912"/>
    <w:rsid w:val="00F3216C"/>
    <w:rsid w:val="00F34060"/>
    <w:rsid w:val="00F34ACF"/>
    <w:rsid w:val="00F41BC9"/>
    <w:rsid w:val="00F45DAB"/>
    <w:rsid w:val="00F47608"/>
    <w:rsid w:val="00F5114D"/>
    <w:rsid w:val="00F60EC2"/>
    <w:rsid w:val="00F62A19"/>
    <w:rsid w:val="00F63F7A"/>
    <w:rsid w:val="00F662D5"/>
    <w:rsid w:val="00F7172E"/>
    <w:rsid w:val="00F773E1"/>
    <w:rsid w:val="00F77953"/>
    <w:rsid w:val="00F835B2"/>
    <w:rsid w:val="00F865CD"/>
    <w:rsid w:val="00F875FE"/>
    <w:rsid w:val="00F916A0"/>
    <w:rsid w:val="00F92CBE"/>
    <w:rsid w:val="00F94AC5"/>
    <w:rsid w:val="00F9619D"/>
    <w:rsid w:val="00FA619A"/>
    <w:rsid w:val="00FA6802"/>
    <w:rsid w:val="00FB64B6"/>
    <w:rsid w:val="00FB6822"/>
    <w:rsid w:val="00FC1962"/>
    <w:rsid w:val="00FC1CD5"/>
    <w:rsid w:val="00FC3D68"/>
    <w:rsid w:val="00FC4E0A"/>
    <w:rsid w:val="00FC78EB"/>
    <w:rsid w:val="00FD4A50"/>
    <w:rsid w:val="00FD5CDB"/>
    <w:rsid w:val="00FE0CE4"/>
    <w:rsid w:val="00FE14CB"/>
    <w:rsid w:val="00FE387D"/>
    <w:rsid w:val="00FE6A41"/>
    <w:rsid w:val="00FF09D0"/>
    <w:rsid w:val="00FF1027"/>
    <w:rsid w:val="00FF1F93"/>
    <w:rsid w:val="00FF3F0C"/>
    <w:rsid w:val="00FF5707"/>
    <w:rsid w:val="00FF6C22"/>
    <w:rsid w:val="00FF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9CCB402"/>
  <w15:chartTrackingRefBased/>
  <w15:docId w15:val="{0ED8235F-4134-48C2-B095-AA1006C7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outlineLvl w:val="1"/>
    </w:pPr>
    <w:rPr>
      <w:sz w:val="24"/>
    </w:rPr>
  </w:style>
  <w:style w:type="paragraph" w:styleId="Heading3">
    <w:name w:val="heading 3"/>
    <w:basedOn w:val="Normal"/>
    <w:next w:val="Normal"/>
    <w:qFormat/>
    <w:pPr>
      <w:keepNext/>
      <w:outlineLvl w:val="2"/>
    </w:pPr>
    <w:rPr>
      <w:sz w:val="24"/>
      <w:szCs w:val="24"/>
    </w:rPr>
  </w:style>
  <w:style w:type="paragraph" w:styleId="Heading4">
    <w:name w:val="heading 4"/>
    <w:basedOn w:val="Normal"/>
    <w:next w:val="Normal"/>
    <w:qFormat/>
    <w:pPr>
      <w:keepNext/>
      <w:jc w:val="cente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4"/>
    </w:rPr>
  </w:style>
  <w:style w:type="paragraph" w:styleId="BodyText">
    <w:name w:val="Body Text"/>
    <w:basedOn w:val="Normal"/>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Pr>
      <w:sz w:val="24"/>
    </w:rPr>
  </w:style>
  <w:style w:type="paragraph" w:styleId="BodyTextIndent">
    <w:name w:val="Body Text Indent"/>
    <w:basedOn w:val="Normal"/>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pPr>
    <w:rPr>
      <w:sz w:val="24"/>
    </w:rPr>
  </w:style>
  <w:style w:type="paragraph" w:styleId="BodyText2">
    <w:name w:val="Body Text 2"/>
    <w:basedOn w:val="Normal"/>
    <w:pPr>
      <w:autoSpaceDE w:val="0"/>
      <w:autoSpaceDN w:val="0"/>
      <w:adjustRightInd w:val="0"/>
    </w:pPr>
    <w:rPr>
      <w:rFonts w:ascii="Tahoma" w:hAnsi="Tahoma" w:cs="Tahoma"/>
      <w:b/>
      <w:bCs/>
      <w:color w:val="000000"/>
      <w:sz w:val="16"/>
      <w:szCs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table" w:styleId="TableGrid">
    <w:name w:val="Table Grid"/>
    <w:basedOn w:val="TableNormal"/>
    <w:rsid w:val="00DD5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0C9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466">
      <w:bodyDiv w:val="1"/>
      <w:marLeft w:val="0"/>
      <w:marRight w:val="0"/>
      <w:marTop w:val="0"/>
      <w:marBottom w:val="0"/>
      <w:divBdr>
        <w:top w:val="none" w:sz="0" w:space="0" w:color="auto"/>
        <w:left w:val="none" w:sz="0" w:space="0" w:color="auto"/>
        <w:bottom w:val="none" w:sz="0" w:space="0" w:color="auto"/>
        <w:right w:val="none" w:sz="0" w:space="0" w:color="auto"/>
      </w:divBdr>
      <w:divsChild>
        <w:div w:id="345711275">
          <w:marLeft w:val="0"/>
          <w:marRight w:val="0"/>
          <w:marTop w:val="0"/>
          <w:marBottom w:val="0"/>
          <w:divBdr>
            <w:top w:val="none" w:sz="0" w:space="0" w:color="auto"/>
            <w:left w:val="none" w:sz="0" w:space="0" w:color="auto"/>
            <w:bottom w:val="none" w:sz="0" w:space="0" w:color="auto"/>
            <w:right w:val="none" w:sz="0" w:space="0" w:color="auto"/>
          </w:divBdr>
        </w:div>
        <w:div w:id="911158948">
          <w:marLeft w:val="0"/>
          <w:marRight w:val="0"/>
          <w:marTop w:val="0"/>
          <w:marBottom w:val="0"/>
          <w:divBdr>
            <w:top w:val="none" w:sz="0" w:space="0" w:color="auto"/>
            <w:left w:val="none" w:sz="0" w:space="0" w:color="auto"/>
            <w:bottom w:val="none" w:sz="0" w:space="0" w:color="auto"/>
            <w:right w:val="none" w:sz="0" w:space="0" w:color="auto"/>
          </w:divBdr>
        </w:div>
        <w:div w:id="1139804365">
          <w:marLeft w:val="0"/>
          <w:marRight w:val="0"/>
          <w:marTop w:val="0"/>
          <w:marBottom w:val="0"/>
          <w:divBdr>
            <w:top w:val="none" w:sz="0" w:space="0" w:color="auto"/>
            <w:left w:val="none" w:sz="0" w:space="0" w:color="auto"/>
            <w:bottom w:val="none" w:sz="0" w:space="0" w:color="auto"/>
            <w:right w:val="none" w:sz="0" w:space="0" w:color="auto"/>
          </w:divBdr>
        </w:div>
        <w:div w:id="1292856256">
          <w:marLeft w:val="0"/>
          <w:marRight w:val="0"/>
          <w:marTop w:val="0"/>
          <w:marBottom w:val="0"/>
          <w:divBdr>
            <w:top w:val="none" w:sz="0" w:space="0" w:color="auto"/>
            <w:left w:val="none" w:sz="0" w:space="0" w:color="auto"/>
            <w:bottom w:val="none" w:sz="0" w:space="0" w:color="auto"/>
            <w:right w:val="none" w:sz="0" w:space="0" w:color="auto"/>
          </w:divBdr>
        </w:div>
        <w:div w:id="1627467646">
          <w:marLeft w:val="0"/>
          <w:marRight w:val="0"/>
          <w:marTop w:val="0"/>
          <w:marBottom w:val="0"/>
          <w:divBdr>
            <w:top w:val="none" w:sz="0" w:space="0" w:color="auto"/>
            <w:left w:val="none" w:sz="0" w:space="0" w:color="auto"/>
            <w:bottom w:val="none" w:sz="0" w:space="0" w:color="auto"/>
            <w:right w:val="none" w:sz="0" w:space="0" w:color="auto"/>
          </w:divBdr>
        </w:div>
        <w:div w:id="1721588321">
          <w:marLeft w:val="0"/>
          <w:marRight w:val="0"/>
          <w:marTop w:val="0"/>
          <w:marBottom w:val="0"/>
          <w:divBdr>
            <w:top w:val="none" w:sz="0" w:space="0" w:color="auto"/>
            <w:left w:val="none" w:sz="0" w:space="0" w:color="auto"/>
            <w:bottom w:val="none" w:sz="0" w:space="0" w:color="auto"/>
            <w:right w:val="none" w:sz="0" w:space="0" w:color="auto"/>
          </w:divBdr>
        </w:div>
        <w:div w:id="1995841290">
          <w:marLeft w:val="0"/>
          <w:marRight w:val="0"/>
          <w:marTop w:val="0"/>
          <w:marBottom w:val="0"/>
          <w:divBdr>
            <w:top w:val="none" w:sz="0" w:space="0" w:color="auto"/>
            <w:left w:val="none" w:sz="0" w:space="0" w:color="auto"/>
            <w:bottom w:val="none" w:sz="0" w:space="0" w:color="auto"/>
            <w:right w:val="none" w:sz="0" w:space="0" w:color="auto"/>
          </w:divBdr>
        </w:div>
      </w:divsChild>
    </w:div>
    <w:div w:id="607352156">
      <w:bodyDiv w:val="1"/>
      <w:marLeft w:val="0"/>
      <w:marRight w:val="0"/>
      <w:marTop w:val="0"/>
      <w:marBottom w:val="0"/>
      <w:divBdr>
        <w:top w:val="none" w:sz="0" w:space="0" w:color="auto"/>
        <w:left w:val="none" w:sz="0" w:space="0" w:color="auto"/>
        <w:bottom w:val="none" w:sz="0" w:space="0" w:color="auto"/>
        <w:right w:val="none" w:sz="0" w:space="0" w:color="auto"/>
      </w:divBdr>
      <w:divsChild>
        <w:div w:id="286396611">
          <w:marLeft w:val="0"/>
          <w:marRight w:val="0"/>
          <w:marTop w:val="0"/>
          <w:marBottom w:val="0"/>
          <w:divBdr>
            <w:top w:val="none" w:sz="0" w:space="0" w:color="auto"/>
            <w:left w:val="none" w:sz="0" w:space="0" w:color="auto"/>
            <w:bottom w:val="none" w:sz="0" w:space="0" w:color="auto"/>
            <w:right w:val="none" w:sz="0" w:space="0" w:color="auto"/>
          </w:divBdr>
        </w:div>
        <w:div w:id="298459812">
          <w:marLeft w:val="0"/>
          <w:marRight w:val="0"/>
          <w:marTop w:val="0"/>
          <w:marBottom w:val="0"/>
          <w:divBdr>
            <w:top w:val="none" w:sz="0" w:space="0" w:color="auto"/>
            <w:left w:val="none" w:sz="0" w:space="0" w:color="auto"/>
            <w:bottom w:val="none" w:sz="0" w:space="0" w:color="auto"/>
            <w:right w:val="none" w:sz="0" w:space="0" w:color="auto"/>
          </w:divBdr>
        </w:div>
        <w:div w:id="93945320">
          <w:marLeft w:val="0"/>
          <w:marRight w:val="0"/>
          <w:marTop w:val="0"/>
          <w:marBottom w:val="0"/>
          <w:divBdr>
            <w:top w:val="none" w:sz="0" w:space="0" w:color="auto"/>
            <w:left w:val="none" w:sz="0" w:space="0" w:color="auto"/>
            <w:bottom w:val="none" w:sz="0" w:space="0" w:color="auto"/>
            <w:right w:val="none" w:sz="0" w:space="0" w:color="auto"/>
          </w:divBdr>
        </w:div>
        <w:div w:id="1279949984">
          <w:marLeft w:val="0"/>
          <w:marRight w:val="0"/>
          <w:marTop w:val="0"/>
          <w:marBottom w:val="0"/>
          <w:divBdr>
            <w:top w:val="none" w:sz="0" w:space="0" w:color="auto"/>
            <w:left w:val="none" w:sz="0" w:space="0" w:color="auto"/>
            <w:bottom w:val="none" w:sz="0" w:space="0" w:color="auto"/>
            <w:right w:val="none" w:sz="0" w:space="0" w:color="auto"/>
          </w:divBdr>
        </w:div>
        <w:div w:id="929312956">
          <w:marLeft w:val="0"/>
          <w:marRight w:val="0"/>
          <w:marTop w:val="0"/>
          <w:marBottom w:val="0"/>
          <w:divBdr>
            <w:top w:val="none" w:sz="0" w:space="0" w:color="auto"/>
            <w:left w:val="none" w:sz="0" w:space="0" w:color="auto"/>
            <w:bottom w:val="none" w:sz="0" w:space="0" w:color="auto"/>
            <w:right w:val="none" w:sz="0" w:space="0" w:color="auto"/>
          </w:divBdr>
        </w:div>
        <w:div w:id="1016928979">
          <w:marLeft w:val="0"/>
          <w:marRight w:val="0"/>
          <w:marTop w:val="0"/>
          <w:marBottom w:val="0"/>
          <w:divBdr>
            <w:top w:val="none" w:sz="0" w:space="0" w:color="auto"/>
            <w:left w:val="none" w:sz="0" w:space="0" w:color="auto"/>
            <w:bottom w:val="none" w:sz="0" w:space="0" w:color="auto"/>
            <w:right w:val="none" w:sz="0" w:space="0" w:color="auto"/>
          </w:divBdr>
        </w:div>
        <w:div w:id="786852589">
          <w:marLeft w:val="0"/>
          <w:marRight w:val="0"/>
          <w:marTop w:val="0"/>
          <w:marBottom w:val="0"/>
          <w:divBdr>
            <w:top w:val="none" w:sz="0" w:space="0" w:color="auto"/>
            <w:left w:val="none" w:sz="0" w:space="0" w:color="auto"/>
            <w:bottom w:val="none" w:sz="0" w:space="0" w:color="auto"/>
            <w:right w:val="none" w:sz="0" w:space="0" w:color="auto"/>
          </w:divBdr>
        </w:div>
      </w:divsChild>
    </w:div>
    <w:div w:id="1115710565">
      <w:bodyDiv w:val="1"/>
      <w:marLeft w:val="0"/>
      <w:marRight w:val="0"/>
      <w:marTop w:val="0"/>
      <w:marBottom w:val="0"/>
      <w:divBdr>
        <w:top w:val="none" w:sz="0" w:space="0" w:color="auto"/>
        <w:left w:val="none" w:sz="0" w:space="0" w:color="auto"/>
        <w:bottom w:val="none" w:sz="0" w:space="0" w:color="auto"/>
        <w:right w:val="none" w:sz="0" w:space="0" w:color="auto"/>
      </w:divBdr>
      <w:divsChild>
        <w:div w:id="432366370">
          <w:marLeft w:val="0"/>
          <w:marRight w:val="0"/>
          <w:marTop w:val="0"/>
          <w:marBottom w:val="0"/>
          <w:divBdr>
            <w:top w:val="none" w:sz="0" w:space="0" w:color="auto"/>
            <w:left w:val="none" w:sz="0" w:space="0" w:color="auto"/>
            <w:bottom w:val="none" w:sz="0" w:space="0" w:color="auto"/>
            <w:right w:val="none" w:sz="0" w:space="0" w:color="auto"/>
          </w:divBdr>
        </w:div>
        <w:div w:id="729156188">
          <w:marLeft w:val="0"/>
          <w:marRight w:val="0"/>
          <w:marTop w:val="0"/>
          <w:marBottom w:val="0"/>
          <w:divBdr>
            <w:top w:val="none" w:sz="0" w:space="0" w:color="auto"/>
            <w:left w:val="none" w:sz="0" w:space="0" w:color="auto"/>
            <w:bottom w:val="none" w:sz="0" w:space="0" w:color="auto"/>
            <w:right w:val="none" w:sz="0" w:space="0" w:color="auto"/>
          </w:divBdr>
        </w:div>
        <w:div w:id="1833133259">
          <w:marLeft w:val="0"/>
          <w:marRight w:val="0"/>
          <w:marTop w:val="0"/>
          <w:marBottom w:val="0"/>
          <w:divBdr>
            <w:top w:val="none" w:sz="0" w:space="0" w:color="auto"/>
            <w:left w:val="none" w:sz="0" w:space="0" w:color="auto"/>
            <w:bottom w:val="none" w:sz="0" w:space="0" w:color="auto"/>
            <w:right w:val="none" w:sz="0" w:space="0" w:color="auto"/>
          </w:divBdr>
        </w:div>
        <w:div w:id="1898976948">
          <w:marLeft w:val="0"/>
          <w:marRight w:val="0"/>
          <w:marTop w:val="0"/>
          <w:marBottom w:val="0"/>
          <w:divBdr>
            <w:top w:val="none" w:sz="0" w:space="0" w:color="auto"/>
            <w:left w:val="none" w:sz="0" w:space="0" w:color="auto"/>
            <w:bottom w:val="none" w:sz="0" w:space="0" w:color="auto"/>
            <w:right w:val="none" w:sz="0" w:space="0" w:color="auto"/>
          </w:divBdr>
        </w:div>
        <w:div w:id="1944338010">
          <w:marLeft w:val="0"/>
          <w:marRight w:val="0"/>
          <w:marTop w:val="0"/>
          <w:marBottom w:val="0"/>
          <w:divBdr>
            <w:top w:val="none" w:sz="0" w:space="0" w:color="auto"/>
            <w:left w:val="none" w:sz="0" w:space="0" w:color="auto"/>
            <w:bottom w:val="none" w:sz="0" w:space="0" w:color="auto"/>
            <w:right w:val="none" w:sz="0" w:space="0" w:color="auto"/>
          </w:divBdr>
        </w:div>
      </w:divsChild>
    </w:div>
    <w:div w:id="181845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71F74-3D59-8D43-A10A-A20CBC5D5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1992</Words>
  <Characters>11359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Introduction to Economics –Econ 1200</vt:lpstr>
    </vt:vector>
  </TitlesOfParts>
  <Company>Lucent Technologies</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Economics –Econ 1200</dc:title>
  <dc:subject/>
  <dc:creator>Greg Hughes</dc:creator>
  <cp:keywords/>
  <cp:lastModifiedBy>Microsoft Office User</cp:lastModifiedBy>
  <cp:revision>30</cp:revision>
  <cp:lastPrinted>2013-10-07T15:49:00Z</cp:lastPrinted>
  <dcterms:created xsi:type="dcterms:W3CDTF">2018-09-30T23:05:00Z</dcterms:created>
  <dcterms:modified xsi:type="dcterms:W3CDTF">2018-10-15T05:05:00Z</dcterms:modified>
</cp:coreProperties>
</file>