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left="720"/>
      </w:pPr>
      <w:r>
        <w:t>The New School of Biblical Theology (NSBT) is a Florida not-for-profit corporation with no owners or shareholders. This exhibit compiles the résumés of the members of the Board of Trustees, the chief executive officer, and the top administrators of the institution, in the order presented in Exhibit 6.1.</w:t>
      </w:r>
    </w:p>
    <w:p>
      <w:pPr>
        <w:ind w:left="720"/>
      </w:pPr>
      <w:r>
        <w:t>1. Dr. A. R. Bernard, Sr., Founding President; Chairperson, Board of Trustees</w:t>
      </w:r>
    </w:p>
    <w:p>
      <w:pPr>
        <w:ind w:left="720"/>
      </w:pPr>
      <w:r>
        <w:t>2. Dr. Jimmy Lim, Executive Vice President</w:t>
      </w:r>
    </w:p>
    <w:p>
      <w:pPr>
        <w:ind w:left="720"/>
      </w:pPr>
      <w:r>
        <w:t>3. Dr. Onorio Chaparro, Academic Dean and Director of Admissions</w:t>
      </w:r>
    </w:p>
    <w:p>
      <w:pPr>
        <w:ind w:left="720"/>
      </w:pPr>
      <w:r>
        <w:t>4. Dr. Angela White, Dean of Institutional Effectiveness and Academic Programs and Director of Field Education</w:t>
      </w:r>
    </w:p>
    <w:p>
      <w:pPr>
        <w:ind w:left="720"/>
      </w:pPr>
      <w:r>
        <w:t>5. Dr. Dale Irvin, Director of Strategic Planning and Professor of World Christianity</w:t>
      </w:r>
    </w:p>
    <w:p>
      <w:pPr>
        <w:ind w:left="720"/>
      </w:pPr>
      <w:r>
        <w:t>6. Larry H. Weiss, Esq., Secretary, Board of Trustees</w:t>
      </w:r>
    </w:p>
    <w:p>
      <w:pPr>
        <w:ind w:left="720"/>
      </w:pPr>
      <w:r>
        <w:t>7. James Halek, Treasurer, Board of Trustees</w:t>
      </w:r>
    </w:p>
    <w:p>
      <w:pPr>
        <w:ind w:left="720"/>
      </w:pPr>
      <w:r>
        <w:t xml:space="preserve">NSBT maintains a conflict-of-interest policy governing its trustees, officers, and administrators; the policy is retained internally and provided by email on request. It is not published publicly unless DEAC requires such publication, and DEAC's standards do not require public publication of an institution's conflict-of-interest policy.</w:t>
      </w:r>
    </w:p>
    <w:p>
      <w:pPr>
        <w:pStyle w:val="Heading2"/>
        <w:ind w:left="0"/>
      </w:pPr>
      <w:r>
        <w:t>Reverend Dr. A. R. Bernard, Sr.</w:t>
      </w:r>
    </w:p>
    <w:p>
      <w:pPr>
        <w:ind w:left="720"/>
      </w:pPr>
      <w:r>
        <w:t>(718) 306-1000</w:t>
      </w:r>
    </w:p>
    <w:p>
      <w:pPr>
        <w:pStyle w:val="Heading3"/>
        <w:ind w:left="360"/>
      </w:pPr>
      <w:r>
        <w:t>EXECUTIVE SUMMARY</w:t>
      </w:r>
    </w:p>
    <w:p>
      <w:pPr>
        <w:ind w:left="720"/>
      </w:pPr>
      <w:r>
        <w:t>One of the most influential religious leaders and transformative visionaries in the United States with over four decades of experience in ministry, institutional leadership, theological education, and community development. Founding Pastor of the Christian Cultural Center (CCC) in Brooklyn, New York, one of the largest congregations in the nation with over 37,000 members across multiple campuses. Founding President of The New School of Biblical Theology (NSBT). Co-Chief Chaplain of the New York City Police Department. President of the New York Commission of Religious Leaders. Published author, preeminent thought leader in faith and culture, and trusted advisor to civic and government leaders at the local, national, and international levels.</w:t>
      </w:r>
    </w:p>
    <w:p>
      <w:pPr>
        <w:pStyle w:val="Heading3"/>
        <w:ind w:left="360"/>
      </w:pPr>
      <w:r>
        <w:t>EDUCATION</w:t>
      </w:r>
    </w:p>
    <w:p>
      <w:pPr>
        <w:ind w:left="720"/>
      </w:pPr>
      <w:r>
        <w:t>Master of Divinity, Alliance Theological Seminary, Nyack, New York</w:t>
      </w:r>
    </w:p>
    <w:p>
      <w:pPr>
        <w:ind w:left="720"/>
      </w:pPr>
      <w:r>
        <w:t>Master of Urban Studies, Alliance Theological Seminary, Nyack, New York</w:t>
      </w:r>
    </w:p>
    <w:p>
      <w:pPr>
        <w:ind w:left="720"/>
      </w:pPr>
      <w:r>
        <w:t>Honorary Doctor of Divinity, Wagner College, Staten Island, New York</w:t>
      </w:r>
    </w:p>
    <w:p>
      <w:pPr>
        <w:ind w:left="720"/>
      </w:pPr>
      <w:r>
        <w:t>Honorary Doctor of Divinity, Nyack College / Alliance Theological Seminary, Nyack, New York</w:t>
      </w:r>
    </w:p>
    <w:p>
      <w:pPr>
        <w:pStyle w:val="Heading3"/>
        <w:ind w:left="360"/>
      </w:pPr>
      <w:r>
        <w:t>INSTITUTIONAL LEADERSHIP</w:t>
      </w:r>
    </w:p>
    <w:p>
      <w:pPr>
        <w:ind w:left="720"/>
      </w:pPr>
      <w:r>
        <w:t>Founding President and Chairperson, Board of Trustees, 2019 – Present</w:t>
      </w:r>
    </w:p>
    <w:p>
      <w:pPr>
        <w:ind w:left="720"/>
      </w:pPr>
      <w:r>
        <w:t>The New School of Biblical Theology (NSBT), Orlando, Florida</w:t>
      </w:r>
    </w:p>
    <w:p>
      <w:pPr>
        <w:ind w:left="720"/>
      </w:pPr>
      <w:r>
        <w:t>Provides executive oversight of the institution’s mission, strategic direction, and governance.</w:t>
      </w:r>
    </w:p>
    <w:p>
      <w:pPr>
        <w:ind w:left="720"/>
      </w:pPr>
      <w:r>
        <w:t>Founding Pastor, 1979 – Present</w:t>
      </w:r>
    </w:p>
    <w:p>
      <w:pPr>
        <w:ind w:left="720"/>
      </w:pPr>
      <w:r>
        <w:t>Christian Cultural Center (CCC), Brooklyn, New York</w:t>
      </w:r>
    </w:p>
    <w:p>
      <w:pPr>
        <w:ind w:left="720"/>
      </w:pPr>
      <w:r>
        <w:t>Left a successful 10-year career in finance in 1979 to begin a small parish in the Williamsburg section of Brooklyn. That parish has grown into the Christian Cultural Center, headquartered on a 10.5-acre campus in Brooklyn, New York, with campuses on Long Island, in Orlando, Florida, in Atlanta, Georgia, and a virtual campus reaching thousands worldwide. CCC maintains a registered membership of over 37,000.</w:t>
      </w:r>
    </w:p>
    <w:p>
      <w:pPr>
        <w:pStyle w:val="Heading3"/>
        <w:ind w:left="360"/>
      </w:pPr>
      <w:r>
        <w:t>CIVIC AND PUBLIC SERVICE</w:t>
      </w:r>
    </w:p>
    <w:p>
      <w:pPr>
        <w:ind w:left="720"/>
      </w:pPr>
      <w:r>
        <w:t>Co-Chief Chaplain, New York City Police Department (NYPD), appointed by Police Commissioner Jessica S. Tisch, sworn in March 4, 2026</w:t>
      </w:r>
    </w:p>
    <w:p>
      <w:pPr>
        <w:ind w:left="720"/>
      </w:pPr>
      <w:r>
        <w:t>President, New York Commission of Religious Leaders</w:t>
      </w:r>
    </w:p>
    <w:p>
      <w:pPr>
        <w:ind w:left="720"/>
      </w:pPr>
      <w:r>
        <w:t>President, Council of Churches of the City of New York, representing 1.5 million Protestants, Anglicans, and Orthodox Christians</w:t>
      </w:r>
    </w:p>
    <w:p>
      <w:pPr>
        <w:ind w:left="720"/>
      </w:pPr>
      <w:r>
        <w:t>Board of Directors, Brooklyn Public Library</w:t>
      </w:r>
    </w:p>
    <w:p>
      <w:pPr>
        <w:ind w:left="720"/>
      </w:pPr>
      <w:r>
        <w:t>Board of Directors, New York City Economic Development Corporation</w:t>
      </w:r>
    </w:p>
    <w:p>
      <w:pPr>
        <w:ind w:left="720"/>
      </w:pPr>
      <w:r>
        <w:t>Board of Directors, Commission of Religious Leaders (CORL)</w:t>
      </w:r>
    </w:p>
    <w:p>
      <w:pPr>
        <w:ind w:left="720"/>
      </w:pPr>
      <w:r>
        <w:t>Founding Board Member, Christian Community Relations Council (CCRC)</w:t>
      </w:r>
    </w:p>
    <w:p>
      <w:pPr>
        <w:ind w:left="720"/>
      </w:pPr>
      <w:r>
        <w:t>Member, NYC Mayor Michael Bloomberg’s Transition Team (2001)</w:t>
      </w:r>
    </w:p>
    <w:p>
      <w:pPr>
        <w:ind w:left="720"/>
      </w:pPr>
      <w:r>
        <w:t>Member, NYC Mayor Bill de Blasio’s Transition Team (2014)</w:t>
      </w:r>
    </w:p>
    <w:p>
      <w:pPr>
        <w:ind w:left="720"/>
      </w:pPr>
      <w:r>
        <w:t>Co-Host, 2024 National Day of Prayer</w:t>
      </w:r>
    </w:p>
    <w:p>
      <w:pPr>
        <w:ind w:left="720"/>
      </w:pPr>
      <w:r>
        <w:t>Advisor to prominent figures from various fields, including both Republican and Democratic Presidents, Governors, Mayors, and New York City Police Commissioners. Representing the Protestant Community in the United States, has co-hosted notable global figures and dignitaries including Pope Benedict, Pope Francis, and President Reuven Rivlin of the State of Israel.</w:t>
      </w:r>
    </w:p>
    <w:p>
      <w:pPr>
        <w:pStyle w:val="Heading3"/>
        <w:ind w:left="360"/>
      </w:pPr>
      <w:r>
        <w:t>PUBLISHED WORKS</w:t>
      </w:r>
    </w:p>
    <w:p>
      <w:pPr>
        <w:ind w:left="720"/>
      </w:pPr>
      <w:r>
        <w:t>Happiness Is... Simple Steps to a Life of Joy (Touchstone Faith / Simon and Schuster, 2006)</w:t>
      </w:r>
    </w:p>
    <w:p>
      <w:pPr>
        <w:ind w:left="720"/>
      </w:pPr>
      <w:r>
        <w:t>Four Things Women Want from a Man</w:t>
      </w:r>
    </w:p>
    <w:p>
      <w:pPr>
        <w:ind w:left="720"/>
      </w:pPr>
      <w:r>
        <w:t>Reframing Faith in a World of Power (forthcoming)</w:t>
      </w:r>
    </w:p>
    <w:p>
      <w:pPr>
        <w:pStyle w:val="Heading3"/>
        <w:ind w:left="360"/>
      </w:pPr>
      <w:r>
        <w:t>MEDIA AND COMMUNICATIONS</w:t>
      </w:r>
    </w:p>
    <w:p>
      <w:pPr>
        <w:ind w:left="720"/>
      </w:pPr>
      <w:r>
        <w:t>Launched ARB Media in March 2021, featuring and producing diverse content at the intersection of faith, culture, and media. Regular contributor and guest on Fox News, CNN, MSNBC, NBC, CBS, BET, NY1, TBN, and Daystar TV. Reaches over 500,000 people weekly through teachings distributed worldwide.</w:t>
      </w:r>
    </w:p>
    <w:p>
      <w:pPr>
        <w:pStyle w:val="Heading3"/>
        <w:ind w:left="360"/>
      </w:pPr>
      <w:r>
        <w:t>HONORS AND RECOGNITION</w:t>
      </w:r>
    </w:p>
    <w:p>
      <w:pPr>
        <w:ind w:left="720"/>
      </w:pPr>
      <w:r>
        <w:t>2026 Appointed Co-Chief Chaplain, New York City Police Department</w:t>
      </w:r>
    </w:p>
    <w:p>
      <w:pPr>
        <w:ind w:left="720"/>
      </w:pPr>
      <w:r>
        <w:t>2024 Co-Host, National Day of Prayer</w:t>
      </w:r>
    </w:p>
    <w:p>
      <w:pPr>
        <w:ind w:left="720"/>
      </w:pPr>
      <w:r>
        <w:t>2018 Named one of New York’s 50 Most Powerful People in Brooklyn (City and State)</w:t>
      </w:r>
    </w:p>
    <w:p>
      <w:pPr>
        <w:ind w:left="720"/>
      </w:pPr>
      <w:r>
        <w:t>2017 Featured on Oprah’s Super Soul Sunday (Oprah Winfrey Network)</w:t>
      </w:r>
    </w:p>
    <w:p>
      <w:pPr>
        <w:ind w:left="720"/>
      </w:pPr>
      <w:r>
        <w:t>2016 Named “The Power Pastor” (The New York Times)</w:t>
      </w:r>
    </w:p>
    <w:p>
      <w:pPr>
        <w:ind w:left="720"/>
      </w:pPr>
      <w:r>
        <w:t>2010–2011 Named to The Ebony Power 100 (Ebony Magazine)</w:t>
      </w:r>
    </w:p>
    <w:p>
      <w:pPr>
        <w:ind w:left="720"/>
      </w:pPr>
      <w:r>
        <w:t>2008 Named among 25 Leaders Reshaping New York (Crain’s Business Publication)</w:t>
      </w:r>
    </w:p>
    <w:p>
      <w:pPr>
        <w:ind w:left="720"/>
      </w:pPr>
      <w:r>
        <w:t>2008 Named Most Influential African American New Yorker (New York Post)</w:t>
      </w:r>
    </w:p>
    <w:p>
      <w:pPr>
        <w:ind w:left="720"/>
      </w:pPr>
      <w:r>
        <w:t>2007 Lifetime Achievement Award (Consulate General of Israel in New York)</w:t>
      </w:r>
    </w:p>
    <w:p>
      <w:pPr>
        <w:ind w:left="720"/>
      </w:pPr>
      <w:r>
        <w:t>2006 Named one of the City’s Most Influential New Yorkers (New York Magazine)</w:t>
      </w:r>
    </w:p>
    <w:p>
      <w:pPr>
        <w:pStyle w:val="Heading3"/>
        <w:ind w:left="360"/>
      </w:pPr>
      <w:r>
        <w:t>FOUNDING ACHIEVEMENTS</w:t>
      </w:r>
    </w:p>
    <w:p>
      <w:pPr>
        <w:ind w:left="720"/>
      </w:pPr>
      <w:r>
        <w:t>Founded Brooklyn Preparatory School (1993), specializing in early childhood education</w:t>
      </w:r>
    </w:p>
    <w:p>
      <w:pPr>
        <w:ind w:left="720"/>
      </w:pPr>
      <w:r>
        <w:t>Founded Cultural Arts Academy Charter School (2010)</w:t>
      </w:r>
    </w:p>
    <w:p>
      <w:pPr>
        <w:ind w:left="720"/>
      </w:pPr>
      <w:r>
        <w:t>Founded The New School of Biblical Theology (2019)</w:t>
      </w:r>
    </w:p>
    <w:p>
      <w:pPr>
        <w:pStyle w:val="Heading2"/>
        <w:ind w:left="0"/>
      </w:pPr>
      <w:r>
        <w:t>The Reverend Dr. Jimmy Lim</w:t>
      </w:r>
    </w:p>
    <w:p>
      <w:pPr>
        <w:ind w:left="720"/>
      </w:pPr>
      <w:r>
        <w:t>Executive Vice President</w:t>
      </w:r>
    </w:p>
    <w:p>
      <w:pPr>
        <w:ind w:left="720"/>
      </w:pPr>
      <w:r>
        <w:t>New School of Biblical Theology, Inc.</w:t>
      </w:r>
    </w:p>
    <w:p>
      <w:pPr>
        <w:ind w:left="720"/>
      </w:pPr>
      <w:r>
        <w:t>111 North Orange Avenue, Suite 800, Orlando, FL 32801</w:t>
      </w:r>
    </w:p>
    <w:p>
      <w:pPr>
        <w:ind w:left="720"/>
      </w:pPr>
      <w:r>
        <w:t>jlim@nsbt.org | Toll Free 844-377-1900 | Local 321-999-7990</w:t>
      </w:r>
    </w:p>
    <w:p>
      <w:pPr>
        <w:pStyle w:val="Heading3"/>
        <w:ind w:left="360"/>
      </w:pPr>
      <w:r>
        <w:t>EXECUTIVE SUMMARY</w:t>
      </w:r>
    </w:p>
    <w:p>
      <w:pPr>
        <w:ind w:left="720"/>
      </w:pPr>
      <w:r>
        <w:t>Ordained minister in the Reformed Church in America with 27 years of executive leadership in theological education, ecumenical relations, and nonprofit administration. Founding executive of a fully online graduate theological institution and former Executive Director of the Council of Churches of the City of New York, the oldest ecumenical council of churches with a continuous existence in the United States — and Dr. Lim was the youngest person and the first Asian American ever to hold that office. Extensive governance experience across multiple theological institutions and denominational bodies. Recognized for building organizations from inception to full operational capacity and for leading complex interfaith and civic engagements at the highest levels.</w:t>
      </w:r>
    </w:p>
    <w:p>
      <w:pPr>
        <w:pStyle w:val="Heading3"/>
        <w:ind w:left="360"/>
      </w:pPr>
      <w:r>
        <w:t>EDUCATION</w:t>
      </w:r>
    </w:p>
    <w:p>
      <w:pPr>
        <w:ind w:left="720"/>
      </w:pPr>
      <w:r>
        <w:t>Doctor of Ministry, New York Theological Seminary, New York, NY, 2010</w:t>
      </w:r>
    </w:p>
    <w:p>
      <w:pPr>
        <w:ind w:left="720"/>
      </w:pPr>
      <w:r>
        <w:t>Master of Divinity, New Brunswick Theological Seminary, New Brunswick, NJ, 2002. Dutch Heritage Full Scholarship Recipient. Underwood Academic Excellence Prize.</w:t>
      </w:r>
    </w:p>
    <w:p>
      <w:pPr>
        <w:ind w:left="720"/>
      </w:pPr>
      <w:r>
        <w:t>Clinical Pastoral Education, Columbia University Medical Center, New York, NY, 2002</w:t>
      </w:r>
    </w:p>
    <w:p>
      <w:pPr>
        <w:ind w:left="720"/>
      </w:pPr>
      <w:r>
        <w:t>Bachelor of Arts in Philosophy, cum laude, Nyack College, Nyack, NY, 1998</w:t>
      </w:r>
    </w:p>
    <w:p>
      <w:pPr>
        <w:pStyle w:val="Heading3"/>
        <w:ind w:left="360"/>
      </w:pPr>
      <w:r>
        <w:t>ORDINATION</w:t>
      </w:r>
    </w:p>
    <w:p>
      <w:pPr>
        <w:ind w:left="720"/>
      </w:pPr>
      <w:r>
        <w:t>Ordained Minister, Reformed Church in America (2002)</w:t>
      </w:r>
    </w:p>
    <w:p>
      <w:pPr>
        <w:pStyle w:val="Heading3"/>
        <w:ind w:left="360"/>
      </w:pPr>
      <w:r>
        <w:t>PROFESSIONAL EXPERIENCE</w:t>
      </w:r>
    </w:p>
    <w:p>
      <w:pPr>
        <w:ind w:left="720"/>
      </w:pPr>
      <w:r>
        <w:t>The New School of Biblical Theology, Inc., Orlando, FL</w:t>
      </w:r>
    </w:p>
    <w:p>
      <w:pPr>
        <w:ind w:left="720"/>
      </w:pPr>
      <w:r>
        <w:t>Executive Vice President, 2019 to Present</w:t>
      </w:r>
    </w:p>
    <w:p>
      <w:pPr>
        <w:ind w:left="720"/>
      </w:pPr>
      <w:r>
        <w:t>Reports to the Board of Trustees with full operational authority over all academic, administrative, financial, and legal functions of the institution. Responsible for institutional governance, regulatory compliance, state authorization, and accreditation preparation. Oversees all faculty appointments, curriculum development, financial operations, technology infrastructure, and external partnerships.</w:t>
      </w:r>
    </w:p>
    <w:p>
      <w:pPr>
        <w:ind w:left="720"/>
      </w:pPr>
      <w:r>
        <w:t>Christian Cultural Center, Brooklyn, NY</w:t>
      </w:r>
    </w:p>
    <w:p>
      <w:pPr>
        <w:ind w:left="720"/>
      </w:pPr>
      <w:r>
        <w:t>Office of Dr. A. R. Bernard, Sr., 2016 to Present</w:t>
      </w:r>
    </w:p>
    <w:p>
      <w:pPr>
        <w:ind w:left="720"/>
      </w:pPr>
      <w:r>
        <w:t>Serves in the executive office of the Founding Pastor of Christian Cultural Center, one of the largest churches in the northeastern United States. Provides strategic counsel on institutional initiatives, organizational development, and external partnerships.</w:t>
      </w:r>
    </w:p>
    <w:p>
      <w:pPr>
        <w:ind w:left="720"/>
      </w:pPr>
      <w:r>
        <w:t>The Council of Churches of the City of New York (CCCNY), New York, NY</w:t>
      </w:r>
    </w:p>
    <w:p>
      <w:pPr>
        <w:ind w:left="720"/>
      </w:pPr>
      <w:r>
        <w:t>Executive Director, 2007 to 2014</w:t>
      </w:r>
    </w:p>
    <w:p>
      <w:pPr>
        <w:ind w:left="720"/>
      </w:pPr>
      <w:r>
        <w:t>Elected by the Board of Directors on January 18, 2007 and installed at Marble Collegiate Church on September 20, 2007. Led the oldest ecumenical council of churches in the United States, founded in 1895, representing Protestant, Anglican, and Orthodox congregations across the five boroughs of New York City. Managed all operations, programs, interfaith initiatives, public advocacy, and denominational relations. Oversaw the organization’s public mission and sustained its institutional presence through a period of significant organizational transition.</w:t>
      </w:r>
    </w:p>
    <w:p>
      <w:pPr>
        <w:ind w:left="720"/>
      </w:pPr>
      <w:r>
        <w:t>Associate Executive Director, 2006 to 2007</w:t>
      </w:r>
    </w:p>
    <w:p>
      <w:pPr>
        <w:ind w:left="720"/>
      </w:pPr>
      <w:r>
        <w:t>Assumed responsibility for day-to-day organizational management and strategic coordination in preparation for the Executive Director transition. Supervised program staff, managed external relationships with denominational and civic partners, and represented the Council at public and interfaith events.</w:t>
      </w:r>
    </w:p>
    <w:p>
      <w:pPr>
        <w:ind w:left="720"/>
      </w:pPr>
      <w:r>
        <w:t>Program Director and Editor in Chief, 2001 to 2006</w:t>
      </w:r>
    </w:p>
    <w:p>
      <w:pPr>
        <w:ind w:left="720"/>
      </w:pPr>
      <w:r>
        <w:t>Directed all program activities of the Council and served as Editor in Chief of Council publications and communications. Coordinated initiatives across borough councils, denominational partners, and civic organizations. Led content development and public messaging for one of the most visible ecumenical bodies in the country.</w:t>
      </w:r>
    </w:p>
    <w:p>
      <w:pPr>
        <w:ind w:left="720"/>
      </w:pPr>
      <w:r>
        <w:t>Executive Assistant, 1999 to 2001</w:t>
      </w:r>
    </w:p>
    <w:p>
      <w:pPr>
        <w:ind w:left="720"/>
      </w:pPr>
      <w:r>
        <w:t>New York Commission of Religious Leaders (CORL), New York, NY</w:t>
      </w:r>
    </w:p>
    <w:p>
      <w:pPr>
        <w:ind w:left="720"/>
      </w:pPr>
      <w:r>
        <w:t>General Secretary, 2014 to 2016</w:t>
      </w:r>
    </w:p>
    <w:p>
      <w:pPr>
        <w:ind w:left="720"/>
      </w:pPr>
      <w:r>
        <w:t>Served as General Secretary of the New York Commission of Religious Leaders, an interfaith body convened by CCCNY in 1999 bringing together senior religious leaders across Christian, Jewish, Muslim, and other traditions in New York City. Coordinated the Commission’s work on civic, humanitarian, and public policy matters affecting the metropolitan area.</w:t>
      </w:r>
    </w:p>
    <w:p>
      <w:pPr>
        <w:ind w:left="720"/>
      </w:pPr>
      <w:r>
        <w:t>Commission Member, 1999 to 2016</w:t>
      </w:r>
    </w:p>
    <w:p>
      <w:pPr>
        <w:pStyle w:val="Heading3"/>
        <w:ind w:left="360"/>
      </w:pPr>
      <w:r>
        <w:t>TEACHING</w:t>
      </w:r>
    </w:p>
    <w:p>
      <w:pPr>
        <w:ind w:left="720"/>
      </w:pPr>
      <w:r>
        <w:t>New York Theological Seminary, New York, NY. Adjunct Faculty, 2005 to 2019</w:t>
      </w:r>
    </w:p>
    <w:p>
      <w:pPr>
        <w:pStyle w:val="Heading3"/>
        <w:ind w:left="360"/>
      </w:pPr>
      <w:r>
        <w:t>BOARD SERVICE AND GOVERNANCE</w:t>
      </w:r>
    </w:p>
    <w:p>
      <w:pPr>
        <w:ind w:left="720"/>
      </w:pPr>
      <w:r>
        <w:t>Board of Trustees, New York Theological Seminary</w:t>
      </w:r>
    </w:p>
    <w:p>
      <w:pPr>
        <w:ind w:left="720"/>
      </w:pPr>
      <w:r>
        <w:t>Board of Trustees, New Brunswick Theological Seminary</w:t>
      </w:r>
    </w:p>
    <w:p>
      <w:pPr>
        <w:ind w:left="720"/>
      </w:pPr>
      <w:r>
        <w:t>Chairperson, Minister’s Supervision Committee, Classis of Greater Palisades, Reformed Church in America</w:t>
      </w:r>
    </w:p>
    <w:p>
      <w:pPr>
        <w:ind w:left="720"/>
      </w:pPr>
      <w:r>
        <w:t>Executive Board Member, Collegial Accompaniment and Assessment Ministry (CPAAM), Reformed Church in America</w:t>
      </w:r>
    </w:p>
    <w:p>
      <w:pPr>
        <w:pStyle w:val="Heading3"/>
        <w:ind w:left="360"/>
      </w:pPr>
      <w:r>
        <w:t>CIVIC AND ECUMENICAL SERVICE</w:t>
      </w:r>
    </w:p>
    <w:p>
      <w:pPr>
        <w:ind w:left="720"/>
      </w:pPr>
      <w:r>
        <w:t>Papal Visit Ecumenical Delegation, April 18, 2008, New York City. Organized the ecumenical delegation and interfaith service for the visit of Pope Benedict XVI in coordination with the Archdiocese of New York. Responsibilities included coordination with the United States Secret Service for background clearances and the selection of the non-Catholic denominational and independent church delegation.</w:t>
      </w:r>
    </w:p>
    <w:p>
      <w:pPr>
        <w:ind w:left="720"/>
      </w:pPr>
      <w:r>
        <w:t>September 11th Caregiver Project (2001 to 2005). Coordinated pastoral care and support services for clergy and caregivers serving communities affected by the September 11 attacks in New York City. Sustained the initiative over four years of active programming.</w:t>
      </w:r>
    </w:p>
    <w:p>
      <w:pPr>
        <w:ind w:left="720"/>
      </w:pPr>
      <w:r>
        <w:t>Billy Graham Greater New York Crusade. Language Committee Chairperson, 2004 to 2005</w:t>
      </w:r>
    </w:p>
    <w:p>
      <w:pPr>
        <w:ind w:left="720"/>
      </w:pPr>
      <w:r>
        <w:t>Chinese Bible Exhibit. Church Relations Committee Chairperson, 2005 to 2006</w:t>
      </w:r>
    </w:p>
    <w:p>
      <w:pPr>
        <w:pStyle w:val="Heading2"/>
        <w:ind w:left="0"/>
      </w:pPr>
      <w:r>
        <w:t>Dr. Onorio Chaparro</w:t>
      </w:r>
    </w:p>
    <w:p>
      <w:pPr>
        <w:ind w:left="720"/>
      </w:pPr>
      <w:r>
        <w:t>Winter Haven, Florida | 347-622-2654</w:t>
      </w:r>
    </w:p>
    <w:p>
      <w:pPr>
        <w:pStyle w:val="Heading3"/>
        <w:ind w:left="360"/>
      </w:pPr>
      <w:r>
        <w:t>EXECUTIVE SUMMARY</w:t>
      </w:r>
    </w:p>
    <w:p>
      <w:pPr>
        <w:ind w:left="720"/>
      </w:pPr>
      <w:r>
        <w:t>Senior academic and ministry leader with over 20 years of experience in theological education, ecclesial leadership, and spiritual formation. Academic Dean and Director of Admissions at the New School of Biblical Theology, providing oversight of the curriculum, faculty collaboration, and student formation within a fully online theological graduate education context. Elder at Christian Cultural Center and member of the Orlando Campus Team, continuing ordained ministry and sacramental responsibilities across multiple campuses. Committed to forming leaders who integrate theology, character, and vocation for faithful service in church and society.</w:t>
      </w:r>
    </w:p>
    <w:p>
      <w:pPr>
        <w:pStyle w:val="Heading3"/>
        <w:ind w:left="360"/>
      </w:pPr>
      <w:r>
        <w:t>ACADEMIC LEADERSHIP AND FACULTY APPOINTMENTS</w:t>
      </w:r>
    </w:p>
    <w:p>
      <w:pPr>
        <w:ind w:left="720"/>
      </w:pPr>
      <w:r>
        <w:t>New School of Biblical Theology — Florida (Online Institution)</w:t>
      </w:r>
    </w:p>
    <w:p>
      <w:pPr>
        <w:ind w:left="720"/>
      </w:pPr>
      <w:r>
        <w:t>Academic Dean and Director of Admissions (2020–Present)</w:t>
      </w:r>
    </w:p>
    <w:p>
      <w:pPr>
        <w:ind w:left="720"/>
      </w:pPr>
      <w:r>
        <w:t>Provide academic leadership and administrative oversight for theological degree programs, including the curriculum, individual courses, and faculty collaboration. Direct admissions strategy, applicant discernment, enrollment processes, and student onboarding in alignment with institutional mission and accreditation standards. Teach graduate-level courses in Leadership and Spiritual Formation, emphasizing pastoral identity, vocational discernment, and character formation. Mentor students throughout their academic and spiritual formation, supporting readiness for ministry leadership and lifelong learning.</w:t>
      </w:r>
    </w:p>
    <w:p>
      <w:pPr>
        <w:pStyle w:val="Heading3"/>
        <w:ind w:left="360"/>
      </w:pPr>
      <w:r>
        <w:t>ECCLESIAL LEADERSHIP AND MINISTRY EXPERIENCE</w:t>
      </w:r>
    </w:p>
    <w:p>
      <w:pPr>
        <w:ind w:left="720"/>
      </w:pPr>
      <w:r>
        <w:t>Christian Cultural Center (CCC) — Brooklyn, NY and Orlando, FL</w:t>
      </w:r>
    </w:p>
    <w:p>
      <w:pPr>
        <w:ind w:left="720"/>
      </w:pPr>
      <w:r>
        <w:t>Elder | Orlando Campus Team Member | Ordained Minister (2005–Present; Elder and Campus Team: 2021–Present)</w:t>
      </w:r>
    </w:p>
    <w:p>
      <w:pPr>
        <w:ind w:left="720"/>
      </w:pPr>
      <w:r>
        <w:t>Serve as an Elder and member of the Orlando Campus Team, providing spiritual oversight, leadership discernment, and strategic direction for campus-wide ministry initiatives. Continue to exercise ordained ministerial responsibilities, including preaching, teaching, pastoral care, and sacramental ministry (baptisms, weddings, funerals, communion), with regular service at the Orlando Campus. Provide leadership for comprehensive discipleship systems encompassing conversion, membership assimilation, spiritual formation, and leadership development. Direct men’s spiritual formation initiatives through the International Christian Brotherhood (ICB), including curriculum development, conferences, workshops, and small-group structures. Oversee adult Christian education through the Spiritual Life Institute (SLI), including development and delivery of online theological courses.</w:t>
      </w:r>
    </w:p>
    <w:p>
      <w:pPr>
        <w:ind w:left="720"/>
      </w:pPr>
      <w:r>
        <w:t>Nassau Christian Center — Princeton, NJ</w:t>
      </w:r>
    </w:p>
    <w:p>
      <w:pPr>
        <w:ind w:left="720"/>
      </w:pPr>
      <w:r>
        <w:t>Campus Pastor and Director (2003–2005)</w:t>
      </w:r>
    </w:p>
    <w:p>
      <w:pPr>
        <w:ind w:left="720"/>
      </w:pPr>
      <w:r>
        <w:t>Provided pastoral leadership through preaching, worship leadership, and congregational care. Designed and implemented adult Christian education curricula in coordination with pastoral staff and lay leaders. Led discipleship initiatives for college-aged and emerging adult populations.</w:t>
      </w:r>
    </w:p>
    <w:p>
      <w:pPr>
        <w:ind w:left="720"/>
      </w:pPr>
      <w:r>
        <w:t>TEACHING AND FORMATIONAL EXPERIENCE (PRE-SEMINARY)</w:t>
      </w:r>
    </w:p>
    <w:p>
      <w:pPr>
        <w:ind w:left="720"/>
      </w:pPr>
      <w:r>
        <w:t>Thomas Jefferson High School — Brooklyn, NY. Instructor (Life and Career Development) (1998). Taught life skills and career development to high-school students. Provided academic advising, college application support, and individual mentoring.</w:t>
      </w:r>
    </w:p>
    <w:p>
      <w:pPr>
        <w:ind w:left="720"/>
      </w:pPr>
      <w:r>
        <w:t>Liberty Partnership Program, Pace University — New York, NY. Case Manager (1997–1998). Coordinated academic support services for at-risk students, including tutoring and counseling. Advised students on college admissions, financial aid, and academic planning.</w:t>
      </w:r>
    </w:p>
    <w:p>
      <w:pPr>
        <w:pStyle w:val="Heading3"/>
        <w:ind w:left="360"/>
      </w:pPr>
      <w:r>
        <w:t>PROFESSIONAL EXPERIENCE</w:t>
      </w:r>
    </w:p>
    <w:p>
      <w:pPr>
        <w:ind w:left="720"/>
      </w:pPr>
      <w:r>
        <w:t>MarketWatch Information Services — New York, NY. Managing Editor (2000–2005). Led editorial teams producing curated, high-volume content across multiple subject areas and languages. Managed enterprise client relationships and reporting, supporting large-scale information delivery and organizational communication systems. Developed editorial workflows and quality-control processes.</w:t>
      </w:r>
    </w:p>
    <w:p>
      <w:pPr>
        <w:ind w:left="720"/>
      </w:pPr>
      <w:r>
        <w:t>ABC Sports Online — New York, NY. Associate Producer (1998–2000). Produced and managed digital content in collaborative, deadline-driven environments. Worked cross-functionally with media professionals, reinforcing skills in communication, coordination, and project management relevant to academic leadership.</w:t>
      </w:r>
    </w:p>
    <w:p>
      <w:pPr>
        <w:pStyle w:val="Heading3"/>
        <w:ind w:left="360"/>
      </w:pPr>
      <w:r>
        <w:t>EDUCATION</w:t>
      </w:r>
    </w:p>
    <w:p>
      <w:pPr>
        <w:ind w:left="720"/>
      </w:pPr>
      <w:r>
        <w:t>Doctor of Ministry (D.Min.), Christian Leadership in the Global Context — Alliance University (formerly Nyack College), Nyack, NY (2015)</w:t>
      </w:r>
    </w:p>
    <w:p>
      <w:pPr>
        <w:ind w:left="720"/>
      </w:pPr>
      <w:r>
        <w:t>Master of Divinity (M.Div.) — Princeton Theological Seminary, Princeton, NJ (2005); Arthur Paul Rech Memorial Prize in Theology and Pastoral Ministry</w:t>
      </w:r>
    </w:p>
    <w:p>
      <w:pPr>
        <w:ind w:left="720"/>
      </w:pPr>
      <w:r>
        <w:t>Bachelor of Arts (B.A.) in Sociology — City University of New York, Hunter College, New York, NY (1998); Graduated Cum Laude</w:t>
      </w:r>
    </w:p>
    <w:p>
      <w:pPr>
        <w:pStyle w:val="Heading3"/>
        <w:ind w:left="360"/>
      </w:pPr>
      <w:r>
        <w:t>SCHOLARSHIP AND RESEARCH</w:t>
      </w:r>
    </w:p>
    <w:p>
      <w:pPr>
        <w:ind w:left="720"/>
      </w:pPr>
      <w:r>
        <w:t>Dissertation: Flip the Script: Identifying Sex Scripts Among Young Adult Males at Christian Cultural Center. Research examining performance-based identity, masculinity, and spiritual formation among young adult Christian men. Explores how cultural, familial, and peer influences shape sexual narratives and pastoral responses within the church.</w:t>
      </w:r>
    </w:p>
    <w:p>
      <w:pPr>
        <w:pStyle w:val="Heading3"/>
        <w:ind w:left="360"/>
      </w:pPr>
      <w:r>
        <w:t>ORDINATION AND ECCLESIAL RECOGNITION</w:t>
      </w:r>
    </w:p>
    <w:p>
      <w:pPr>
        <w:ind w:left="720"/>
      </w:pPr>
      <w:r>
        <w:t>Ordained Minister, Christian Cultural Center — October 14, 2005 (commissioned to preach and administer the ordinances of the church).</w:t>
      </w:r>
    </w:p>
    <w:p>
      <w:pPr>
        <w:ind w:left="720"/>
      </w:pPr>
      <w:r>
        <w:t>Installed Elder, Christian Cultural Center — September 19, 2025.</w:t>
      </w:r>
    </w:p>
    <w:p>
      <w:pPr>
        <w:pStyle w:val="Heading3"/>
        <w:ind w:left="360"/>
      </w:pPr>
      <w:r>
        <w:t>AREAS OF TEACHING AND LEADERSHIP COMPETENCE</w:t>
      </w:r>
    </w:p>
    <w:p>
      <w:pPr>
        <w:ind w:left="720"/>
      </w:pPr>
      <w:r>
        <w:t>Leadership and Spiritual Formation; Discipleship Systems and Adult Christian Education; Theological Education and Curriculum Development; Emerging Adulthood; Admissions Strategy and Student Formation; Online Theological Education</w:t>
      </w:r>
    </w:p>
    <w:p>
      <w:pPr>
        <w:pStyle w:val="Heading3"/>
        <w:ind w:left="360"/>
      </w:pPr>
      <w:r>
        <w:t>HONORS AND AWARDS</w:t>
      </w:r>
    </w:p>
    <w:p>
      <w:pPr>
        <w:ind w:left="720"/>
      </w:pPr>
      <w:r>
        <w:t>Arthur Paul Rech Memorial Prize in Theology and Pastoral Ministry — Princeton Theological Seminary, 2005</w:t>
      </w:r>
    </w:p>
    <w:p>
      <w:pPr>
        <w:pStyle w:val="Heading3"/>
        <w:ind w:left="360"/>
      </w:pPr>
      <w:r>
        <w:t>REFERENCES</w:t>
      </w:r>
    </w:p>
    <w:p>
      <w:pPr>
        <w:ind w:left="720"/>
      </w:pPr>
      <w:r>
        <w:t>Available upon request.</w:t>
      </w:r>
    </w:p>
    <w:p>
      <w:pPr>
        <w:pStyle w:val="Heading2"/>
        <w:ind w:left="0"/>
      </w:pPr>
      <w:r>
        <w:t>Angela R. White, Ed.D.</w:t>
      </w:r>
    </w:p>
    <w:p>
      <w:pPr>
        <w:ind w:left="720"/>
      </w:pPr>
      <w:r>
        <w:t>Awhite20@nsbt.org</w:t>
      </w:r>
    </w:p>
    <w:p>
      <w:pPr>
        <w:pStyle w:val="Heading3"/>
        <w:ind w:left="360"/>
      </w:pPr>
      <w:r>
        <w:t>EXECUTIVE SUMMARY</w:t>
      </w:r>
    </w:p>
    <w:p>
      <w:pPr>
        <w:ind w:left="720"/>
      </w:pPr>
      <w:r>
        <w:t>Dr. Angela White serves as Dean of Institutional Effectiveness and Academic Programs and Director of Field Education at the New School of Biblical Theology, where she also teaches as an Adjunct Professor. She carries institutional effectiveness oversight, academic program execution, curriculum management, outcomes assessment, Field Education leadership, and Capstone writing support. She holds the Doctor of Education in Educational Leadership and Policy from Fordham University and the Master of Arts in Christian Ministry from the New School of Biblical Theology. Her career in education spans more than four decades in the New York public schools, including service as a Title I teacher and coordinator, Director of Funded Programs, and Principal in the New York City Department of Education, Principal of Brookside School and Assistant Superintendent of Elementary Education and Administrative Services in the Ossining Union Free School District, and Superintendent of Schools for Special Education at the Carol and Frank Biondi Education Center at Rising Ground. She concurrently directs the Teachers of Color Program and teaches Special Education as an Adjunct Professor at Pace University.</w:t>
      </w:r>
    </w:p>
    <w:p>
      <w:pPr>
        <w:pStyle w:val="Heading3"/>
        <w:ind w:left="360"/>
      </w:pPr>
      <w:r>
        <w:t>EDUCATION</w:t>
      </w:r>
    </w:p>
    <w:p>
      <w:pPr>
        <w:ind w:left="720"/>
      </w:pPr>
      <w:r>
        <w:t>Doctor of Education, Educational Leadership and Policy — Fordham University, New York, New York. Conferred 2009.</w:t>
      </w:r>
    </w:p>
    <w:p>
      <w:pPr>
        <w:ind w:left="720"/>
      </w:pPr>
      <w:r>
        <w:t>Advanced Certification, Educational Administration and Supervision — Brooklyn College, Brooklyn, New York. Conferred 1993.</w:t>
      </w:r>
    </w:p>
    <w:p>
      <w:pPr>
        <w:ind w:left="720"/>
      </w:pPr>
      <w:r>
        <w:t>Master of Arts in Special Education — Teachers College, Columbia University, New York, New York. Conferred 1985.</w:t>
      </w:r>
    </w:p>
    <w:p>
      <w:pPr>
        <w:ind w:left="720"/>
      </w:pPr>
      <w:r>
        <w:t>Bachelor of Arts, Psychology — Long Island University, Brooklyn, New York. Conferred 1981.</w:t>
      </w:r>
    </w:p>
    <w:p>
      <w:pPr>
        <w:ind w:left="720"/>
      </w:pPr>
      <w:r>
        <w:t>Master of Arts in Christian Ministry — The New School of Biblical Theology, Orlando, Florida. Conferred 2023.</w:t>
      </w:r>
    </w:p>
    <w:p>
      <w:pPr>
        <w:pStyle w:val="Heading3"/>
        <w:ind w:left="360"/>
      </w:pPr>
      <w:r>
        <w:t>ACADEMIC POSITIONS</w:t>
      </w:r>
    </w:p>
    <w:p>
      <w:pPr>
        <w:ind w:left="720"/>
      </w:pPr>
      <w:r>
        <w:t>District 75: Title I Reading Teacher; Assistant Coordinator of Title I; Coordinator of Title I; Director of Funded Programs; Principal of P.S. 224Q/Special Education — New York City Department of Education, Queens, New York, 1981 – 1996</w:t>
      </w:r>
    </w:p>
    <w:p>
      <w:pPr>
        <w:ind w:left="720"/>
      </w:pPr>
      <w:r>
        <w:t>Principal of Brookside School — Ossining Union Free School District, Ossining, New York, 1996 – 2007</w:t>
      </w:r>
    </w:p>
    <w:p>
      <w:pPr>
        <w:ind w:left="720"/>
      </w:pPr>
      <w:r>
        <w:t>Assistant Superintendent of Elementary Education and Administrative Services — Ossining Union Free School District, Ossining, New York, 2007 – 2015 (Retired)</w:t>
      </w:r>
    </w:p>
    <w:p>
      <w:pPr>
        <w:ind w:left="720"/>
      </w:pPr>
      <w:r>
        <w:t>Superintendent of Schools – Special Education — Carol and Frank Biondi Education Center, Rising Ground, Yonkers, New York, 2016 – 2023</w:t>
      </w:r>
    </w:p>
    <w:p>
      <w:pPr>
        <w:pStyle w:val="Heading3"/>
        <w:ind w:left="360"/>
      </w:pPr>
      <w:r>
        <w:t>CURRENT POSITIONS</w:t>
      </w:r>
    </w:p>
    <w:p>
      <w:pPr>
        <w:ind w:left="720"/>
      </w:pPr>
      <w:r>
        <w:t>Director of Teachers of Color Program; Adjunct Professor: Special Education — Pace University, Pleasantville, New York, and New York City, New York, 2023 – Present</w:t>
      </w:r>
    </w:p>
    <w:p>
      <w:pPr>
        <w:ind w:left="720"/>
      </w:pPr>
      <w:r>
        <w:t>Dean of Institutional Effectiveness and Academic Programs — New School of Biblical Theology, Orlando, Florida, June 6, 2026 – Present</w:t>
      </w:r>
    </w:p>
    <w:p>
      <w:pPr>
        <w:ind w:left="720"/>
      </w:pPr>
      <w:r>
        <w:t>Director of Field Education; Adjunct Professor — New School of Biblical Theology, Orlando, Florida, 2023 – Present</w:t>
      </w:r>
    </w:p>
    <w:p>
      <w:pPr>
        <w:pStyle w:val="Heading2"/>
        <w:ind w:left="0"/>
      </w:pPr>
      <w:r>
        <w:t>Dale T. Irvin, Ph.D.</w:t>
      </w:r>
    </w:p>
    <w:p>
      <w:pPr>
        <w:ind w:left="720"/>
      </w:pPr>
      <w:r>
        <w:t>(201) 506-2337</w:t>
      </w:r>
    </w:p>
    <w:p>
      <w:pPr>
        <w:pStyle w:val="Heading3"/>
        <w:ind w:left="360"/>
      </w:pPr>
      <w:r>
        <w:t>EXECUTIVE SUMMARY</w:t>
      </w:r>
    </w:p>
    <w:p>
      <w:pPr>
        <w:ind w:left="720"/>
      </w:pPr>
      <w:r>
        <w:t xml:space="preserve">Dr. Dale T. Irvin serves as Director of Strategic Planning and Professor of World Christianity at the New School of Biblical Theology. A scholar of world Christianity, ecumenical studies, and contextual theology, he holds the Doctor of Philosophy in Ecumenical Studies from Union Theological Seminary in New York. He served thirteen years as President of New York Theological Seminary (2006–2019), where he had earlier been Vice President for Academic Affairs and Academic Dean and Professor of World Christianity. He is the author or editor of seven books, including the multi-volume History of the World Christian Movement, and of numerous chapters in scholarly volumes.</w:t>
      </w:r>
    </w:p>
    <w:p>
      <w:pPr>
        <w:pStyle w:val="Heading3"/>
        <w:ind w:left="360"/>
      </w:pPr>
      <w:r>
        <w:t>EDUCATION</w:t>
      </w:r>
    </w:p>
    <w:p>
      <w:pPr>
        <w:ind w:left="720"/>
      </w:pPr>
      <w:r>
        <w:t>Ph.D., Union Theological Seminary, New York, N.Y., in Ecumenical Studies (1989)</w:t>
      </w:r>
    </w:p>
    <w:p>
      <w:pPr>
        <w:ind w:left="720"/>
      </w:pPr>
      <w:r>
        <w:t>M.Div., Princeton Theological Seminary, Princeton, N.J. (1981)</w:t>
      </w:r>
    </w:p>
    <w:p>
      <w:pPr>
        <w:ind w:left="720"/>
      </w:pPr>
      <w:r>
        <w:t>B.A., Thomas Edison State College, Trenton, N.J. (1977)</w:t>
      </w:r>
    </w:p>
    <w:p>
      <w:pPr>
        <w:pStyle w:val="Heading3"/>
        <w:ind w:left="360"/>
      </w:pPr>
      <w:r>
        <w:t>ACADEMIC APPOINTMENTS</w:t>
      </w:r>
    </w:p>
    <w:p>
      <w:pPr>
        <w:ind w:left="720"/>
      </w:pPr>
      <w:r>
        <w:t>New School of Biblical Theology, Orlando, FL. Director of Strategic Planning and Professor of World Christianity (2019–present)</w:t>
      </w:r>
    </w:p>
    <w:p>
      <w:pPr>
        <w:ind w:left="720"/>
      </w:pPr>
      <w:r>
        <w:t>New York Theological Seminary, New York, NY. President (2006–2019); Vice President for Academic Affairs and Academic Dean (2002–2006); Professor of World Christianity (1997–2020); Professor of Contextual Theology (1989–1997)</w:t>
      </w:r>
    </w:p>
    <w:p>
      <w:pPr>
        <w:ind w:left="720"/>
      </w:pPr>
      <w:r>
        <w:t>Union Theological Seminary in New York. Instructor in Ecumenical Studies (1998–1999)</w:t>
      </w:r>
    </w:p>
    <w:p>
      <w:pPr>
        <w:ind w:left="720"/>
      </w:pPr>
      <w:r>
        <w:t>University of Uppsala, Sweden, Department of Theology. Visiting Professor (1993 fall)</w:t>
      </w:r>
    </w:p>
    <w:p>
      <w:pPr>
        <w:ind w:left="720"/>
      </w:pPr>
      <w:r>
        <w:t>Additional adjunct faculty appointments: Georgetown University, Department of Theology and Religious Studies (2020–2022); New Brunswick Theological Seminary, Doctor of Ministry (2004–2005); Wake Forest University Divinity School (2003–2004); Regent University Divinity School (2004 spring); Drew University School of Theology (1995–2002); College of New Rochelle School of New Resources (1985–1994)</w:t>
      </w:r>
    </w:p>
    <w:p>
      <w:pPr>
        <w:pStyle w:val="Heading3"/>
        <w:ind w:left="360"/>
      </w:pPr>
      <w:r>
        <w:t>BOOKS</w:t>
      </w:r>
    </w:p>
    <w:p>
      <w:pPr>
        <w:ind w:left="720"/>
      </w:pPr>
      <w:r>
        <w:t>Co-Editor with Peter C. Phan, Christian Mission, Contextual Theology, Prophetic Dialogue: Essays in Honor of Stephen B. Bevans, SVD, Maryknoll: Orbis Books, 2018. Contributed one chapter to the book titled “Mission in Protestant Theology.”</w:t>
      </w:r>
    </w:p>
    <w:p>
      <w:pPr>
        <w:ind w:left="720"/>
      </w:pPr>
      <w:r>
        <w:t>Editor, The Protestant Reformation and World Christianity: Global Perspectives, Grand Rapids: William B. Eerdmans Publishing Co., 2017.</w:t>
      </w:r>
    </w:p>
    <w:p>
      <w:pPr>
        <w:ind w:left="720"/>
      </w:pPr>
      <w:r>
        <w:t>History of the World Christian Movement: Volume I, Earliest Christianity to 1453, co-written with Scott W. Sunquist, Maryknoll, NY: Orbis Books / Edinburgh: T &amp; T Clark, 2001; Bangalore, India: Theological Publications India, 2004. Translated into Portuguese (2004) and Indonesian (2005). The volume was named to the “Outstanding Academic Title” list of Choice magazine in 2002; selected by the Catholic Book Association as the outstanding book in theology and history for 2001; and listed by the International Bulletin of Missionary Research as one of the fifteen outstanding books in mission studies for 2001.</w:t>
      </w:r>
    </w:p>
    <w:p>
      <w:pPr>
        <w:ind w:left="720"/>
      </w:pPr>
      <w:r>
        <w:t>History of the World Christian Movement: Volume II, Modern Christianity 1454 to 1800, co-written with Scott W. Sunquist, Maryknoll, NY: Orbis Books, 2012.</w:t>
      </w:r>
    </w:p>
    <w:p>
      <w:pPr>
        <w:ind w:left="720"/>
      </w:pPr>
      <w:r>
        <w:t>History of the World Christian Movement: Volume III, Modern Christianity 1800 to 2000, co-written with Scott W. Sunquist, Maryknoll, NY: Orbis Books, forthcoming.</w:t>
      </w:r>
    </w:p>
    <w:p>
      <w:pPr>
        <w:ind w:left="720"/>
      </w:pPr>
      <w:r>
        <w:t>Christian Histories, Christian Traditioning: Rendering Accounts, Maryknoll, NY: Orbis Books, 1998.</w:t>
      </w:r>
    </w:p>
    <w:p>
      <w:pPr>
        <w:ind w:left="720"/>
      </w:pPr>
      <w:r>
        <w:t>The Agitated Mind of God: The Theology of Kosuke Koyama, co-edited with Akintunde E. Akinade, Maryknoll, NY: Orbis Books, 1996. Book was named by the International Bulletin of Missionary Research as one of the fifteen outstanding books in mission studies for 1996.</w:t>
      </w:r>
    </w:p>
    <w:p>
      <w:pPr>
        <w:ind w:left="720"/>
      </w:pPr>
      <w:r>
        <w:t>Hearing Many Voices: Dialogue and Diversity in the Ecumenical Movement, Lanham, MD: University Press of America, 1994.</w:t>
      </w:r>
    </w:p>
    <w:p>
      <w:pPr>
        <w:pStyle w:val="Heading3"/>
        <w:ind w:left="360"/>
      </w:pPr>
      <w:r>
        <w:t>CHAPTERS IN BOOKS</w:t>
      </w:r>
    </w:p>
    <w:p>
      <w:pPr>
        <w:ind w:left="720"/>
      </w:pPr>
      <w:r>
        <w:t>“The Holy Spirit of Grace and Truth,” forthcoming in Essays Honoring Leo Lefebure, Peter C. Phan, ed., Georgetown: Georgetown University Press, 2024.</w:t>
      </w:r>
    </w:p>
    <w:p>
      <w:pPr>
        <w:ind w:left="720"/>
      </w:pPr>
      <w:r>
        <w:t>“Decolonizing Churches and the Right to the Sacrament,” Decolonizing Churches, Vladimir Latinovic and Raimundo C. Barreto, eds., New York: Palgrave Macmillan Press, 2023.</w:t>
      </w:r>
    </w:p>
    <w:p>
      <w:pPr>
        <w:ind w:left="720"/>
      </w:pPr>
      <w:r>
        <w:t>“From Playgrounds to Battlegrounds: The Liturgy of the World,” forthcoming in Cities as Playgrounds not Battlegrounds: An Anthology, David C. Hillis and Jonathan Hayden, eds., Seattle: Leadership Foundations, 2023.</w:t>
      </w:r>
    </w:p>
    <w:p>
      <w:pPr>
        <w:ind w:left="720"/>
      </w:pPr>
      <w:r>
        <w:t>“Peter C. Phan and the Reconstruction of World Christianity,” in Theology without Borders: Essays in Honor of Peter C. Phan, Leo D. Lefebure, ed., Georgetown: Georgetown University Press, 2022.</w:t>
      </w:r>
    </w:p>
    <w:p>
      <w:pPr>
        <w:ind w:left="720"/>
      </w:pPr>
      <w:r>
        <w:t>“Ecclesiology in Extremis,” in Changing the Church: Transformations of Christian Belief, Practice, and Life, Mark D. Chapman and Vladimir Latinovic, eds. New York: Macmillan, 2021.</w:t>
      </w:r>
    </w:p>
    <w:p>
      <w:pPr>
        <w:ind w:left="720"/>
      </w:pPr>
      <w:r>
        <w:t>“Deus Urbis and the Right to the City,” in World Christianity, Urbanization and Identity, Raimundo Barreto, Moses O. Biney, and Kenneth Ngwa, eds., Minneapolis: Fortress Press, 2021.</w:t>
      </w:r>
    </w:p>
    <w:p>
      <w:pPr>
        <w:ind w:left="720"/>
      </w:pPr>
      <w:r>
        <w:t>“The Church, Migration, and Global (In)Difference: They End in the City,” in The Church and Migration: Global (In)difference, Darren J. Dias, Jaroslav Z. Skira, Michael S. Attridge, and Gerard Mannion, eds., New York: Palgrave Macmillan, 2021.</w:t>
      </w:r>
    </w:p>
    <w:p>
      <w:pPr>
        <w:ind w:left="720"/>
      </w:pPr>
      <w:r>
        <w:t>“Mission and Evangelism,” in The Oxford Handbook of Ecumenical Studies, Geoffrey Wainwright and Paul McPartlan, eds., New York: Oxford University Press, 2020.</w:t>
      </w:r>
    </w:p>
    <w:p>
      <w:pPr>
        <w:ind w:left="720"/>
      </w:pPr>
      <w:r>
        <w:t>“A Reform Amounting to a Revolution: New York Theological Seminary and Theological Education for the City,” in Looking Forward with Hope: Reflections on the Present State and Future of Theological Education, Benjamín Valentin, ed., Eugene, OR: Cascade Books, 2019.</w:t>
      </w:r>
    </w:p>
    <w:p>
      <w:pPr>
        <w:ind w:left="720"/>
      </w:pPr>
      <w:r>
        <w:t>“Bridges and Doors: An Ecumenical Reading of Vatican II,” in Catholicism Opening to the World and Other Confessions: Vatican II and its Impact, Vladimir Latinovic, Gerard Mannion, and Jason Welle, eds. NY: Palgrave Macmillan, 2018.</w:t>
      </w:r>
    </w:p>
    <w:p>
      <w:pPr>
        <w:ind w:left="720"/>
      </w:pPr>
      <w:r>
        <w:t>“Contextualization as Reception of the World: Shokie Coe and the Transformation of Theology,” in Wrestling with God in Context: Revisiting the Theology and Social Vision of Shoki Coe, M. P. Joseph, Po Ho Huang, and Victor Hsu, eds., Minneapolis: Fortress Press, 2018.</w:t>
      </w:r>
    </w:p>
    <w:p>
      <w:pPr>
        <w:ind w:left="720"/>
      </w:pPr>
      <w:r>
        <w:t>“Specters of a New Ecumenism: In Search of a Church ‘Out of Joint,’” Religion, Authority, and the State, Leo D. Lefebure, ed., New York: Palgrave Macmillan, 2016.</w:t>
      </w:r>
    </w:p>
    <w:p>
      <w:pPr>
        <w:ind w:left="720"/>
      </w:pPr>
      <w:r>
        <w:t>“What Is World Christianity?” in World Christianity: Perspectives and Insights, Jonathan Y. Tan and Anh Q. Tran, SJ, eds., Maryknoll: Orbis Books, 2016.</w:t>
      </w:r>
    </w:p>
    <w:p>
      <w:pPr>
        <w:ind w:left="720"/>
      </w:pPr>
      <w:r>
        <w:t>“Theology, Migration, and the Homecoming,” in Theology of Migration in the Abrahamic Religion, Elaine Padilla and Peter Phan, eds., New York: Palgrave Macmillan, 2014.</w:t>
      </w:r>
    </w:p>
    <w:p>
      <w:pPr>
        <w:ind w:left="720"/>
      </w:pPr>
      <w:r>
        <w:t>“Faith at the Margins: Ecumenical Patriarch Bartholomew as Bridge Builder,” in The Witness of Bartholomew I, Ecumenical Patriarch, William G. Rusch, ed., Grand Rapids: Eerdmans, 2013.</w:t>
      </w:r>
    </w:p>
    <w:p>
      <w:pPr>
        <w:ind w:left="720"/>
      </w:pPr>
      <w:r>
        <w:t>“Migration and Cities,” in Theology of Migration in World Christianity, Elaine Padilla and Peter Phan, eds., New York: Palgrave Macmillan, 2013.</w:t>
      </w:r>
    </w:p>
    <w:p>
      <w:pPr>
        <w:ind w:left="720"/>
      </w:pPr>
      <w:r>
        <w:t>“The Trinity and Social-Political Ethics,” in Handbook on the Trinity, Peter C. Phan, ed., New York: Cambridge University Press, 2011.</w:t>
      </w:r>
    </w:p>
    <w:p>
      <w:pPr>
        <w:ind w:left="720"/>
      </w:pPr>
      <w:r>
        <w:t>“Meeting beyond These Shores: Black Pentecostalism, Black Theology and the Global Context,” in Afro-Pentecostalism, Amos Young and Estralda Y. Alexander, eds., New York: New York University Press, 2011.</w:t>
      </w:r>
    </w:p>
    <w:p>
      <w:pPr>
        <w:ind w:left="720"/>
      </w:pPr>
      <w:r>
        <w:t>“Benedict XVI, the Ends of European Christendom, and the Horizons of World Christianity,” in The Pontificate of Benedict XVI: Its Premises and Promises, William G. Rusch, ed., Grand Rapids: Eerdmans Publishing Co., 2009.</w:t>
      </w:r>
    </w:p>
    <w:p>
      <w:pPr>
        <w:ind w:left="720"/>
      </w:pPr>
      <w:r>
        <w:t>“Where Are the Pentecostals in an Age of Empire?” co-written with Elaine Padilla, in Evangelicals and Empire: Christian Alternatives to the Political Status Quo, Bruce Ellis Benson and Peter Goodwin Heltzel, eds., Grand Rapids: Brazos Press, 2008.</w:t>
      </w:r>
    </w:p>
    <w:p>
      <w:pPr>
        <w:ind w:left="720"/>
      </w:pPr>
      <w:r>
        <w:t>“Power in Mission,” with Kevin Mannoia, in Faith and Order: Toward a North American Conference, Norman A. Hjelm, ed., Grand Rapids: Eerdmans, Publishing Co., 2005.</w:t>
      </w:r>
    </w:p>
    <w:p>
      <w:pPr>
        <w:ind w:left="720"/>
      </w:pPr>
      <w:r>
        <w:t>“The Terror of History and the Memory of Redemption: Engaging the Ambiguities of the Christian Past,” Surviving Terror: Hope and Justice in a World of Violence, Victoria L. Erickson and Michelle Lim Jones, eds., Grand Rapids: Brazos Press, 2002.</w:t>
      </w:r>
    </w:p>
    <w:p>
      <w:pPr>
        <w:ind w:left="720"/>
      </w:pPr>
      <w:r>
        <w:t>“Charles Price Jones and the Sufficiency of Jesus,” Portraits of the First Generation: Essays on the Centennial Celebration of the Pentecostal Movement, edited by James R. Goff, Jr. and Grant Wacker, Little Rock: University of Arkansas Press, 2002.</w:t>
      </w:r>
    </w:p>
    <w:p>
      <w:pPr>
        <w:ind w:left="720"/>
      </w:pPr>
      <w:r>
        <w:t>“New Directions in Faith and Order for the Twenty-first Century: Building a New Common Table,” Concord Makes Strength: Essays in Reformed Ecumenism, John W. Coakley, ed., Grand Rapids: Eerdmans Publishing Co., 2002.</w:t>
      </w:r>
    </w:p>
    <w:p>
      <w:pPr>
        <w:ind w:left="720"/>
      </w:pPr>
      <w:r>
        <w:t>“A New Understanding of World Christianity for the 21st Century” and “Christianity in the Modern World: Facing Postmodern Culture and Religious Pluralism,” in The Future of Religions in the 21st Century, Peter T. M. Ng, ed., Hong Kong: Centre for the Study of Religion and Chinese Society, The Chinese University of Hong Kong, 2001.</w:t>
      </w:r>
    </w:p>
    <w:p>
      <w:pPr>
        <w:ind w:left="720"/>
      </w:pPr>
      <w:r>
        <w:t>“Strangers and the Homecoming: Church and Community in the Grammar of Faith,” in The Courage to Hope: From Black Suffering to Human Redemption, Quinton Hosford Dixie and Cornel West, eds., Boston: Beacon Press, 1999.</w:t>
      </w:r>
    </w:p>
    <w:p>
      <w:pPr>
        <w:ind w:left="720"/>
      </w:pPr>
      <w:r>
        <w:t>“Mission as Dialogue: The Contribution of Eugen Rosenstock-Huessy,” in Eugen Rosenstock-Huessy: Studies in His Life and Thought, M. Darrol Bryant and Hans R. Huessy, eds., Lewiston, NY: Edwin Mullen Press, 1986.</w:t>
      </w:r>
    </w:p>
    <w:p>
      <w:pPr>
        <w:pStyle w:val="Heading3"/>
        <w:ind w:left="360"/>
      </w:pPr>
      <w:r>
        <w:t>ARTICLES IN JOURNALS</w:t>
      </w:r>
    </w:p>
    <w:p>
      <w:pPr>
        <w:ind w:left="720"/>
      </w:pPr>
      <w:r>
        <w:t>“For the Life of the Ecumenical Movement,” Ecumenical Trends 49, No. 5 (September/October 2020).</w:t>
      </w:r>
    </w:p>
    <w:p>
      <w:pPr>
        <w:ind w:left="720"/>
      </w:pPr>
      <w:r>
        <w:t>“For the Sake of the World: Stephen B. Bevans, SVD and Johannes C. Hoekendijk in Dialogue,” International Bulletin of Missionary Research 44, no. 1 (2020).</w:t>
      </w:r>
    </w:p>
    <w:p>
      <w:pPr>
        <w:ind w:left="720"/>
      </w:pPr>
      <w:r>
        <w:t>“World Christianity: A Genealogy,” The Journal of World Christianity 9, no. 1 (Spring 2019), Special Issue edited by Richard Fox Young, Afe Adagame, and Raimundo Barretta.</w:t>
      </w:r>
    </w:p>
    <w:p>
      <w:pPr>
        <w:ind w:left="720"/>
      </w:pPr>
      <w:r>
        <w:t>“The Ritual of the Limping Dance: Kosuke Koyama’s Positive Assessment of Pluralism for Christian Theology,” Journal of Ecumenical Studies 48, no. 3 (Summer 2013).</w:t>
      </w:r>
    </w:p>
    <w:p>
      <w:pPr>
        <w:ind w:left="720"/>
      </w:pPr>
      <w:r>
        <w:t>“The Church, the Urban, and the Global: Mission in an Age of Global Cities,” International Bulletin of Missionary Research 33, no. 4 (October 2009).</w:t>
      </w:r>
    </w:p>
    <w:p>
      <w:pPr>
        <w:ind w:left="720"/>
      </w:pPr>
      <w:r>
        <w:t>“Rejoicing in Hope: A Tribute to Kosuke Koyama,” with Akintunde E. Akinade, International Bulletin of Missionary Research 33, no. 3 (July 2009).</w:t>
      </w:r>
    </w:p>
    <w:p>
      <w:pPr>
        <w:ind w:left="720"/>
      </w:pPr>
      <w:r>
        <w:t>“World Christianity: An Introduction,” Journal of World Christianity 1, no. 1 (2008).</w:t>
      </w:r>
    </w:p>
    <w:p>
      <w:pPr>
        <w:ind w:left="720"/>
      </w:pPr>
      <w:r>
        <w:t>“Pentecostal Perspectives on ‘The Nature and Mission of the Church’: A Response,” in Ecumenical Trends 35, no. 8 (2006).</w:t>
      </w:r>
    </w:p>
    <w:p>
      <w:pPr>
        <w:ind w:left="720"/>
      </w:pPr>
      <w:r>
        <w:t>“Ecumenical Dislodgings,” Mission Studies 22, no. 2 (2005).</w:t>
      </w:r>
    </w:p>
    <w:p>
      <w:pPr>
        <w:ind w:left="720"/>
      </w:pPr>
      <w:r>
        <w:t>“Pentecostal Historiography,” Pneuma: Journal of the Society for Pentecostal 27, no. 1 (2005).</w:t>
      </w:r>
    </w:p>
    <w:p>
      <w:pPr>
        <w:ind w:left="720"/>
      </w:pPr>
      <w:r>
        <w:t>“Christ and Spirit: Dogma, Discernment, and Dialogical Theology in a Religiously Plural World,” Amos Yong, Dale T. Irvin, Frank D. Macchia and Ralph Del Colle, Journal of Pentecostal Theology 12, no. 1 (2003).</w:t>
      </w:r>
    </w:p>
    <w:p>
      <w:pPr>
        <w:ind w:left="720"/>
      </w:pPr>
      <w:r>
        <w:t>“The Gift of Mission,” Christianity Today 43, no. 14 (Dec. 6, 1999). One of five scholars invited to write on the question, “Where Would Civilization Be Without Christianity?” Article republished in The British Columbian Catholic 70, no. 47 (Dec. 2000).</w:t>
      </w:r>
    </w:p>
    <w:p>
      <w:pPr>
        <w:ind w:left="720"/>
      </w:pPr>
      <w:r>
        <w:t>“‘Holiness unto the Lord’: Toward a Holiness Christian Dialogue with Judaism,” Journal of Ecumenical Studies 34, no. 1 (1997).</w:t>
      </w:r>
    </w:p>
    <w:p>
      <w:pPr>
        <w:ind w:left="720"/>
      </w:pPr>
      <w:r>
        <w:t>“Open-Ended Pedagogy in a Multicultural Classroom: The Case for Theological Education,” Religious Studies News 4, no. 1 (1996).</w:t>
      </w:r>
    </w:p>
    <w:p>
      <w:pPr>
        <w:ind w:left="720"/>
      </w:pPr>
      <w:r>
        <w:t>“Toward a Hermeneutics of Difference at the Crossroads of Ecumenics,” The Ecumenical Review 47, no. 3 (1995).</w:t>
      </w:r>
    </w:p>
    <w:p>
      <w:pPr>
        <w:ind w:left="720"/>
      </w:pPr>
      <w:r>
        <w:t>“Contextualization and Catholicity: Looking Anew for the Unity of the Faith,” Studia Theologica 48, no. 2 (1995).</w:t>
      </w:r>
    </w:p>
    <w:p>
      <w:pPr>
        <w:ind w:left="720"/>
      </w:pPr>
      <w:r>
        <w:t>“‘Drawing All Together in One Bond of Love’: The Ecumenical Vision of William J. Seymour and Azusa St.,” Journal of Pentecostal Theology 6:1 (1995).</w:t>
      </w:r>
    </w:p>
    <w:p>
      <w:pPr>
        <w:ind w:left="720"/>
      </w:pPr>
      <w:r>
        <w:t>“From One Story to Many: An Ecumenical Reappraisal of Church History,” Journal of Ecumenical Studies 28, no. 4 (1991).</w:t>
      </w:r>
    </w:p>
    <w:p>
      <w:pPr>
        <w:ind w:left="720"/>
      </w:pPr>
      <w:r>
        <w:t>“The Banquet of Ecumenical Theology,” The Ecumenical Review 43, no. 1 (1991).</w:t>
      </w:r>
    </w:p>
    <w:p>
      <w:pPr>
        <w:ind w:left="720"/>
      </w:pPr>
      <w:r>
        <w:t>“John R. Mott and World-Centered Theology,” Missiology 12, no. 2 (1984).</w:t>
      </w:r>
    </w:p>
    <w:p>
      <w:pPr>
        <w:ind w:left="720"/>
      </w:pPr>
      <w:r>
        <w:t>“Social Witness Policies: An Historical Overview,” Journal of Presbyterian History 57, no. 4 (1979).</w:t>
      </w:r>
    </w:p>
    <w:p>
      <w:pPr>
        <w:pStyle w:val="Heading3"/>
        <w:ind w:left="360"/>
      </w:pPr>
      <w:r>
        <w:t>ENCYCLOPEDIA ENTRIES</w:t>
      </w:r>
    </w:p>
    <w:p>
      <w:pPr>
        <w:ind w:left="720"/>
      </w:pPr>
      <w:r>
        <w:t>“History of World Christianity” in Cambridge Dictionary of Christianity, Daniel Patte, ed., Cambridge: Cambridge University Press, 2009.</w:t>
      </w:r>
    </w:p>
    <w:p>
      <w:pPr>
        <w:ind w:left="720"/>
      </w:pPr>
      <w:r>
        <w:t>“Global Christianity,” in Encyclopedia of Christian Civilization, George Kurian, ed., New York: Wiley Blackwell Publishers, 2009.</w:t>
      </w:r>
    </w:p>
    <w:p>
      <w:pPr>
        <w:ind w:left="720"/>
      </w:pPr>
      <w:r>
        <w:t>“Fundamentalism,” in Encyclopedia of Pentecostal and Charismatic Christianity, Stanley M. Burgess, ed. New York: Berkshire/Routledge Publishers, 2006.</w:t>
      </w:r>
    </w:p>
    <w:p>
      <w:pPr>
        <w:ind w:left="720"/>
      </w:pPr>
      <w:r>
        <w:t>“History of Christianity,” in Christianity: The Complete Guide, John Bowden, ed., Edinburgh: T &amp; T Clark, 2005.</w:t>
      </w:r>
    </w:p>
    <w:p>
      <w:pPr>
        <w:ind w:left="720"/>
      </w:pPr>
      <w:r>
        <w:t>“Millennialism” in Encyclopedia of Religious Rituals, F. Salamone, ed. New York: Berkshire/Routledge, 2003.</w:t>
      </w:r>
    </w:p>
    <w:p>
      <w:pPr>
        <w:ind w:left="720"/>
      </w:pPr>
      <w:r>
        <w:t>“Holiness Movement,” “Camp Meeting,” and “Shakers,” in Encyclopedia of Millennial Movements, R. Landes, ed. New York: Berkshire/Routledge, 2000.</w:t>
      </w:r>
    </w:p>
    <w:p>
      <w:pPr>
        <w:pStyle w:val="Heading3"/>
        <w:ind w:left="360"/>
      </w:pPr>
      <w:r>
        <w:t>BOOK REVIEWS</w:t>
      </w:r>
    </w:p>
    <w:p>
      <w:pPr>
        <w:ind w:left="720"/>
      </w:pPr>
      <w:r>
        <w:t>Reviews published in Journal of the American Academy of Religion, Christian Century, Church History: Studies in Christianity and Culture, Journal of Pentecostal Theology, International Bulletin of Missionary Research, Pneuma: Journal of the Society for Pentecostal Studies, Cultural Encounters, International Journal of Systematic Theology, and Lutheran Partners, spanning 1992 through 2011, covering works by Lamin Sanneh, Dana L. Robert, Michael Bergunder, Daniel O. Aleshire, Allan Anderson, Douglas A. Sweeney, David W. Bebbington, Ian Randall, Eugene Rogers, Eric O. Jacobsen, Linda Woodhead, William K. Kay and Anne E. Dyer, Philip Jenkins, Amos Yong, Andrew F. Walls, Lee Griffith, Huston Smith, Veli-Matti Kärkkäinen, Ian McFarland, Edith L. Blumhofer, Russell P. Spittler, Grant A. Wacker, Steve Brouwer, Paul Gifford, Susan D. Rose, M. Richard Shaull, and Walter Altmann.</w:t>
      </w:r>
    </w:p>
    <w:p>
      <w:pPr>
        <w:pStyle w:val="Heading3"/>
        <w:ind w:left="360"/>
      </w:pPr>
      <w:r>
        <w:t>EDITORIAL EXPERIENCE</w:t>
      </w:r>
    </w:p>
    <w:p>
      <w:pPr>
        <w:ind w:left="720"/>
      </w:pPr>
      <w:r>
        <w:t>Founding co-editor of The Journal of World Christianity (2010–); since 2016 the Journal is being published by Penn State University Press.</w:t>
      </w:r>
    </w:p>
    <w:p>
      <w:pPr>
        <w:ind w:left="720"/>
      </w:pPr>
      <w:r>
        <w:t>Co-Editor with Peter C. Phan of World Christianity series for Penn State University Press (2016–present).</w:t>
      </w:r>
    </w:p>
    <w:p>
      <w:pPr>
        <w:ind w:left="720"/>
      </w:pPr>
      <w:r>
        <w:t>Co-Editor with Peter C. Phan of Christianities of the World series published by Palgrave Macmillan (2012–2016).</w:t>
      </w:r>
    </w:p>
    <w:p>
      <w:pPr>
        <w:ind w:left="720"/>
      </w:pPr>
      <w:r>
        <w:t>Member of the Editorial Board and regular contributor to The Living Pulpit (1997–2018).</w:t>
      </w:r>
    </w:p>
    <w:p>
      <w:pPr>
        <w:ind w:left="720"/>
      </w:pPr>
      <w:r>
        <w:t>Guest Contributing Editor, Union Seminary Quarterly Review 52, no. 1-2 (1998), James Melvin Washington memorial volume.</w:t>
      </w:r>
    </w:p>
    <w:p>
      <w:pPr>
        <w:ind w:left="720"/>
      </w:pPr>
      <w:r>
        <w:t>LECTURES, PAPERS, AND CONSULTATIONS (SELECTED)</w:t>
      </w:r>
    </w:p>
    <w:p>
      <w:pPr>
        <w:ind w:left="720"/>
      </w:pPr>
      <w:r>
        <w:t>Guest lectures, plenary addresses, panel presentations, and consultations delivered from 1995 through 2023 at venues including the Association for Theological Education in South East Asia Teachers’ Academy (Bangkok, 2023; Malaysia, 2016), the Princeton Theological Seminary Conferences on World Christianity (2019, 2020, 2023), Ecclesiological Investigations International (Toronto 2018; Hong Kong 2016; Georgetown 2015, 2017; Belgrade 2013; Georgetown 2012), the Students’ Lectureship on Missions at Princeton Theological Seminary (2014), the Overseas Ministries Study Center (2005, 2007, 2009, 2011, 2016), Centro Pro Unione in Rome (2009), the American Academy of Religion (2002, 2008), the Association of Theological Schools (2008), Baylor University (2005), the International Association for Mission Studies (2004), Central Philippine University (2004), Catholic Theological Union (2004), New Brunswick Theological Seminary (2001), the Chinese University of Hong Kong (2001), Fuller Theological Seminary (1998), Drew University (1995, 1997), General Theological Seminary (1997), the American Bible Society International Seminar (1997), Riverside Church (1996), and We the People: A National Issues Convention for Young Adults (1996).</w:t>
      </w:r>
    </w:p>
    <w:p>
      <w:pPr>
        <w:ind w:left="720"/>
      </w:pPr>
      <w:r>
        <w:t>OTHER PROFESSIONAL AND COMMUNITY ACTIVITIES (SELECTED)</w:t>
      </w:r>
    </w:p>
    <w:p>
      <w:pPr>
        <w:ind w:left="720"/>
      </w:pPr>
      <w:r>
        <w:t>2019 – Present: Chair, Ecclesiological Investigations International Research Network, succeeding founding chair Gerard Mannion following his death in 2019.</w:t>
      </w:r>
    </w:p>
    <w:p>
      <w:pPr>
        <w:ind w:left="720"/>
      </w:pPr>
      <w:r>
        <w:t>2019–2021: Senior Fellow, Colangelo Carpenter Innovation Center of Leadership Foundations.</w:t>
      </w:r>
    </w:p>
    <w:p>
      <w:pPr>
        <w:ind w:left="720"/>
      </w:pPr>
      <w:r>
        <w:t>2000–2006: Consultant and proxy member of the board of the Foundation for a Faith and Order Conference in North America; member of the Planning Committee for the Notre Dame Faith and Order Consultation, Oct. 7-9, 2001.</w:t>
      </w:r>
    </w:p>
    <w:p>
      <w:pPr>
        <w:ind w:left="720"/>
      </w:pPr>
      <w:r>
        <w:t>1998–2003: Member of the Faith and Order Commission of the National Council of Churches of Christ U.S.A., representing the American Baptist Churches.</w:t>
      </w:r>
    </w:p>
    <w:p>
      <w:pPr>
        <w:ind w:left="720"/>
      </w:pPr>
      <w:r>
        <w:t>1994–1996: Planning Committee member, Round-Table on the International Debt Crisis, hosted by the office of the Anglican Observer at the United Nations, New York, NY.</w:t>
      </w:r>
    </w:p>
    <w:p>
      <w:pPr>
        <w:ind w:left="720"/>
      </w:pPr>
      <w:r>
        <w:t>1987–1989: Pastoral Associate, St. Paul’s United Methodist Church, Ocean Grove, N.J.</w:t>
      </w:r>
    </w:p>
    <w:p>
      <w:pPr>
        <w:ind w:left="720"/>
      </w:pPr>
      <w:r>
        <w:t>1981–1983: Pastoral Care Supervisor, St. Joseph’s Home for Children, Minneapolis, MN.</w:t>
      </w:r>
    </w:p>
    <w:p>
      <w:pPr>
        <w:ind w:left="720"/>
      </w:pPr>
      <w:r>
        <w:t>1979–1980: Community Ministries, Old Pine Street Presbyterian Church, Philadelphia, PA.</w:t>
      </w:r>
    </w:p>
    <w:p>
      <w:pPr>
        <w:pStyle w:val="Heading3"/>
        <w:ind w:left="360"/>
      </w:pPr>
      <w:r>
        <w:t>MEMBERSHIP AND PROFESSIONAL ORGANIZATIONS</w:t>
      </w:r>
    </w:p>
    <w:p>
      <w:pPr>
        <w:ind w:left="720"/>
      </w:pPr>
      <w:r>
        <w:t>American Theological Society (2012–present); American Academy of Religion (1989–present), Co-chair of the World Christianity Unit Steering Committee (2004–2011) and member of the History of Christianity Unit (2012–2017); Ecclesiological Investigations International Research Network (2010–present); American Society for Church History (1998–present), Council Member (2020–2021); Society for Pentecostal Studies (1995–present); U.S. Academics for Peace (2013–2018); International Association for Mission Studies (1994–2010).</w:t>
      </w:r>
    </w:p>
    <w:p>
      <w:pPr>
        <w:ind w:left="720"/>
      </w:pPr>
      <w:r>
        <w:t>Trustee, Center of Theological Inquiry, Princeton, NJ (2011–2021); Trustee, Blanton-Peale Institute, New York, NY (2008–2019); Trustee, The Interchurch Center, New York, NY (2009–2019); Trustee, The Victor E. Pearly Foundation, New York, NY (2011–2019).</w:t>
      </w:r>
    </w:p>
    <w:p>
      <w:pPr>
        <w:ind w:left="720"/>
      </w:pPr>
      <w:r>
        <w:t>Ordained in American Baptist Churches USA, and member of The Riverside Church, New York, NY.</w:t>
      </w:r>
    </w:p>
    <w:p>
      <w:pPr>
        <w:pStyle w:val="Heading2"/>
        <w:ind w:left="0"/>
      </w:pPr>
      <w:r>
        <w:t>Larry H. Weiss, Esq.</w:t>
      </w:r>
    </w:p>
    <w:p>
      <w:pPr>
        <w:ind w:left="720"/>
      </w:pPr>
      <w:r>
        <w:t>Attorney at Law</w:t>
      </w:r>
    </w:p>
    <w:p>
      <w:pPr>
        <w:ind w:left="720"/>
      </w:pPr>
      <w:r>
        <w:t>(516) 794-1800</w:t>
      </w:r>
    </w:p>
    <w:p>
      <w:pPr>
        <w:pStyle w:val="Heading3"/>
        <w:ind w:left="360"/>
      </w:pPr>
      <w:r>
        <w:t>EXECUTIVE SUMMARY</w:t>
      </w:r>
    </w:p>
    <w:p>
      <w:pPr>
        <w:ind w:left="720"/>
      </w:pPr>
      <w:r>
        <w:t>Built successful law practice assisting over 12,000 clients. Handled over 1,700 real estate closings. Secured $23,500,000 mortgage financing for a not-for-profit corporation. Achieved a $3,900,000 settlement of a personal injury claim. Structured $8,000,000 settlement of a medical malpractice claim. Recovered over $15,000,000 in other personal injury settlements.</w:t>
      </w:r>
    </w:p>
    <w:p>
      <w:pPr>
        <w:ind w:left="720"/>
      </w:pPr>
      <w:r>
        <w:t>Legal Counsel for a not-for-profit religious institution for over 30 years. General Counsel for a not-for-profit special education school for over 23 years.</w:t>
      </w:r>
    </w:p>
    <w:p>
      <w:pPr>
        <w:ind w:left="720"/>
      </w:pPr>
      <w:r>
        <w:t>Served as conservator, guardian, guardian ad litem, court evaluator, and attorney for petitioners in Nassau, Queens, Suffolk, and Bronx Counties; also served as Court Examiner and Referee in Nassau County. Represented incapacitated individuals in Suffolk County. Managed numerous estates in New York, Kings, Queens, Richmond, Nassau, and Suffolk Counties.</w:t>
      </w:r>
    </w:p>
    <w:p>
      <w:pPr>
        <w:pStyle w:val="Heading3"/>
        <w:ind w:left="360"/>
      </w:pPr>
      <w:r>
        <w:t>PROFESSIONAL EXPERIENCE</w:t>
      </w:r>
    </w:p>
    <w:p>
      <w:pPr>
        <w:ind w:left="720"/>
      </w:pPr>
      <w:r>
        <w:t>Law Office of Larry H. Weiss — East Meadow, NY. Principal Attorney, 1998 – Present</w:t>
      </w:r>
    </w:p>
    <w:p>
      <w:pPr>
        <w:ind w:left="720"/>
      </w:pPr>
      <w:r>
        <w:t>General practice with emphasis in real estate, estates, trusts, guardianships, negligence litigation, commercial agreements, and litigation. Appeared in both state and federal courts; handled state appeals.</w:t>
      </w:r>
    </w:p>
    <w:p>
      <w:pPr>
        <w:ind w:left="720"/>
      </w:pPr>
      <w:r>
        <w:t>Guardianships: Represented clients in Nassau, Suffolk, Queens, Kings, and Bronx Counties. Served as court-appointed conservator, court evaluator, court examiner, and referee. Appointed to contested matters including a 7-day trial in 2013.</w:t>
      </w:r>
    </w:p>
    <w:p>
      <w:pPr>
        <w:ind w:left="720"/>
      </w:pPr>
      <w:r>
        <w:t>Estates and Trusts: Managed probates, administrations, and contested estates. Prepared trusts, wills, living wills, health care proxies, and durable powers of attorney.</w:t>
      </w:r>
    </w:p>
    <w:p>
      <w:pPr>
        <w:ind w:left="720"/>
      </w:pPr>
      <w:r>
        <w:t>Real Estate: Represented buyers, sellers, lenders, and commercial clients. Drafted and reviewed contracts, mortgages, notes, deeds, liens, leases, and more.</w:t>
      </w:r>
    </w:p>
    <w:p>
      <w:pPr>
        <w:ind w:left="720"/>
      </w:pPr>
      <w:r>
        <w:t>Commercial Law and Litigation: Incorporated corporations and LLCs; prepared operating agreements. Handled business agreements, collections, promissory notes, and judgments.</w:t>
      </w:r>
    </w:p>
    <w:p>
      <w:pPr>
        <w:ind w:left="720"/>
      </w:pPr>
      <w:r>
        <w:t>Negligence: Litigated motor vehicle accidents, malpractice, product liability, and premises liability cases.</w:t>
      </w:r>
    </w:p>
    <w:p>
      <w:pPr>
        <w:pStyle w:val="Heading3"/>
        <w:ind w:left="360"/>
      </w:pPr>
      <w:r>
        <w:t>PRIOR LEGAL EXPERIENCE</w:t>
      </w:r>
    </w:p>
    <w:p>
      <w:pPr>
        <w:ind w:left="720"/>
      </w:pPr>
      <w:r>
        <w:t>Weiss and Cohen, Esqs. — East Meadow, NY. Partner, 1990 – 1998. Handled real estate, negligence, wills, estates, and commercial litigation.</w:t>
      </w:r>
    </w:p>
    <w:p>
      <w:pPr>
        <w:ind w:left="720"/>
      </w:pPr>
      <w:r>
        <w:t>Shifren and Weiss, Esqs. — East Meadow, NY. Partner, 1979 – 1989. Focused on real estate closings, litigation, and conservatorships.</w:t>
      </w:r>
    </w:p>
    <w:p>
      <w:pPr>
        <w:ind w:left="720"/>
      </w:pPr>
      <w:r>
        <w:t>Halpern, Halpern and Axelrod, Esqs. — Mineola, NY. Associate, 1978 – 1979. Engaged in trials, closings, and real estate enforcement.</w:t>
      </w:r>
    </w:p>
    <w:p>
      <w:pPr>
        <w:ind w:left="720"/>
      </w:pPr>
      <w:r>
        <w:t>Sunshine, Slott and Sunshine, Esqs. — New York, NY. Associate, 1976 – 1978. Specialized in incorporations, commercial litigation, and closings.</w:t>
      </w:r>
    </w:p>
    <w:p>
      <w:pPr>
        <w:ind w:left="720"/>
      </w:pPr>
      <w:r>
        <w:t>Berel, Navarra and Mullen, P.C. — New York, NY. Associate, 1973 – 1976. Practiced bankruptcy, negligence, domestic relations, and civil litigation.</w:t>
      </w:r>
    </w:p>
    <w:p>
      <w:pPr>
        <w:pStyle w:val="Heading3"/>
        <w:ind w:left="360"/>
      </w:pPr>
      <w:r>
        <w:t>COMMUNITY LEADERSHIP</w:t>
      </w:r>
    </w:p>
    <w:p>
      <w:pPr>
        <w:ind w:left="720"/>
      </w:pPr>
      <w:r>
        <w:t>Member, Nassau County Bar Association and NY State Bar Association (45+ years). Adjunct Assistant Professor of Law, MBA Program at Adelphi University (1986–1998). Arbitrator, Nassau County District Court (since 1985).</w:t>
      </w:r>
    </w:p>
    <w:p>
      <w:pPr>
        <w:pStyle w:val="Heading3"/>
        <w:ind w:left="360"/>
      </w:pPr>
      <w:r>
        <w:t>EDUCATION AND BAR ADMISSIONS</w:t>
      </w:r>
    </w:p>
    <w:p>
      <w:pPr>
        <w:ind w:left="720"/>
      </w:pPr>
      <w:r>
        <w:t>Brooklyn Law School — J.D., June 1973. Queens College — B.A., August 1969.</w:t>
      </w:r>
    </w:p>
    <w:p>
      <w:pPr>
        <w:ind w:left="720"/>
      </w:pPr>
      <w:r>
        <w:t>Bar Admissions: New York State Bar (March 1974); Southern and Eastern Districts of New York (March 1975); U.S. Supreme Court (June 1979).</w:t>
      </w:r>
    </w:p>
    <w:p>
      <w:pPr>
        <w:pStyle w:val="Heading2"/>
        <w:ind w:left="0"/>
      </w:pPr>
      <w:r>
        <w:t>James M. Halek</w:t>
      </w:r>
    </w:p>
    <w:p>
      <w:pPr>
        <w:ind w:left="720"/>
      </w:pPr>
      <w:r>
        <w:t>PH: 817 456-4000</w:t>
      </w:r>
    </w:p>
    <w:p>
      <w:pPr>
        <w:pStyle w:val="Heading3"/>
        <w:ind w:left="360"/>
      </w:pPr>
      <w:r>
        <w:t>EXECUTIVE SUMMARY</w:t>
      </w:r>
    </w:p>
    <w:p>
      <w:pPr>
        <w:ind w:left="720"/>
      </w:pPr>
      <w:r>
        <w:t>James Halek is a nationally recognized real estate developer for non-profit organizations and commercial clients with over 40 years’ experience. His expertise includes real estate development, property acquisitions and dispositions, land development, general contracting and project financing. James has compiled large land acquisitions negotiating with multiple sellers and has successfully managed municipality entitlements and the entitlements process required for successful project development. As a consultant, general contractor, and overseer, James has consistently navigated complex partnerships and high-stakes decisions with professionalism and clarity. James has worked closely with major developers to turn bold visions into practical realities. His strengths as a negotiator and mediator have proven vital, whether securing project terms, resolving stakeholder differences, or building consensus across diverse teams.</w:t>
      </w:r>
    </w:p>
    <w:p>
      <w:pPr>
        <w:ind w:left="720"/>
      </w:pPr>
      <w:r>
        <w:t>Over the past 30 years, James has dedicated his real estate expertise to the development of religious and non-profit organizations. He has provided consulting, development services and securing financing for non-profit projects with an aggregate value of more than $1 billion. James has served on numerous non-profit boards and been an advisor to national ministry leaders. He currently serves as a Trustee on the Board of New York Christian Cultural Center in Brooklyn, New York.</w:t>
      </w:r>
    </w:p>
    <w:p>
      <w:pPr>
        <w:ind w:left="720"/>
      </w:pPr>
      <w:r>
        <w:t>In 1983, James founded Integrity Development, Inc. in Bloomington, MN. He developed land in partnership with Northwestern College to achieve the maximum potential for its use. He negotiated with land owners 1031 exchanges to assemble property and assisted in the development of a golf course with surrounding homesites.</w:t>
      </w:r>
    </w:p>
    <w:p>
      <w:pPr>
        <w:ind w:left="720"/>
      </w:pPr>
      <w:r>
        <w:t>In 1979, James founded Halek Development, Inc. in Brooklyn Park, MN. He led the organization in the development of single-family homes, subdivisions and building custom homes for high-net-worth clients. His experience also included developing a 210-unit multi-family complex for low-income families.</w:t>
      </w:r>
    </w:p>
    <w:p>
      <w:pPr>
        <w:pStyle w:val="Heading3"/>
        <w:ind w:left="360"/>
      </w:pPr>
      <w:r>
        <w:t>PATENTS</w:t>
      </w:r>
    </w:p>
    <w:p>
      <w:pPr>
        <w:ind w:left="720"/>
      </w:pPr>
      <w:r>
        <w:t>Hydro carbon bond breaking using non thermal microwave</w:t>
      </w:r>
    </w:p>
    <w:p>
      <w:pPr>
        <w:pStyle w:val="Heading3"/>
        <w:ind w:left="360"/>
      </w:pPr>
      <w:r>
        <w:t>BOARD AND LEADERSHIP ROLES</w:t>
      </w:r>
    </w:p>
    <w:p>
      <w:pPr>
        <w:ind w:left="720"/>
      </w:pPr>
      <w:r>
        <w:t>Board Member, Christian Cultural Center — Brooklyn, NY</w:t>
      </w:r>
    </w:p>
    <w:p>
      <w:pPr>
        <w:ind w:left="720"/>
      </w:pPr>
      <w:r>
        <w:t>Trustee, New School of Biblical Theology — Florida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t xml:space="preserve">Exhibit 6.2      Date Adopted: 06.01.2024      Date Revised: 07.23.2026      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New School of Biblical Theology</dc:creator>
  <cp:lastModifiedBy>The New School of Biblical Theology</cp:lastModifiedBy>
  <cp:revision>3</cp:revision>
  <dcterms:created xsi:type="dcterms:W3CDTF">2026-07-12T00:00:00Z</dcterms:created>
  <dcterms:modified xsi:type="dcterms:W3CDTF">2026-07-23T00:00:00Z</dcterms:modified>
</cp:coreProperties>
</file>