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p14="http://schemas.microsoft.com/office/word/2010/wordprocessingDrawing" mc:Ignorable="w14 wp14">
  <w:body>
    <w:p>
      <w:pPr>
        <w:pStyle w:val="Heading2"/>
        <w:ind w:left="0"/>
      </w:pPr>
      <w:r>
        <w:t>Self-Evaluation Report</w:t>
      </w:r>
    </w:p>
    <w:p>
      <w:pPr>
        <w:ind w:left="720"/>
      </w:pPr>
      <w:r>
        <w:t>Adheres to the DEAC Accreditation Handbook: 32nd Edition</w:t>
      </w:r>
    </w:p>
    <w:p>
      <w:pPr>
        <w:ind w:left="720"/>
      </w:pPr>
      <w:r>
        <w:t>Institution Name: The New School of Biblical Theology (NSBT)</w:t>
      </w:r>
    </w:p>
    <w:p>
      <w:pPr>
        <w:ind w:left="720"/>
      </w:pPr>
      <w:r>
        <w:t>Address: 111 North Orange Avenue, Suite 800, Orlando, FL 32801</w:t>
      </w:r>
    </w:p>
    <w:p>
      <w:pPr>
        <w:ind w:left="720"/>
      </w:pPr>
      <w:r>
        <w:t>Telephone Number: 844-377-1900 | 321-999-7990</w:t>
      </w:r>
    </w:p>
    <w:p>
      <w:pPr>
        <w:ind w:left="720"/>
      </w:pPr>
      <w:r>
        <w:t>Website: www.NSBT.org</w:t>
      </w:r>
    </w:p>
    <w:p>
      <w:pPr>
        <w:ind w:left="720"/>
      </w:pPr>
      <w:r>
        <w:t>EIN: 99-2170610</w:t>
      </w:r>
    </w:p>
    <w:p>
      <w:pPr>
        <w:ind w:left="720"/>
      </w:pPr>
      <w:r>
        <w:t>The information submitted is correct to the best of my knowledge and belief. I understand that electronically typing my name in this document is considered to have the same legally binding effect as signing my signature using a pen and paper.</w:t>
      </w:r>
    </w:p>
    <w:p>
      <w:pPr>
        <w:ind w:left="720"/>
      </w:pPr>
      <w:r>
        <w:t>President/CEO Name: Dr. Jimmy Lim, Executive Vice President</w:t>
      </w:r>
    </w:p>
    <w:p>
      <w:pPr>
        <w:ind w:left="720"/>
      </w:pPr>
      <w:r>
        <w:t>Title: Executive Vice President</w:t>
      </w:r>
    </w:p>
    <w:p>
      <w:pPr>
        <w:ind w:left="720"/>
      </w:pPr>
      <w:r>
        <w:t>Date Report Submitted:</w:t>
      </w:r>
    </w:p>
    <w:p>
      <w:pPr>
        <w:pStyle w:val="Heading3"/>
        <w:ind w:left="360"/>
      </w:pPr>
      <w:r>
        <w:t>Table of Contents</w:t>
      </w:r>
    </w:p>
    <w:p>
      <w:pPr>
        <w:ind w:left="720"/>
      </w:pPr>
      <w:r>
        <w:t>Table of Exhibits — Page Number</w:t>
      </w:r>
    </w:p>
    <w:p>
      <w:pPr>
        <w:ind w:left="720"/>
      </w:pPr>
      <w:r>
        <w:t>Institutional Profile — Page Number</w:t>
      </w:r>
    </w:p>
    <w:p>
      <w:pPr>
        <w:ind w:left="720"/>
      </w:pPr>
      <w:r>
        <w:t>Accreditation Standards</w:t>
      </w:r>
    </w:p>
    <w:p>
      <w:pPr>
        <w:ind w:left="720"/>
      </w:pPr>
      <w:r>
        <w:t>Standard I: Mission — Page Number</w:t>
      </w:r>
    </w:p>
    <w:p>
      <w:pPr>
        <w:ind w:left="720"/>
      </w:pPr>
      <w:r>
        <w:t>Standard II: Governance — Page Number</w:t>
      </w:r>
    </w:p>
    <w:p>
      <w:pPr>
        <w:ind w:left="720"/>
      </w:pPr>
      <w:r>
        <w:t>Standard III: Institutional Planning and Effectiveness — Page Number</w:t>
      </w:r>
    </w:p>
    <w:p>
      <w:pPr>
        <w:ind w:left="720"/>
      </w:pPr>
      <w:r>
        <w:t>Standard IV: Academic Achievement — Page Number</w:t>
      </w:r>
    </w:p>
    <w:p>
      <w:pPr>
        <w:ind w:left="720"/>
      </w:pPr>
      <w:r>
        <w:t>Standard V: Academic Program Requirements — Page Number</w:t>
      </w:r>
    </w:p>
    <w:p>
      <w:pPr>
        <w:ind w:left="720"/>
      </w:pPr>
      <w:r>
        <w:t>Standard VI: Curriculum Development — Page Number</w:t>
      </w:r>
    </w:p>
    <w:p>
      <w:pPr>
        <w:ind w:left="720"/>
      </w:pPr>
      <w:r>
        <w:t>Standard VII: Learning Materials, Resources, and Research Support — Page Number</w:t>
      </w:r>
    </w:p>
    <w:p>
      <w:pPr>
        <w:ind w:left="720"/>
      </w:pPr>
      <w:r>
        <w:t>Standard VIII: Academic Delivery — Page Number</w:t>
      </w:r>
    </w:p>
    <w:p>
      <w:pPr>
        <w:ind w:left="720"/>
      </w:pPr>
      <w:r>
        <w:t>Standard IX: Academic Leadership and Staffing — Page Number</w:t>
      </w:r>
    </w:p>
    <w:p>
      <w:pPr>
        <w:ind w:left="720"/>
      </w:pPr>
      <w:r>
        <w:t>Standard X: Academic Policies — Page Number</w:t>
      </w:r>
    </w:p>
    <w:p>
      <w:pPr>
        <w:ind w:left="720"/>
      </w:pPr>
      <w:r>
        <w:t>Standard XI: Recruitment and Enrollment — Page Number</w:t>
      </w:r>
    </w:p>
    <w:p>
      <w:pPr>
        <w:ind w:left="720"/>
      </w:pPr>
      <w:r>
        <w:t>Standard XII: Student Support Services — Page Number</w:t>
      </w:r>
    </w:p>
    <w:p>
      <w:pPr>
        <w:ind w:left="720"/>
      </w:pPr>
      <w:r>
        <w:t>Standard XIII: Fair Practices — Page Number</w:t>
      </w:r>
    </w:p>
    <w:p>
      <w:pPr>
        <w:ind w:left="720"/>
      </w:pPr>
      <w:r>
        <w:t>Standard XIV: Finance — Page Number</w:t>
      </w:r>
    </w:p>
    <w:p>
      <w:pPr>
        <w:ind w:left="720"/>
      </w:pPr>
      <w:r>
        <w:t>Standard XV: Facilities and Records Maintenance — Page Number</w:t>
      </w:r>
    </w:p>
    <w:p>
      <w:pPr>
        <w:ind w:left="720"/>
      </w:pPr>
      <w:r>
        <w:t>Companion Document: Federal Financial Assistance Programs — Include Separately</w:t>
      </w:r>
    </w:p>
    <w:p>
      <w:pPr>
        <w:ind w:left="720"/>
      </w:pPr>
      <w:r>
        <w:t>Companion Document: In-Residence Program — Include Separately</w:t>
      </w:r>
    </w:p>
    <w:p>
      <w:pPr>
        <w:ind w:left="720"/>
      </w:pPr>
      <w:r>
        <w:t>Companion Document: Engaging in International Activities — Include Separately</w:t>
      </w:r>
    </w:p>
    <w:p>
      <w:pPr>
        <w:pStyle w:val="Heading3"/>
        <w:ind w:left="360"/>
      </w:pPr>
      <w:r>
        <w:t>Table of Exhibits</w:t>
      </w:r>
    </w:p>
    <w:p>
      <w:pPr>
        <w:ind w:left="720"/>
      </w:pPr>
      <w:r>
        <w:rPr>
          <w:i/>
        </w:rPr>
        <w:t>Note: When an exhibit and its associated question(s) request both “links and permanent files”, both exhibit forms must be submitted.</w:t>
      </w:r>
    </w:p>
    <w:p>
      <w:pPr>
        <w:ind w:left="720"/>
      </w:pPr>
      <w:r>
        <w:rPr>
          <w:i/>
        </w:rPr>
        <w:t>Note: File names must use a maximum of 15 characters. Dropbox enforces a total file path length of 250 characters for each uploaded file.</w:t>
      </w:r>
    </w:p>
    <w:p>
      <w:pPr>
        <w:ind w:left="720"/>
      </w:pPr>
      <w:r>
        <w:t>EXHIBIT 1: DEAC Annual Report (for institutions seeking renewal of accreditation) OR Student Enrollment Worksheet (for institutions seeking initial accreditation)</w:t>
      </w:r>
    </w:p>
    <w:p>
      <w:pPr>
        <w:ind w:left="720"/>
      </w:pPr>
      <w:r>
        <w:t>EXHIBIT 2: Organizational Chart</w:t>
      </w:r>
    </w:p>
    <w:p>
      <w:pPr>
        <w:ind w:left="720"/>
      </w:pPr>
      <w:r>
        <w:t>EXHIBIT 3.1: DEAC State Authorization Form</w:t>
      </w:r>
    </w:p>
    <w:p>
      <w:pPr>
        <w:ind w:left="720"/>
      </w:pPr>
      <w:r>
        <w:t>EXHIBIT 3.2: State Licensure and Authorization and Other Accreditation Documents</w:t>
      </w:r>
    </w:p>
    <w:p>
      <w:pPr>
        <w:ind w:left="720"/>
      </w:pPr>
      <w:r>
        <w:t>EXHIBIT 4: Catalog</w:t>
      </w:r>
    </w:p>
    <w:p>
      <w:pPr>
        <w:ind w:left="720"/>
      </w:pPr>
      <w:r>
        <w:t>EXHIBIT 5: Meeting Minutes (Leadership, Advisory Council, Faculty, and Staff)</w:t>
      </w:r>
    </w:p>
    <w:p>
      <w:pPr>
        <w:ind w:left="720"/>
      </w:pPr>
      <w:r>
        <w:t>EXHIBIT 6.1: Table of Qualifying Professional Experience</w:t>
      </w:r>
    </w:p>
    <w:p>
      <w:pPr>
        <w:ind w:left="720"/>
      </w:pPr>
      <w:r>
        <w:t>EXHIBIT 6.2: Owners, Governing Board Members, CEO, and Administrator Résumés</w:t>
      </w:r>
    </w:p>
    <w:p>
      <w:pPr>
        <w:ind w:left="720"/>
      </w:pPr>
      <w:r>
        <w:t>EXHIBIT 6.3: Owners, Governing Board Members, CEO, and Top Administrators Job Descriptions</w:t>
      </w:r>
    </w:p>
    <w:p>
      <w:pPr>
        <w:ind w:left="720"/>
      </w:pPr>
      <w:r>
        <w:t>EXHIBIT 6.4: Bylaws</w:t>
      </w:r>
    </w:p>
    <w:p>
      <w:pPr>
        <w:ind w:left="720"/>
      </w:pPr>
      <w:r>
        <w:t>EXHIBIT 6.5: Signed Annual Conflict of Interest Disclosures</w:t>
      </w:r>
    </w:p>
    <w:p>
      <w:pPr>
        <w:ind w:left="720"/>
      </w:pPr>
      <w:r>
        <w:t>EXHIBIT 7: Succession Plan</w:t>
      </w:r>
    </w:p>
    <w:p>
      <w:pPr>
        <w:ind w:left="720"/>
      </w:pPr>
      <w:r>
        <w:t>EXHIBIT 8.1: Strategic Plan</w:t>
      </w:r>
    </w:p>
    <w:p>
      <w:pPr>
        <w:ind w:left="720"/>
      </w:pPr>
      <w:r>
        <w:t>EXHIBIT 8.2: Institutional Effectiveness Data and Planning Document</w:t>
      </w:r>
    </w:p>
    <w:p>
      <w:pPr>
        <w:ind w:left="720"/>
      </w:pPr>
      <w:r>
        <w:t>EXHIBIT 9: Program Outcomes</w:t>
      </w:r>
    </w:p>
    <w:p>
      <w:pPr>
        <w:ind w:left="720"/>
      </w:pPr>
      <w:r>
        <w:t>EXHIBIT 9a: Curriculum Maps</w:t>
      </w:r>
    </w:p>
    <w:p>
      <w:pPr>
        <w:ind w:left="720"/>
      </w:pPr>
      <w:r>
        <w:t>EXHIBIT 10: Outcomes Assessment Plan</w:t>
      </w:r>
    </w:p>
    <w:p>
      <w:pPr>
        <w:ind w:left="720"/>
      </w:pPr>
      <w:r>
        <w:t>EXHIBIT 11.1: Sample Student/Alumni Surveys</w:t>
      </w:r>
    </w:p>
    <w:p>
      <w:pPr>
        <w:ind w:left="720"/>
      </w:pPr>
      <w:r>
        <w:t>EXHIBIT 11.2: Sample Employer Surveys</w:t>
      </w:r>
    </w:p>
    <w:p>
      <w:pPr>
        <w:ind w:left="720"/>
      </w:pPr>
      <w:r>
        <w:t>EXHIBIT 12: Program Comparisons (only for institutions seeking initial accreditation)</w:t>
      </w:r>
    </w:p>
    <w:p>
      <w:pPr>
        <w:ind w:left="720"/>
      </w:pPr>
      <w:r>
        <w:t>EXHIBIT 13: Advisory Council Rosters and Bios</w:t>
      </w:r>
    </w:p>
    <w:p>
      <w:pPr>
        <w:ind w:left="720"/>
      </w:pPr>
      <w:r>
        <w:t>EXHIBIT 14.1: Curriculum Development Manual</w:t>
      </w:r>
    </w:p>
    <w:p>
      <w:pPr>
        <w:ind w:left="720"/>
      </w:pPr>
      <w:r>
        <w:t>EXHIBIT 14.2: Curriculum Content Developers’ Qualifications</w:t>
      </w:r>
    </w:p>
    <w:p>
      <w:pPr>
        <w:ind w:left="720"/>
      </w:pPr>
      <w:r>
        <w:t>EXHIBIT 14.3: Instructional Designers’ Qualifications</w:t>
      </w:r>
    </w:p>
    <w:p>
      <w:pPr>
        <w:ind w:left="720"/>
      </w:pPr>
      <w:r>
        <w:t>EXHIBIT 14.4: Contracts for Third-Party Curricula Development Resources</w:t>
      </w:r>
    </w:p>
    <w:p>
      <w:pPr>
        <w:ind w:left="720"/>
      </w:pPr>
      <w:r>
        <w:t>EXHIBIT 14.5: Sample Program Reviews</w:t>
      </w:r>
    </w:p>
    <w:p>
      <w:pPr>
        <w:ind w:left="720"/>
      </w:pPr>
      <w:r>
        <w:t>EXHIBIT 15.1: Clock/Credit Hour Policy</w:t>
      </w:r>
    </w:p>
    <w:p>
      <w:pPr>
        <w:ind w:left="720"/>
      </w:pPr>
      <w:r>
        <w:t>EXHIBIT 15.2: Clock/Credit Hour Evaluation Chart</w:t>
      </w:r>
    </w:p>
    <w:p>
      <w:pPr>
        <w:ind w:left="720"/>
      </w:pPr>
      <w:r>
        <w:t>EXHIBIT 16: Technology Requirements (Links and Permanent File)</w:t>
      </w:r>
    </w:p>
    <w:p>
      <w:pPr>
        <w:ind w:left="720"/>
      </w:pPr>
      <w:r>
        <w:t>EXHIBIT 17.1: Academic Leadership Résumés</w:t>
      </w:r>
    </w:p>
    <w:p>
      <w:pPr>
        <w:ind w:left="720"/>
      </w:pPr>
      <w:r>
        <w:t>EXHIBIT 17.2: Academic Leadership Job Descriptions</w:t>
      </w:r>
    </w:p>
    <w:p>
      <w:pPr>
        <w:ind w:left="720"/>
      </w:pPr>
      <w:r>
        <w:t>EXHIBIT 18: Faculty Handbook</w:t>
      </w:r>
    </w:p>
    <w:p>
      <w:pPr>
        <w:ind w:left="720"/>
      </w:pPr>
      <w:r>
        <w:t>EXHIBIT 18a: Faculty Qualification Policy</w:t>
      </w:r>
    </w:p>
    <w:p>
      <w:pPr>
        <w:ind w:left="720"/>
      </w:pPr>
      <w:r>
        <w:t>EXHIBIT 18b: Faculty Qualification Equivalency Policy</w:t>
      </w:r>
    </w:p>
    <w:p>
      <w:pPr>
        <w:ind w:left="720"/>
      </w:pPr>
      <w:r>
        <w:t>EXHIBIT 18c: Faculty Teaching Responsibilities</w:t>
      </w:r>
    </w:p>
    <w:p>
      <w:pPr>
        <w:ind w:left="720"/>
      </w:pPr>
      <w:r>
        <w:t>EXHIBIT 18d: Faculty Résumés</w:t>
      </w:r>
    </w:p>
    <w:p>
      <w:pPr>
        <w:ind w:left="720"/>
      </w:pPr>
      <w:r>
        <w:t>EXHIBIT 19: Faculty/Staff Evaluations</w:t>
      </w:r>
    </w:p>
    <w:p>
      <w:pPr>
        <w:ind w:left="720"/>
      </w:pPr>
      <w:r>
        <w:t>EXHIBIT 20: Professional Development Documents</w:t>
      </w:r>
    </w:p>
    <w:p>
      <w:pPr>
        <w:ind w:left="720"/>
      </w:pPr>
      <w:r>
        <w:t>EXHIBIT 21.1: Admissions Policy and Criteria (Links and Permanent File)</w:t>
      </w:r>
    </w:p>
    <w:p>
      <w:pPr>
        <w:ind w:left="720"/>
      </w:pPr>
      <w:r>
        <w:t>EXHIBIT 21.2: Policies and Procedures for Exceptions to Admissions Criteria</w:t>
      </w:r>
    </w:p>
    <w:p>
      <w:pPr>
        <w:ind w:left="720"/>
      </w:pPr>
      <w:r>
        <w:t>EXHIBIT 21.3: List of Students Enrolled Under Exception to Admissions Criteria Policy</w:t>
      </w:r>
    </w:p>
    <w:p>
      <w:pPr>
        <w:ind w:left="720"/>
      </w:pPr>
      <w:r>
        <w:t>EXHIBIT 22: Sample Transfer Credit Evaluations</w:t>
      </w:r>
    </w:p>
    <w:p>
      <w:pPr>
        <w:ind w:left="720"/>
      </w:pPr>
      <w:r>
        <w:t>EXHIBIT 23: Sample Experiential or Prior Learning Assessment Credit Evaluations</w:t>
      </w:r>
    </w:p>
    <w:p>
      <w:pPr>
        <w:ind w:left="720"/>
      </w:pPr>
      <w:r>
        <w:t>EXHIBIT 24: Student Integrity and Academic Honesty Policies (Links and Permanent File)</w:t>
      </w:r>
    </w:p>
    <w:p>
      <w:pPr>
        <w:ind w:left="720"/>
      </w:pPr>
      <w:r>
        <w:t>EXHIBIT 25: Grading Policies and Other Related Academic Policies (Links and Permanent File)</w:t>
      </w:r>
    </w:p>
    <w:p>
      <w:pPr>
        <w:ind w:left="720"/>
      </w:pPr>
      <w:r>
        <w:t>EXHIBIT 26: Satisfactory Academic Progress Policy (Links and Permanent File)</w:t>
      </w:r>
    </w:p>
    <w:p>
      <w:pPr>
        <w:ind w:left="720"/>
      </w:pPr>
      <w:r>
        <w:t>EXHIBIT 27.1: Institutional Review Board Policy</w:t>
      </w:r>
    </w:p>
    <w:p>
      <w:pPr>
        <w:ind w:left="720"/>
      </w:pPr>
      <w:r>
        <w:t>EXHIBIT 27.2: IRB Member Rosters and Bios</w:t>
      </w:r>
    </w:p>
    <w:p>
      <w:pPr>
        <w:ind w:left="720"/>
      </w:pPr>
      <w:r>
        <w:t>EXHIBIT 27.3: IRB Training Certification Documentation</w:t>
      </w:r>
    </w:p>
    <w:p>
      <w:pPr>
        <w:ind w:left="720"/>
      </w:pPr>
      <w:r>
        <w:t>EXHIBIT 28.1: Student Recruitment Personnel Job Description(s)</w:t>
      </w:r>
    </w:p>
    <w:p>
      <w:pPr>
        <w:ind w:left="720"/>
      </w:pPr>
      <w:r>
        <w:t>EXHIBIT 28.2: Student Recruitment Policies and Procedures</w:t>
      </w:r>
    </w:p>
    <w:p>
      <w:pPr>
        <w:ind w:left="720"/>
      </w:pPr>
      <w:r>
        <w:t>EXHIBIT 28.3: Signed DEAC Code of Ethics</w:t>
      </w:r>
    </w:p>
    <w:p>
      <w:pPr>
        <w:ind w:left="720"/>
      </w:pPr>
      <w:r>
        <w:t>EXHIBIT 29: Student Identity Verification Policy (Links and Permanent File)</w:t>
      </w:r>
    </w:p>
    <w:p>
      <w:pPr>
        <w:ind w:left="720"/>
      </w:pPr>
      <w:r>
        <w:t>EXHIBIT 30.1: Enrollment Agreements</w:t>
      </w:r>
    </w:p>
    <w:p>
      <w:pPr>
        <w:ind w:left="720"/>
      </w:pPr>
      <w:r>
        <w:t>EXHIBIT 30.2: DEAC Enrollment Agreement Disclosures Checklist</w:t>
      </w:r>
    </w:p>
    <w:p>
      <w:pPr>
        <w:ind w:left="720"/>
      </w:pPr>
      <w:r>
        <w:t>EXHIBIT 30.3: Payment Contracts or Documentation</w:t>
      </w:r>
    </w:p>
    <w:p>
      <w:pPr>
        <w:ind w:left="720"/>
      </w:pPr>
      <w:r>
        <w:t>EXHIBIT 31.1: Merit-Based Scholarship Rubrics</w:t>
      </w:r>
    </w:p>
    <w:p>
      <w:pPr>
        <w:ind w:left="720"/>
      </w:pPr>
      <w:r>
        <w:t>EXHIBIT 31.2: Scholarship Award Documentation</w:t>
      </w:r>
    </w:p>
    <w:p>
      <w:pPr>
        <w:ind w:left="720"/>
      </w:pPr>
      <w:r>
        <w:t>EXHIBIT 32: Sample Student Administrative Inquiries</w:t>
      </w:r>
    </w:p>
    <w:p>
      <w:pPr>
        <w:ind w:left="720"/>
      </w:pPr>
      <w:r>
        <w:t>EXHIBIT 32a: Sample Student Academic Inquiries</w:t>
      </w:r>
    </w:p>
    <w:p>
      <w:pPr>
        <w:ind w:left="720"/>
      </w:pPr>
      <w:r>
        <w:t>EXHIBIT 32b: Sample Faculty-Graded Examinations or Assessments</w:t>
      </w:r>
    </w:p>
    <w:p>
      <w:pPr>
        <w:ind w:left="720"/>
      </w:pPr>
      <w:r>
        <w:t>EXHIBIT 32c: Sample Transcript and Diplomas/Certificates</w:t>
      </w:r>
    </w:p>
    <w:p>
      <w:pPr>
        <w:ind w:left="720"/>
      </w:pPr>
      <w:r>
        <w:t>EXHIBIT 33: Sample Motivational Comments</w:t>
      </w:r>
    </w:p>
    <w:p>
      <w:pPr>
        <w:ind w:left="720"/>
      </w:pPr>
      <w:r>
        <w:t>EXHIBIT 34: Student Confidentiality and Privacy Policies (Links and Permanent File)</w:t>
      </w:r>
    </w:p>
    <w:p>
      <w:pPr>
        <w:ind w:left="720"/>
      </w:pPr>
      <w:r>
        <w:t>EXHIBIT 35: Complaint/Grievance Policy (Links and Permanent File)</w:t>
      </w:r>
    </w:p>
    <w:p>
      <w:pPr>
        <w:ind w:left="720"/>
      </w:pPr>
      <w:r>
        <w:t>EXHIBIT 36: Table of Refunds</w:t>
      </w:r>
    </w:p>
    <w:p>
      <w:pPr>
        <w:ind w:left="720"/>
      </w:pPr>
      <w:r>
        <w:t>EXHIBIT 37: DEAC Student Achievement Disclosure for the Public Form (Links and Permanent File)</w:t>
      </w:r>
    </w:p>
    <w:p>
      <w:pPr>
        <w:ind w:left="720"/>
      </w:pPr>
      <w:r>
        <w:t>EXHIBIT 38: Sample Advertising and Promotional Materials</w:t>
      </w:r>
    </w:p>
    <w:p>
      <w:pPr>
        <w:ind w:left="720"/>
      </w:pPr>
      <w:r>
        <w:t>EXHIBIT 38a: DEAC Catalog Disclosures Checklist</w:t>
      </w:r>
    </w:p>
    <w:p>
      <w:pPr>
        <w:ind w:left="720"/>
      </w:pPr>
      <w:r>
        <w:t>EXHIBIT 39.1: Audited Comparative Financial Statements</w:t>
      </w:r>
    </w:p>
    <w:p>
      <w:pPr>
        <w:ind w:left="720"/>
      </w:pPr>
      <w:r>
        <w:t>EXHIBIT 39.2: Letter of Financial Statement Validation</w:t>
      </w:r>
    </w:p>
    <w:p>
      <w:pPr>
        <w:ind w:left="720"/>
      </w:pPr>
      <w:r>
        <w:t>EXHIBIT 39.3: Last Fiscal/Calendar Year Budget</w:t>
      </w:r>
    </w:p>
    <w:p>
      <w:pPr>
        <w:ind w:left="720"/>
      </w:pPr>
      <w:r>
        <w:t>EXHIBIT 39.4: Parent Company or Third-Party Evidence of Sufficient Financial Resources</w:t>
      </w:r>
    </w:p>
    <w:p>
      <w:pPr>
        <w:ind w:left="720"/>
      </w:pPr>
      <w:r>
        <w:t>EXHIBIT 39.5: Parent Company or Third-Party Financial Commitment Letter</w:t>
      </w:r>
    </w:p>
    <w:p>
      <w:pPr>
        <w:ind w:left="720"/>
      </w:pPr>
      <w:r>
        <w:t>EXHIBIT 39.6: Supplemental Schedule – Institution’s Financial Status</w:t>
      </w:r>
    </w:p>
    <w:p>
      <w:pPr>
        <w:ind w:left="720"/>
      </w:pPr>
      <w:r>
        <w:t>EXHIBIT 40.1: Financial Reports</w:t>
      </w:r>
    </w:p>
    <w:p>
      <w:pPr>
        <w:ind w:left="720"/>
      </w:pPr>
      <w:r>
        <w:t>EXHIBIT 40.2: Certificate of Liability Insurance</w:t>
      </w:r>
    </w:p>
    <w:p>
      <w:pPr>
        <w:ind w:left="720"/>
      </w:pPr>
      <w:r>
        <w:t>EXHIBIT 41: Teach-Out Commitment</w:t>
      </w:r>
    </w:p>
    <w:p>
      <w:pPr>
        <w:ind w:left="720"/>
      </w:pPr>
      <w:r>
        <w:t>EXHIBIT 42.1: Opinion Letters</w:t>
      </w:r>
    </w:p>
    <w:p>
      <w:pPr>
        <w:ind w:left="720"/>
      </w:pPr>
      <w:r>
        <w:t>EXHIBIT 42.2: Plan for Addressing Auditor Concerns</w:t>
      </w:r>
    </w:p>
    <w:p>
      <w:pPr>
        <w:ind w:left="720"/>
      </w:pPr>
      <w:r>
        <w:t>EXHIBIT 43: Sample Student Records</w:t>
      </w:r>
    </w:p>
    <w:p>
      <w:pPr>
        <w:ind w:left="720"/>
      </w:pPr>
      <w:r>
        <w:t>EXHIBIT 44.1: Floor Plan</w:t>
      </w:r>
    </w:p>
    <w:p>
      <w:pPr>
        <w:ind w:left="720"/>
      </w:pPr>
      <w:r>
        <w:t>EXHIBIT 44.2: Occupational Approval/Zoning Documentation</w:t>
      </w:r>
    </w:p>
    <w:p>
      <w:pPr>
        <w:ind w:left="720"/>
      </w:pPr>
      <w:r>
        <w:t>EXHIBIT 44.3: Facilities, Equipment, and Supplies Maintenance Plan</w:t>
      </w:r>
    </w:p>
    <w:p>
      <w:pPr>
        <w:ind w:left="720"/>
      </w:pPr>
      <w:r>
        <w:t>EXHIBIT 44.4: Fire, Health, and Occupancy Inspection Licenses</w:t>
      </w:r>
    </w:p>
    <w:p>
      <w:pPr>
        <w:pStyle w:val="Heading3"/>
        <w:ind w:left="360"/>
      </w:pPr>
      <w:r>
        <w:t>Self-Evaluation Process – Institutional Assessment</w:t>
      </w:r>
    </w:p>
    <w:p>
      <w:pPr>
        <w:ind w:left="720"/>
      </w:pPr>
      <w:r>
        <w:rPr>
          <w:i/>
        </w:rPr>
        <w:t>1. Describe the institution’s self-evaluation process and how the owners, governing board members, officials, administrators, faculty, staff, and students are involved.</w:t>
      </w:r>
    </w:p>
    <w:p>
      <w:pPr>
        <w:ind w:left="720"/>
      </w:pPr>
      <w:r>
        <w:t>NSBT’s self-evaluation process draws on contributions from all levels of the institution and is structured so that governance, academic leadership, faculty, staff, and students each play a defined role.</w:t>
      </w:r>
    </w:p>
    <w:p>
      <w:pPr>
        <w:ind w:left="720"/>
      </w:pPr>
      <w:r>
        <w:t>Governance and Leadership Oversight. The Board of Trustees is the governing body of NSBT and provides strategic oversight of the institution’s self-evaluation process. The full Board serves as the standing body responsible for academic affairs oversight and financial oversight. At its Annual Meeting each December, the Board receives, reviews, and adopts the Annual Institutional Report, evaluates the institution’s performance against its mission and the strategic goals set out in the Strategic Plan, provided in Exhibit 8.1, and approves any significant adjustments to institutional direction or policy. At a Board meeting held before the spring commencement ceremony each year, the Board confirms and approves degree candidates and reaffirms the institution’s mission and vision. The Founding President, the Reverend Dr. A. R. Bernard, Sr., participates in the annual governance and mission review at the December Annual Meeting and keeps the institution’s theological mission and long-term vision at the center of that review. The Executive Vice President, Dr. Jimmy Lim, serves as chief executive and chief administrative and academic officer, holds primary responsibility for coordinating the self-evaluation process, gathers data across all institutional functions, and prepares the Annual Institutional Report in collaboration with the Academic Dean, Dr. Onorio Chaparro, the Dean of Institutional Effectiveness and Academic Programs and Director of Field Education, Dr. Angela White, and the Director of Strategic Planning, Dr. Dale Irvin.</w:t>
      </w:r>
    </w:p>
    <w:p>
      <w:pPr>
        <w:ind w:left="720"/>
      </w:pPr>
      <w:r>
        <w:t>Faculty and Academic Leadership. The Academic Dean and the Dean of Institutional Effectiveness and Academic Programs and Director of Field Education lead the evaluation of academic programs, faculty performance, and student learning outcomes. Faculty contribute to the process through participation in the academic faculty meetings held every other week, submission of course reports at the close of each session (NSBT’s academic year runs five sessions of eight weeks each), and engagement with the outcomes assessment cycle governed by the Outcomes Assessment Plan, provided in Exhibit 10. Academic support is monitored through the Research Skills and Writing Center, through which faculty provide research and writing support to students across both programs, including dedicated writing sessions for students preparing their Capstone projects. Patterns identified in that support inform curriculum and instructional adjustments. The Director of Strategic Planning brings his expertise in theological education and institutional planning to the annual review of program outcomes and strategic priorities.</w:t>
      </w:r>
    </w:p>
    <w:p>
      <w:pPr>
        <w:ind w:left="720"/>
      </w:pPr>
      <w:r>
        <w:t>Student and Alumni Feedback. Students contribute to the self-evaluation process through end-of-course surveys administered at the close of each session and through annual satisfaction surveys. Sample survey instruments are provided in Exhibit 11.1. Alumni provide feedback through annual surveys on how effectively their NSBT education prepared them for ministry roles and leadership responsibilities. Student perspectives are also gathered through the institution’s two standing engagement forums, Afternoon Conversations with a Special Guest and Evening with the Deans.</w:t>
      </w:r>
    </w:p>
    <w:p>
      <w:pPr>
        <w:ind w:left="720"/>
      </w:pPr>
      <w:r>
        <w:t>Administrative Contributions. The Office of Student Records and Accounts provides enrollment, progression, and academic records data from Populi, together with student account and financial compliance data. These functions produce a continuous stream of institutional data that is reviewed at each session’s close and aggregated for the annual review.</w:t>
      </w:r>
    </w:p>
    <w:p>
      <w:pPr>
        <w:ind w:left="720"/>
      </w:pPr>
      <w:r>
        <w:t>Continuous Improvement. NSBT’s self-evaluation process is ongoing, with review cycles conducted at the close of each session and at the close of each academic year. Data gathered through each of these mechanisms is compiled in the Annual Institutional Report, shared with the Board of Trustees, the Advisory Council, faculty, and staff, and used to identify priorities for improvement in academic programs, student services, and institutional operations. Adjustments to the Research Skills and Writing Center and to field education placements are examples of changes that have come directly out of this review.</w:t>
      </w:r>
    </w:p>
    <w:p>
      <w:pPr>
        <w:ind w:left="720"/>
      </w:pPr>
      <w:r>
        <w:rPr>
          <w:i/>
        </w:rPr>
        <w:t>2. Describe how the institution’s self-evaluation process is meaningful, significant, and ongoing.</w:t>
      </w:r>
    </w:p>
    <w:p>
      <w:pPr>
        <w:ind w:left="720"/>
      </w:pPr>
      <w:r>
        <w:t>NSBT’s self-evaluation process is meaningful because it is tied directly to the institution’s mission. Every metric tracked, every survey administered, and every review conducted is designed to answer the same question, whether NSBT is effectively preparing men and women for effective Christian ministry and leadership in a global context. Findings that reveal gaps between institutional performance and mission-aligned benchmarks generate specific action plans, not general observations.</w:t>
      </w:r>
    </w:p>
    <w:p>
      <w:pPr>
        <w:ind w:left="720"/>
      </w:pPr>
      <w:r>
        <w:t>The process is significant because it engages all levels of the institution in a common accountability structure. The Board of Trustees receives, reviews, and adopts the Annual Institutional Report at its Annual Meeting each December and exercises governance oversight on the basis of that review. Faculty review course-level outcome data at the close of every session and bring their findings to the academic team. Students and alumni provide direct feedback on the quality of the educational experience and the relevance of what they learned to the ministry contexts they serve.</w:t>
      </w:r>
    </w:p>
    <w:p>
      <w:pPr>
        <w:ind w:left="720"/>
      </w:pPr>
      <w:r>
        <w:t>The process is ongoing because it is not confined to an annual reporting cycle. The NSBT team meets weekly, on Wednesdays, in meetings that rotate between an administrative focus and an academic focus. The academic meetings, held every other week, require the attendance of all teaching faculty, including adjunct instructors, and review how each course is progressing, concluding, or being prepared, together with course-level outcome data. The administrative meetings review the full program with primary attention to operations. These meetings are documented in the Faculty and Staff Meeting Minutes, provided in Exhibit 5. End-of-course surveys are collected at the close of every session, and the Annual Institutional Report synthesizes the year’s data and carries its findings directly into the next planning cycle. This continuous cycle of collection, analysis, and action keeps the self-evaluation process tied to real institutional improvement.</w:t>
      </w:r>
    </w:p>
    <w:p>
      <w:pPr>
        <w:ind w:left="720"/>
      </w:pPr>
      <w:r>
        <w:t>The process aligns with accreditation standards and is designed to demonstrate, through verifiable evidence, that NSBT operates as a responsible, mission-driven institution committed to the success of its students.</w:t>
      </w:r>
    </w:p>
    <w:p>
      <w:pPr>
        <w:ind w:left="720"/>
      </w:pPr>
      <w:r>
        <w:t>Preparation of this Self-Evaluation Report. NSBT approached the preparation of this report as a sustained institutional undertaking rather than a writing exercise. In May 2025 the institution engaged EduCred Services, an accreditation consulting firm, to guide its self-evaluation and the assembly of this report. Susan Chiaramonte, CEO and Founder of EduCred Services, worked closely with NSBT’s leadership team throughout the engagement. She reviewed successive drafts of the institution’s narratives and exhibits in detail, returned line-by-line comments on the drafts, and pressed the institution at every stage toward greater specificity, stronger documentation, and closer alignment between what the report claims and what the institution’s records show. Her reviews shaped the evidentiary discipline of this report. The narratives and exhibits themselves were prepared by NSBT’s leadership under the direction of the Executive Vice President, with the Dean of Institutional Effectiveness and Academic Programs and Director of Field Education coordinating exhibit assembly and consultant correspondence and the Academic Dean and the Director of Strategic Planning contributing academic content and review.</w:t>
      </w:r>
    </w:p>
    <w:p>
      <w:pPr>
        <w:pStyle w:val="Heading3"/>
        <w:ind w:left="360"/>
      </w:pPr>
      <w:r>
        <w:t>Institutional Profile</w:t>
      </w:r>
    </w:p>
    <w:p>
      <w:pPr>
        <w:ind w:left="720"/>
      </w:pPr>
      <w:r>
        <w:rPr>
          <w:i/>
        </w:rPr>
        <w:t>1. Describe the institution’s history from its founding date and why it was founded.</w:t>
      </w:r>
    </w:p>
    <w:p>
      <w:pPr>
        <w:ind w:left="720"/>
      </w:pPr>
      <w:r>
        <w:t>The New School of Biblical Theology was founded by the Reverend Dr. A. R. Bernard, Sr., founder of the Christian Cultural Center, a non-denominational congregation in Brooklyn, New York. Christian Cultural Center began on January 1, 1978 as a small storefront parish and grew over the following decades into a large multi-campus congregation. From the church’s earliest years, Dr. Bernard carried a vision for a graduate school that would prepare men and women for effective Christian ministry and leadership. The church offered a range of educational programs over the years, but the graduate school itself did not take shape until July 16, 2018, when Dr. Bernard brought on Dr. Jimmy Lim, who had just retired after 20 years as Executive Director of the Council of Churches of the City of New York, the oldest continuing ecumenical Christian organization in the United States, founded in 1895 with historical roots reaching to 1815. Dr. Lim was charged with laying the foundation for what would become the New School of Biblical Theology and building it toward full accreditation. In its earliest phase, from July 16, 2018, this founding work was carried under the name Bernard School of Ministry, before the Board adopted the name The New School of Biblical Theology at its founding organizational meeting on November 18, 2019.</w:t>
      </w:r>
    </w:p>
    <w:p>
      <w:pPr>
        <w:ind w:left="720"/>
      </w:pPr>
      <w:r>
        <w:t>Dr. Lim worked first with Dr. Onorio Chaparro, then serving in ministry at the Christian Cultural Center, developing the institution’s name, academic structure, and design through successive drafts. In October 2019, Dr. Lim approached the Association of Theological Schools regarding initial accreditation and was advised that NSBT should first pursue accreditation through the Distance Education Accrediting Commission. On November 11, 2019, Dr. Lim brought on Dr. Dale Irvin, who had recently retired from New York Theological Seminary, founded in 1900, where he served as President from 2006 to 2019 and, earlier, as Vice President for Academic Affairs and Academic Dean. Dr. Irvin had also served on accreditation review teams as an accreditation officer with the Association of Theological Schools and brought extensive experience across regional accreditation. Dr. Lim brought Dr. Irvin for his expertise in accreditation, institutional design, staffing, and compliance and together they worked as the architects of NSBT’s academic and organizational design along with Dr. Chaparro. Working under Dr. Bernard’s vision and leadership, Dr. Lim, Dr. Irvin, and Dr. Chaparro established the founding concept and final design of the institution, building it from the outset to operate in full compliance with accreditation standards.</w:t>
      </w:r>
    </w:p>
    <w:p>
      <w:pPr>
        <w:ind w:left="720"/>
      </w:pPr>
      <w:r>
        <w:t>Dr. Bernard recruited Larry H. Weiss, Esq. and James Halek as founding members of the Board of Trustees, with Dr. Bernard as Chairperson, Mr. Weiss as Secretary, and Mr. Halek as Treasurer. At its first meeting on November 18, 2019, the Board of Trustees voted to establish the institution, adopt the name The New School of Biblical Theology, proceed with incorporation, appoint Dr. Lim as Executive Vice President and chief executive with full operational authority delegated by the Board, and establish NSBT as an entirely online graduate theological institution. NSBT was incorporated in the State of Florida on January 21, 2020, under Document Number N20000001486, and has operated continuously as the same Florida not for profit corporation since that date.</w:t>
      </w:r>
    </w:p>
    <w:p>
      <w:pPr>
        <w:ind w:left="720"/>
      </w:pPr>
      <w:r>
        <w:t>Dr. Lim, in consultation with Dr. Irvin, whom he appointed Director of Strategic Planning, assembled the faculty and staff according to the institutional plan Dr. Irvin had drawn. Over the following seven months, the founding team built out the fully online platform, anchored by Populi as the student information and learning management system and supported by the Digital Theological Library, Google Workspace, and Webex for live sessions. NSBT then enrolled its first cohort, drawn from the Christian Cultural Center community, and held its first day of classes on June 29, 2020, with 15 fully enrolled students in the inaugural cohort.</w:t>
      </w:r>
    </w:p>
    <w:p>
      <w:pPr>
        <w:ind w:left="720"/>
      </w:pPr>
      <w:r>
        <w:t>NSBT was founded to meet a longstanding need for graduate theological education that is academically rigorous, spiritually formative, and accessible to working ministry leaders and professionals who cannot relocate or step away from their vocational commitments. Dr. Bernard envisioned an institution that would prepare men and women for effective Christian ministry and leadership in a global context by deepening their understanding of the Bible, attending to intellectual and spiritual formation, and equipping them to be more effective in cultural engagement and public theology.</w:t>
      </w:r>
    </w:p>
    <w:p>
      <w:pPr>
        <w:ind w:left="720"/>
      </w:pPr>
      <w:r>
        <w:t>The two phrases that close the mission statement carry specific meaning in NSBT’s usage. Cultural engagement, in the founder’s framework, means faithful presence: the practice of embodying the way of Jesus in every sphere of life, in work, art, politics, justice, technology, and community. Drawing on and extending the classic typology of H. Richard Niebuhr’s Christ and Culture, Dr. Bernard rejects both withdrawal from culture and conformity to it, and NSBT’s curriculum trains students to engage the cultures they serve with wisdom, courage, and compassion rather than to retreat from them or dissolve into them. Public theology means the discipline of bringing biblically grounded theological reflection into the public square: articulating the faith intelligibly and constructively on questions of common life, and forming what the founder calls thinking disciples, believers whose minds are formed and not merely informed, prepared for ministry in a world where Christian institutions no longer hold assumed cultural authority. These definitions are developed at length in the founder’s published and forthcoming theological works, which constitute the intellectual framework from which the institution and its curriculum were designed.</w:t>
      </w:r>
    </w:p>
    <w:p>
      <w:pPr>
        <w:ind w:left="720"/>
      </w:pPr>
      <w:r>
        <w:t>The need NSBT was founded to meet was concrete and demonstrable. Christian Cultural Center had offered educational programs to its congregation and wider network for decades, and demand for graduate-level theological education within that community consistently outran what a local church could provide. CCC today is a multi-campus congregation serving communities in Brooklyn, Long Island (Smithtown), Orlando, Atlanta, and Richmond, and its network reflects the culturally diverse, working ministry population NSBT was designed to serve. When NSBT opened its doors on June 29, 2020, its inaugural cohort of 15 students filled from that community, and the institution has sustained enrollment across its two graduate programs in every session since, conferring 46 degrees across four commencement ceremonies through June 2026. The sustained enrollment and completion record documents that the need the founder identified was real and that the institution built to meet it is doing so.</w:t>
      </w:r>
    </w:p>
    <w:p>
      <w:pPr>
        <w:ind w:left="720"/>
      </w:pPr>
      <w:r>
        <w:t>NSBT operates as a fully online graduate institution. Its master’s degree programs offer the scheduling flexibility its students require while holding to the academic standards expected of graduate theological education.</w:t>
      </w:r>
    </w:p>
    <w:p>
      <w:pPr>
        <w:ind w:left="720"/>
      </w:pPr>
      <w:r>
        <w:rPr>
          <w:i/>
        </w:rPr>
        <w:t>2. Describe the institution’s target student population, including information on when it first began enrolling students.</w:t>
      </w:r>
    </w:p>
    <w:p>
      <w:pPr>
        <w:ind w:left="720"/>
      </w:pPr>
      <w:r>
        <w:t>NSBT primarily serves students who are preparing for Christian ministry and leadership or who are already engaged in ministry and seeking advanced theological formation. The institution’s target population includes three primary groups.</w:t>
      </w:r>
    </w:p>
    <w:p>
      <w:pPr>
        <w:ind w:left="720"/>
      </w:pPr>
      <w:r>
        <w:t>NSBT serves aspiring and current ministry leaders who seek advanced theological education to serve as pastors, ministers, chaplains, or ministry directors. It serves working professionals who need the flexibility of fully online graduate education because of existing ministry or professional commitments. It also serves individuals pursuing a second-career transition into ministry or theological studies.</w:t>
      </w:r>
    </w:p>
    <w:p>
      <w:pPr>
        <w:ind w:left="720"/>
      </w:pPr>
      <w:r>
        <w:t>NSBT first began enrolling students on June 29, 2020, with 15 students in its inaugural cohort. As of the date of this Self-Evaluation Report, NSBT has conferred degrees on 46 graduates across four commencement ceremonies, held in June 2023, June 2024, June 2025, and June 2026.</w:t>
      </w:r>
    </w:p>
    <w:p>
      <w:pPr>
        <w:ind w:left="720"/>
      </w:pPr>
      <w:r>
        <w:rPr>
          <w:i/>
        </w:rPr>
        <w:t>3. Describe and include the dates of significant events in the institution’s history (e.g., development of educational offerings, significant changes in programs or governance, etc.).</w:t>
      </w:r>
    </w:p>
    <w:p>
      <w:pPr>
        <w:ind w:left="720"/>
      </w:pPr>
      <w:r>
        <w:t>November 18, 2019: Founding organizational meeting. The Board of Trustees establishes NSBT, adopts the name The New School of Biblical Theology, confirms Dr. Bernard as Founding President and Chairperson, appoints Dr. Jimmy Lim as Executive Vice President and chief executive, delegates full operational authority to the EVP, directs incorporation, and confirms the fully online model.</w:t>
      </w:r>
    </w:p>
    <w:p>
      <w:pPr>
        <w:ind w:left="720"/>
      </w:pPr>
      <w:r>
        <w:t>December 10, 2019: Annual Meeting. The Board adopts the Bylaws, elects officers to 10-year terms effective January 1, 2020, confirms legal formation work, and accepts the recommendation that NSBT pursue DEAC accreditation as the primary initial pathway, directing continued accreditation preparation.</w:t>
      </w:r>
    </w:p>
    <w:p>
      <w:pPr>
        <w:ind w:left="720"/>
      </w:pPr>
      <w:r>
        <w:t>January 21, 2020: Articles of Incorporation filed with the Florida Department of State (Document Number N20000001486), establishing NSBT as a Florida not for profit corporation.</w:t>
      </w:r>
    </w:p>
    <w:p>
      <w:pPr>
        <w:ind w:left="720"/>
      </w:pPr>
      <w:r>
        <w:t>March 24, 2020: Post-incorporation governance approval. The Board approves and confirms the founding governance documents and organizational records prepared for NSBT.</w:t>
      </w:r>
    </w:p>
    <w:p>
      <w:pPr>
        <w:ind w:left="720"/>
      </w:pPr>
      <w:r>
        <w:t>June 16, 2020: Ratification of founding actions. The Board ratifies and confirms the founders’ and authorized representatives’ actions taken for the benefit of NSBT in connection with formation, governance, accreditation planning, and academic launch preparation.</w:t>
      </w:r>
    </w:p>
    <w:p>
      <w:pPr>
        <w:ind w:left="720"/>
      </w:pPr>
      <w:r>
        <w:t>June 29, 2020: First day of classes. 15 students enroll in the inaugural cohort.</w:t>
      </w:r>
    </w:p>
    <w:p>
      <w:pPr>
        <w:ind w:left="720"/>
      </w:pPr>
      <w:r>
        <w:t>June 11, 2021: NSBT is placed on the Florida Department of Education, Commission for Independent Education, religious exemption list, establishing its exemption from state licensure under Florida’s religious exemption provisions.</w:t>
      </w:r>
    </w:p>
    <w:p>
      <w:pPr>
        <w:ind w:left="720"/>
      </w:pPr>
      <w:r>
        <w:t>July 7, 2021: Dr. Dale Irvin’s title is formally established as Director of Strategic Planning, recognizing his leadership of the institution’s strategic and academic planning function since founding.</w:t>
      </w:r>
    </w:p>
    <w:p>
      <w:pPr>
        <w:ind w:left="720"/>
      </w:pPr>
      <w:r>
        <w:t>2022-Present: NSBT engages in structured preparation for initial accreditation. This Self-Evaluation Report constitutes NSBT’s submission as part of that process.</w:t>
      </w:r>
    </w:p>
    <w:p>
      <w:pPr>
        <w:ind w:left="720"/>
      </w:pPr>
      <w:r>
        <w:t>March 22, 2023: Amended and Restated Articles of Incorporation filed with the Florida Department of State, updating NSBT’s governance structure as an independent freestanding institution. NSBT has operated continuously as the same corporate entity, Document Number N20000001486, since its original incorporation.</w:t>
      </w:r>
    </w:p>
    <w:p>
      <w:pPr>
        <w:ind w:left="720"/>
      </w:pPr>
      <w:r>
        <w:t>June 2023: First commencement ceremony. 24 graduates receive degrees in the inaugural combined ceremony, representing the first and second cohorts.</w:t>
      </w:r>
    </w:p>
    <w:p>
      <w:pPr>
        <w:ind w:left="720"/>
      </w:pPr>
      <w:r>
        <w:t>April 5, 2024: The Internal Revenue Service issues NSBT’s determination letter confirming tax-exempt status under Section 501(c)(3) of the Internal Revenue Code, under Employer Identification Number 99-2170610, effective March 22, 2023.</w:t>
      </w:r>
    </w:p>
    <w:p>
      <w:pPr>
        <w:ind w:left="720"/>
      </w:pPr>
      <w:r>
        <w:t>June 2024: Second commencement ceremony. Seven graduates receive degrees.</w:t>
      </w:r>
    </w:p>
    <w:p>
      <w:pPr>
        <w:ind w:left="720"/>
      </w:pPr>
      <w:r>
        <w:t>November 2024: NSBT’s 2023 Form 990-EZ is filed with the Internal Revenue Service under EIN 99-2170610.</w:t>
      </w:r>
    </w:p>
    <w:p>
      <w:pPr>
        <w:ind w:left="720"/>
      </w:pPr>
      <w:r>
        <w:t>June 2025: Third commencement ceremony. Nine graduates receive degrees, bringing the institution’s total conferrals to 40 through this ceremony.</w:t>
      </w:r>
    </w:p>
    <w:p>
      <w:pPr>
        <w:ind w:left="720"/>
      </w:pPr>
      <w:r>
        <w:t>December 10, 2025: NSBT is issued its current Letter of Exemption from the Florida Department of Education, Commission for Independent Education, confirming the institution’s continued exemption from licensure under Florida’s religious exemption provisions. The letter covers the exemption period from November 20, 2025 through November 30, 2026, and is provided in Exhibit 3.2.</w:t>
      </w:r>
    </w:p>
    <w:p>
      <w:pPr>
        <w:ind w:left="720"/>
      </w:pPr>
      <w:r>
        <w:t>June 2026: Fourth commencement ceremony. Six graduates receive degrees, bringing the institution’s total conferrals to 46.</w:t>
      </w:r>
    </w:p>
    <w:p>
      <w:pPr>
        <w:ind w:left="720"/>
      </w:pPr>
      <w:r>
        <w:rPr>
          <w:i/>
        </w:rPr>
        <w:t>4. For renewal of accreditation, describe any major changes since the institution’s most recent accreditation review.</w:t>
      </w:r>
    </w:p>
    <w:p>
      <w:pPr>
        <w:ind w:left="720"/>
      </w:pPr>
      <w:r>
        <w:t>Not applicable. NSBT is applying for initial accreditation.</w:t>
      </w:r>
    </w:p>
    <w:p>
      <w:pPr>
        <w:ind w:left="720"/>
      </w:pPr>
      <w:r>
        <w:rPr>
          <w:i/>
        </w:rPr>
        <w:t>5. For renewal of accreditation, provide a summary of institutional progress since the last accreditation review.</w:t>
      </w:r>
    </w:p>
    <w:p>
      <w:pPr>
        <w:ind w:left="720"/>
      </w:pPr>
      <w:r>
        <w:t>Not applicable. NSBT is applying for initial accreditation.</w:t>
      </w:r>
    </w:p>
    <w:p>
      <w:pPr>
        <w:ind w:left="720"/>
      </w:pPr>
      <w:r>
        <w:rPr>
          <w:i/>
        </w:rPr>
        <w:t>6. For renewal of accreditation, list any progress report or enhancement report findings in the institution’s most recent accreditation review.</w:t>
      </w:r>
    </w:p>
    <w:p>
      <w:pPr>
        <w:ind w:left="720"/>
      </w:pPr>
      <w:r>
        <w:t>Not applicable. NSBT is applying for initial accreditation.</w:t>
      </w:r>
    </w:p>
    <w:p>
      <w:pPr>
        <w:ind w:left="720"/>
      </w:pPr>
      <w:r>
        <w:rPr>
          <w:i/>
        </w:rPr>
        <w:t>7. If the institution participates in Federal Financial Aid programs, complete the Federal Financial Assistance companion document.</w:t>
      </w:r>
    </w:p>
    <w:p>
      <w:pPr>
        <w:ind w:left="720"/>
      </w:pPr>
      <w:r>
        <w:t>NSBT does not currently participate in Federal Financial Aid programs. This companion document is not applicable.</w:t>
      </w:r>
    </w:p>
    <w:p>
      <w:pPr>
        <w:ind w:left="720"/>
      </w:pPr>
      <w:r>
        <w:rPr>
          <w:i/>
        </w:rPr>
        <w:t>8. List all current programs as well as the total number of students enrolled in each program as of the date of SER submission.</w:t>
      </w:r>
    </w:p>
    <w:p>
      <w:pPr>
        <w:ind w:left="720"/>
      </w:pPr>
      <w:r>
        <w:t>NSBT offers the following degree programs.</w:t>
      </w:r>
    </w:p>
    <w:p>
      <w:pPr>
        <w:ind w:left="720"/>
      </w:pPr>
      <w:r>
        <w:t xml:space="preserve">Master of Arts in Christian Ministry (MACM). This program equips students with the knowledge and skills needed for effective Christian ministry through theological study, spiritual formation, and field education, which is a graduation requirement of the program. Current enrollment: 29 students. </w:t>
      </w:r>
    </w:p>
    <w:p>
      <w:pPr>
        <w:ind w:left="720"/>
      </w:pPr>
      <w:r>
        <w:t xml:space="preserve">Master of Arts in Global Christian Leadership (MAGL). This program prepares students for leadership roles in Christian ministry and organizational contexts, integrating theological foundations with leadership development for ministry in a global context, and it includes field education as a graduation requirement. Students already serving in ministry, such as ministers and elders, typically fulfill the field education requirement through Clinical Pastoral Education, which NSBT also encourages across both programs for students’ personal and spiritual formation. Current enrollment: 18 students. </w:t>
      </w:r>
    </w:p>
    <w:p>
      <w:pPr>
        <w:ind w:left="720"/>
      </w:pPr>
      <w:r>
        <w:t xml:space="preserve">Total enrollment across both programs as of the date of this report is 47 degree-seeking students, 29 in the Master of Arts in Christian Ministry and 18 in the Master of Arts in Global Christian Leadership, with no dual-degree enrollments following the June 28, 2026 conferrals. </w:t>
      </w:r>
    </w:p>
    <w:p>
      <w:pPr>
        <w:pStyle w:val="Heading3"/>
        <w:ind w:left="360"/>
      </w:pPr>
      <w:r>
        <w:t>Institutional Organization</w:t>
      </w:r>
    </w:p>
    <w:p>
      <w:pPr>
        <w:ind w:left="720"/>
      </w:pPr>
      <w:r>
        <w:rPr>
          <w:i/>
        </w:rPr>
        <w:t>Describe the institution’s organizational structure. [EXHIBIT 2: Organizational Chart]</w:t>
      </w:r>
    </w:p>
    <w:p>
      <w:pPr>
        <w:ind w:left="720"/>
      </w:pPr>
      <w:r>
        <w:t>NSBT’s organizational structure is designed to maintain clear lines of authority, accountability, and communication across governance, academic leadership, and administrative functions. The full organizational chart is provided in Exhibit 2.</w:t>
      </w:r>
    </w:p>
    <w:p>
      <w:pPr>
        <w:ind w:left="720"/>
      </w:pPr>
      <w:r>
        <w:t>The Board of Trustees is the governing body of NSBT. All corporate powers are exercised by or under the authority of the Board, and the affairs of the institution are managed under the direction of the Board. The Board retains sole and independent authority over academic, administrative, governance, and financial decisions. The Board consists of three members: the Reverend Dr. A. R. Bernard, Sr. (Chairperson), Larry H. Weiss, Esq. (Secretary), and James Halek (Treasurer).</w:t>
      </w:r>
    </w:p>
    <w:p>
      <w:pPr>
        <w:ind w:left="720"/>
      </w:pPr>
      <w:r>
        <w:t>The Founding President, the Reverend Dr. A. R. Bernard, Sr., provides theological and visionary leadership for the institution and serves as Founding President and Chairperson of the Board of Trustees. The Founding President participates in the Board’s annual governance and mission review, conducted at the Annual Meeting each December. Day-to-day institutional operations are delegated to the Executive Vice President.</w:t>
      </w:r>
    </w:p>
    <w:p>
      <w:pPr>
        <w:ind w:left="720"/>
      </w:pPr>
      <w:r>
        <w:t>The Executive Vice President (EVP), Dr. Jimmy Lim, serves as chief executive of the institution and as its chief administrative and academic officer. The EVP holds full operational authority over all institutional functions, reports directly to the Board of Trustees, manages day-to-day institutional operations, academic programs, faculty, and staff, carries out Board policies and strategic priorities, coordinates annual budget preparation for Board approval, and oversees the institution’s self-evaluation and accreditation processes.</w:t>
      </w:r>
    </w:p>
    <w:p>
      <w:pPr>
        <w:ind w:left="720"/>
      </w:pPr>
      <w:r>
        <w:t>The Academic Dean, Dr. Onorio Chaparro, is responsible for academic oversight, curriculum management, faculty development, and student academic services. The Academic Dean also serves as Director of Admissions.</w:t>
      </w:r>
    </w:p>
    <w:p>
      <w:pPr>
        <w:ind w:left="720"/>
      </w:pPr>
      <w:r>
        <w:t>The Dean of Institutional Effectiveness and Academic Programs and Director of Field Education, Dr. Angela White, is responsible for the operational oversight of academic program execution, curriculum management, outcomes assessment, and the institution’s ongoing institutional effectiveness processes. This role leads the Field Education program and oversees the Research Skills and Writing Center, including the Capstone writing support through which students receive guidance as they prepare their culminating projects. The Office of Student Records and Accounts reports jointly to the Dean of Institutional Effectiveness and Academic Programs and Director of Field Education and to the Academic Dean and Director of Admissions, who serve as co-supervisors.</w:t>
      </w:r>
    </w:p>
    <w:p>
      <w:pPr>
        <w:ind w:left="720"/>
      </w:pPr>
      <w:r>
        <w:t>The Director of Strategic Planning and Professor of World Christianity, Dr. Dale Irvin, leads the institution’s strategic planning function and teaches in the graduate programs.</w:t>
      </w:r>
    </w:p>
    <w:p>
      <w:pPr>
        <w:ind w:left="720"/>
      </w:pPr>
      <w:r>
        <w:t>Administrative staff include the Office of Student Records and Accounts, directed by Randy Whittaker — whose full institutional title, primary appointment first, is Director of Information Technology and Director of Student Records and Accounts — which manages student records and financial operations and reports jointly to the Dean of Institutional Effectiveness and Academic Programs and Director of Field Education and to the Academic Dean and Director of Admissions, who serve as co-supervisors. Technology infrastructure is maintained by the Director of Information Technology, Randy Whittaker, who reports to the Dean of Institutional Effectiveness and Academic Programs and Director of Field Education, with the Executive Vice President retaining oversight for institutional compliance and governance.</w:t>
      </w:r>
    </w:p>
    <w:p>
      <w:pPr>
        <w:ind w:left="720"/>
      </w:pPr>
      <w:r>
        <w:t>Financial reporting is led by the Chief Financial Officer, who reports to the Executive Vice President and provides financial guidance, supervision, and big-picture financial oversight, supported by the Comptroller, Tracy Bernard, who works under the Chief Financial Officer and carries the everyday operational financial work. The CFO function is engaged for financial reporting, audit coordination, and annual financial oversight.</w:t>
      </w:r>
    </w:p>
    <w:p>
      <w:pPr>
        <w:ind w:left="720"/>
      </w:pPr>
      <w:r>
        <w:t>Legal Counsel, Keith White, Esq., serves as counsel of record and reports to the Executive Vice President, providing oversight and guidance on all legal matters, including contracts, governance documents, employment and contractor matters, and regulatory and compliance, and advises the Executive Vice President and institutional officers.</w:t>
      </w:r>
    </w:p>
    <w:p>
      <w:pPr>
        <w:ind w:left="720"/>
      </w:pPr>
      <w:r>
        <w:t>The Advisory Council is composed of leaders with expertise in ministry and theological education: Pastor Jamaal Bernard, Sr., Chairperson; Dr. Francine Hernandez; Dr. Nickolas Spears Jr.; and Dr. Onorio Chaparro, the Academic Dean, who serves as Faculty Liaison. The Advisory Council provides guidance on curricular relevance and institutional effectiveness and holds an advisory relationship to the EVP without line-reporting authority. Advisory Council membership and biographies are provided in Exhibit 13.</w:t>
      </w:r>
    </w:p>
    <w:p>
      <w:pPr>
        <w:ind w:left="720"/>
      </w:pPr>
      <w:r>
        <w:rPr>
          <w:i/>
        </w:rPr>
        <w:t>Describe any institutional affiliations, articulation agreements, or contracts for educational delivery.</w:t>
      </w:r>
    </w:p>
    <w:p>
      <w:pPr>
        <w:ind w:left="720"/>
      </w:pPr>
      <w:r>
        <w:t>NSBT maintains the following institutional affiliations and service contracts. NSBT does not contract with any third party to deliver any portion of its curriculum; all courses are developed and taught by NSBT faculty.</w:t>
      </w:r>
    </w:p>
    <w:p>
      <w:pPr>
        <w:ind w:left="720"/>
      </w:pPr>
      <w:r>
        <w:t xml:space="preserve">NSBT draws a deliberate distinction among its external relationships. An affiliation is a relationship of support and association that involves no delegation of educational, governance, or financial authority; NSBT’s relationship with Christian Cultural Center is an affiliation of this kind. A service contract is a commercial agreement for a defined operational service, such as the institution’s contract with Populi. A co-ownership is a founding interest in an independently incorporated organization, carrying governance standing rather than a purchased service; NSBT’s relationship with the Digital Theological Library is a co-ownership of this kind. A field education partnership is a placement relationship governed by a written agreement co-signed by the institution and the field education site supervisor at each placement site. None of these relationships involves third-party delivery of any portion of the curriculum, and none confers governance authority over the institution.</w:t>
      </w:r>
    </w:p>
    <w:p>
      <w:pPr>
        <w:ind w:left="720"/>
      </w:pPr>
      <w:r>
        <w:t>Affiliation with Christian Cultural Center (CCC). NSBT was founded under the sponsorship of Christian Cultural Center, a non-denominational congregation based in Brooklyn, New York. CCC serves as NSBT’s substantial financial supporter and may provide financial, personnel, and operational support to the institution. NSBT is an independent freestanding Florida nonprofit religious corporation, is not a subsidiary of CCC, and no external organization, funder, or affiliated entity exercises governance authority over NSBT. CCC’s ongoing financial commitment is documented in a written commitment letter dated March 31, 2026, signed by Dr. Bernard in his capacity as CCC’s Founding Senior Pastor, confirming continuing support with no predetermined cap. The letter is provided in Exhibit 39.5.</w:t>
      </w:r>
    </w:p>
    <w:p>
      <w:pPr>
        <w:ind w:left="720"/>
      </w:pPr>
      <w:r>
        <w:t>Populi Learning Management System and Student Information System. NSBT contracts with Populi as its learning management system and student information system, supporting the delivery of its online academic programs and the management of all student academic records. Populi is the authoritative system of record for all student enrollment, academic performance, and graduation data.</w:t>
      </w:r>
    </w:p>
    <w:p>
      <w:pPr>
        <w:ind w:left="720"/>
      </w:pPr>
      <w:r>
        <w:t xml:space="preserve">Digital Theological Library (DTL). NSBT is a founding co-owner of the Digital Theological Library, an independently incorporated California nonprofit public benefit corporation exempt under section 501(c)(3) of the Internal Revenue Code. The memorandum of understanding establishing the co-ownership was executed January 15, 2020, six days before NSBT was incorporated. The library is governed by an executive committee whose composition is set out in the library’s own bylaws and which has authority to set policy and establish budgets, and each member library appoints one liaison to represent its institution’s needs and interests; NSBT’s appointed liaison is the Academic Dean. NSBT pays an annual fee calculated on its full-time equivalent enrollment, and the membership is current through June 30, 2027. The library provides students and faculty with access to theological research resources, journals, and reference materials. NSBT employs and contracts no librarians of its own, and the memorandum provides technical, but not reference, assistance related to discovery and retrieval.</w:t>
      </w:r>
    </w:p>
    <w:p>
      <w:pPr>
        <w:ind w:left="720"/>
      </w:pPr>
      <w:r>
        <w:t>Field Education Partnerships. NSBT collaborates with churches and ministry organizations to provide field education placements for students in both the Master of Arts in Christian Ministry and the Master of Arts in Global Christian Leadership, each in its own program context. Participation in field education is a graduation requirement in both programs. These partnerships are governed by written agreements co-signed by the institution and the field education site supervisor at each placement site.</w:t>
      </w:r>
    </w:p>
    <w:p>
      <w:pPr>
        <w:ind w:left="720"/>
      </w:pPr>
      <w:r>
        <w:rPr>
          <w:i/>
        </w:rPr>
        <w:t>List and describe any administrative sites or in-residence training sites, including what on-site learning activities occur at each location.</w:t>
      </w:r>
    </w:p>
    <w:p>
      <w:pPr>
        <w:ind w:left="720"/>
      </w:pPr>
      <w:r>
        <w:t>NSBT operates as a fully online institution. All instruction is delivered through distance education. The institution maintains one administrative office.</w:t>
      </w:r>
    </w:p>
    <w:p>
      <w:pPr>
        <w:ind w:left="720"/>
      </w:pPr>
      <w:r>
        <w:t>Orlando, Florida – Administrative Office: 111 North Orange Avenue, Suite 800, Orlando, FL 32801. This office serves as the central administrative site for NSBT and is located in a professional office building at a fixed address in Orlando, Florida. The office is accessible during standard business hours and supports all institutional business operations, including financial management, compliance activities, student records maintenance, and institutional administration. No academic instruction is delivered at this location.</w:t>
      </w:r>
    </w:p>
    <w:p>
      <w:pPr>
        <w:ind w:left="720"/>
      </w:pPr>
      <w:r>
        <w:t>NSBT does not maintain any in-residence training sites. Field education placements occur at church and ministry sites selected in collaboration with students, consistent with the Field Education program requirements.</w:t>
      </w:r>
    </w:p>
    <w:p>
      <w:pPr>
        <w:ind w:left="720"/>
      </w:pPr>
      <w:r>
        <w:rPr>
          <w:i/>
        </w:rPr>
        <w:t>List and describe any international activities. For physical presence, provide documentation showing that the institution is authorized to conduct activities in the international location.</w:t>
      </w:r>
    </w:p>
    <w:p>
      <w:pPr>
        <w:ind w:left="720"/>
      </w:pPr>
      <w:r>
        <w:t>NSBT currently operates as a fully online institution and does not maintain any formal physical presence outside the United States.</w:t>
      </w:r>
    </w:p>
    <w:p>
      <w:pPr>
        <w:ind w:left="720"/>
      </w:pPr>
      <w:r>
        <w:t>NSBT’s online platform allows students from diverse geographical locations to enroll in its programs. NSBT’s degree programs, including the Master of Arts in Global Christian Leadership, reflect a global perspective consistent with the institution’s mission of preparing students for ministry and leadership in a global context.</w:t>
      </w:r>
    </w:p>
    <w:p>
      <w:pPr>
        <w:ind w:left="720"/>
      </w:pPr>
      <w:r>
        <w:t>NSBT does not engage in any international activities that require a physical presence, state authorization, or specific licensing in international jurisdictions. Should NSBT pursue formal international operations or physical sites in the future, the institution will secure all required authorizations prior to initiating those activities.</w:t>
      </w:r>
    </w:p>
    <w:p>
      <w:pPr>
        <w:pStyle w:val="Heading3"/>
        <w:ind w:left="360"/>
      </w:pPr>
      <w:r>
        <w:t>Legal Form and Governance</w:t>
      </w:r>
    </w:p>
    <w:p>
      <w:pPr>
        <w:ind w:left="720"/>
      </w:pPr>
      <w:r>
        <w:rPr>
          <w:i/>
        </w:rPr>
        <w:t>Describe the institution’s legal status and ownership structure, including all subsidiary structures or entities and individual names of all owners.</w:t>
      </w:r>
    </w:p>
    <w:p>
      <w:pPr>
        <w:ind w:left="720"/>
      </w:pPr>
      <w:r>
        <w:t>The New School of Biblical Theology (NSBT) is organized as a Florida not for profit religious corporation. NSBT operates exclusively for educational and religious purposes and qualifies as a tax-exempt organization under Section 501(c)(3) of the Internal Revenue Code. NSBT was incorporated in the State of Florida on January 21, 2020 (Document Number N20000001486) and has operated continuously as the same corporate entity since that date. NSBT filed Amended and Restated Articles of Incorporation with the Florida Department of State on March 22, 2023, updating its governance structure as an independent freestanding institution while preserving continuity of the same corporation.</w:t>
      </w:r>
    </w:p>
    <w:p>
      <w:pPr>
        <w:ind w:left="720"/>
      </w:pPr>
      <w:r>
        <w:t>Legal Status. NSBT is exempt from licensure by the Florida Commission for Independent Education under Florida’s religious exemption provisions, Section 1005.06(1)(f), Florida Statutes, and Rule 6E-5.001, Florida Administrative Code. NSBT’s current Letter of Exemption was issued by the Florida Department of Education, Commission for Independent Education, on December 10, 2025, covering the exemption period from November 20, 2025 through November 30, 2026. The letter is provided in Exhibit 3.2.</w:t>
      </w:r>
    </w:p>
    <w:p>
      <w:pPr>
        <w:ind w:left="720"/>
      </w:pPr>
      <w:r>
        <w:t>Ownership Structure. As a Florida not for profit religious corporation, NSBT has no private owners or shareholders. Governing authority is vested in the Board of Trustees, which consists of three members: the Reverend Dr. A. R. Bernard, Sr. (Chairperson), Larry H. Weiss, Esq. (Secretary), and James Halek (Treasurer). No individual or entity holds an ownership interest in NSBT.</w:t>
      </w:r>
    </w:p>
    <w:p>
      <w:pPr>
        <w:ind w:left="720"/>
      </w:pPr>
      <w:r>
        <w:t>Subsidiary Structures. NSBT does not have any subsidiary entities. All operations, programs, and financial activities are conducted solely under the NSBT corporate entity.</w:t>
      </w:r>
    </w:p>
    <w:p>
      <w:pPr>
        <w:ind w:left="720"/>
      </w:pPr>
      <w:r>
        <w:t>Relationship with Christian Cultural Center. NSBT was founded under the sponsorship of Christian Cultural Center (CCC) and continues to receive financial, personnel, and operational support from CCC as its substantial supporter. NSBT is an independent nonprofit corporation, is not a subsidiary of CCC, and CCC does not exercise governance authority over the institution. CCC’s written financial commitment letter of March 31, 2026 is provided in Exhibit 39.5.</w:t>
      </w:r>
    </w:p>
    <w:p>
      <w:pPr>
        <w:ind w:left="720"/>
      </w:pPr>
      <w:r>
        <w:rPr>
          <w:i/>
        </w:rPr>
        <w:t>Describe the role of the institution’s governing board or other similar leadership group, including responsibilities and authority.</w:t>
      </w:r>
    </w:p>
    <w:p>
      <w:pPr>
        <w:ind w:left="720"/>
      </w:pPr>
      <w:r>
        <w:t>The Board of Trustees serves as the governing body of NSBT and holds ultimate authority over the institution’s mission, governance, finances, academic accountability, and institutional direction. All meetings of the Board of Trustees are held by teleconference, through communication means by which all participants can simultaneously hear and communicate with one another, as authorized by the Bylaws, provided in Exhibit 6.4. The Board’s responsibilities include the following.</w:t>
      </w:r>
    </w:p>
    <w:p>
      <w:pPr>
        <w:ind w:left="720"/>
      </w:pPr>
      <w:r>
        <w:t>Strategic Oversight. The Board is responsible for establishing, safeguarding, and reviewing NSBT’s mission, vision, values, long-term direction, and institutional effectiveness. At its Annual Meeting each December, the Board receives, reviews, and adopts the Annual Institutional Report, evaluates the institution’s academic offerings, and confirms that programs remain relevant and aligned with the mission. At a Board meeting held before the spring commencement ceremony each year, the Board confirms and approves degree candidates and reaffirms the mission and vision.</w:t>
      </w:r>
    </w:p>
    <w:p>
      <w:pPr>
        <w:ind w:left="720"/>
      </w:pPr>
      <w:r>
        <w:t>Financial Stewardship. The Board provides fiduciary oversight of NSBT’s financial condition, reviews and approves the annual operating budget, and confirms that resources are managed responsibly and in alignment with institutional priorities. The Treasurer serves as the lead Trustee for oversight of the financial condition and affairs of the corporation.</w:t>
      </w:r>
    </w:p>
    <w:p>
      <w:pPr>
        <w:ind w:left="720"/>
      </w:pPr>
      <w:r>
        <w:t>Policy and Governance. The Board adopts, amends, and monitors compliance with the institution’s bylaws and key governance policies, including the Conflict of Interest Policy and Whistleblower Policy. The Board maintains compliance with applicable regulatory requirements and supports the institution’s pursuit of accreditation.</w:t>
      </w:r>
    </w:p>
    <w:p>
      <w:pPr>
        <w:ind w:left="720"/>
      </w:pPr>
      <w:r>
        <w:t>Leadership Oversight. The Board appoints and evaluates the Executive Vice President and provides governance oversight so that institutional leadership decisions align with the institution’s mission, bylaws, strategic priorities, and accreditation responsibilities.</w:t>
      </w:r>
    </w:p>
    <w:p>
      <w:pPr>
        <w:ind w:left="720"/>
      </w:pPr>
      <w:r>
        <w:t>Risk Management and Accountability. The Board is responsible for identifying and mitigating risks that may affect the institution’s operations, finances, governance, or academic quality. The Board also adopts the Teach-Out Commitment and related student-protection policies and holds the institution accountable to its students, faculty, staff, and the communities it serves.</w:t>
      </w:r>
    </w:p>
    <w:p>
      <w:pPr>
        <w:ind w:left="720"/>
      </w:pPr>
      <w:r>
        <w:rPr>
          <w:i/>
        </w:rPr>
        <w:t>Explain the authority of any agency, other than the governing board, that has power to initiate, review, or reverse actions of the institution.</w:t>
      </w:r>
    </w:p>
    <w:p>
      <w:pPr>
        <w:ind w:left="720"/>
      </w:pPr>
      <w:r>
        <w:t>The following external authorities have regulatory jurisdiction over NSBT. No external organization, funder, affiliated entity, or agency other than the governing Board has governance authority to initiate, review, or reverse institutional decisions, except to the extent a governmental or regulatory body exercises authority under applicable law.</w:t>
      </w:r>
    </w:p>
    <w:p>
      <w:pPr>
        <w:ind w:left="720"/>
      </w:pPr>
      <w:r>
        <w:t>Florida Department of Education, Commission for Independent Education. NSBT operates under a religious exemption issued by the Florida Department of Education, Commission for Independent Education. The Commission retains authority to review NSBT’s compliance with the conditions of the exemption and to take corrective action if the institution fails to maintain its exempt status. Documentation of the current exemption is provided in Exhibit 3.2.</w:t>
      </w:r>
    </w:p>
    <w:p>
      <w:pPr>
        <w:ind w:left="720"/>
      </w:pPr>
      <w:r>
        <w:t>Internal Revenue Service. As a 501(c)(3) nonprofit organization, NSBT is subject to IRS oversight of its tax-exempt status. The IRS has authority to audit the institution’s financial practices and to revoke its tax-exempt status if the institution is found to be operating outside the bounds of its 501(c)(3) designation.</w:t>
      </w:r>
    </w:p>
    <w:p>
      <w:pPr>
        <w:ind w:left="720"/>
      </w:pPr>
      <w:r>
        <w:rPr>
          <w:i/>
        </w:rPr>
        <w:t>If the institution is a stock corporation, provide the list of individuals or organizations who own 10 percent or more of the stock.</w:t>
      </w:r>
    </w:p>
    <w:p>
      <w:pPr>
        <w:ind w:left="720"/>
      </w:pPr>
      <w:r>
        <w:t>NSBT is not a stock corporation. This item is not applicable.</w:t>
      </w:r>
    </w:p>
    <w:p>
      <w:pPr>
        <w:pStyle w:val="Heading3"/>
        <w:ind w:left="360"/>
      </w:pPr>
      <w:r>
        <w:t>State License/Authorization and Accreditations</w:t>
      </w:r>
    </w:p>
    <w:p>
      <w:pPr>
        <w:ind w:left="720"/>
      </w:pPr>
      <w:r>
        <w:rPr>
          <w:i/>
        </w:rPr>
        <w:t>List all states that license or authorize the institution to provide its distance education offerings. [EXHIBIT 3.1: DEAC State Authorization Form]</w:t>
      </w:r>
    </w:p>
    <w:p>
      <w:pPr>
        <w:ind w:left="720"/>
      </w:pPr>
      <w:r>
        <w:t>NSBT is exempt from licensure by the Florida Commission for Independent Education under Florida’s religious exemption provisions, Section 1005.06(1)(f), Florida Statutes, and Rule 6E-5.001, Florida Administrative Code. NSBT’s current Letter of Exemption was issued by the Florida Department of Education, Commission for Independent Education, on December 10, 2025, covering the exemption period from November 20, 2025 through November 30, 2026. The DEAC State Authorization Form is provided in Exhibit 3.1, and the Letter of Exemption is provided in Exhibit 3.2.</w:t>
      </w:r>
    </w:p>
    <w:p>
      <w:pPr>
        <w:ind w:left="720"/>
      </w:pPr>
      <w:r>
        <w:t>NSBT does not currently hold state authorization in any other state. As the institution expands its student base following accreditation, NSBT intends to pursue NC-SARA membership, which would provide reciprocal authorization across member states. In states that are not part of NC-SARA or that require independent authorization, NSBT will secure direct state authorization prior to enrolling students from those states.</w:t>
      </w:r>
    </w:p>
    <w:p>
      <w:pPr>
        <w:ind w:left="720"/>
      </w:pPr>
      <w:r>
        <w:rPr>
          <w:i/>
        </w:rPr>
        <w:t>List any other organizations that accredit the institution or its educational offerings.</w:t>
      </w:r>
    </w:p>
    <w:p>
      <w:pPr>
        <w:ind w:left="720"/>
      </w:pPr>
      <w:r>
        <w:t>NSBT is not currently accredited by any other institutional or programmatic accrediting organization. No other accreditations are held at this time.</w:t>
      </w:r>
    </w:p>
    <w:p>
      <w:pPr>
        <w:ind w:left="720"/>
      </w:pPr>
      <w:r>
        <w:rPr>
          <w:i/>
        </w:rPr>
        <w:t>Disclose whether the institution has been denied accreditation by another accrediting organization (institutional or programmatic).</w:t>
      </w:r>
    </w:p>
    <w:p>
      <w:pPr>
        <w:ind w:left="720"/>
      </w:pPr>
      <w:r>
        <w:t>NSBT has not been denied accreditation by any accrediting organization, institutional or programmatic.</w:t>
      </w:r>
    </w:p>
    <w:p>
      <w:pPr>
        <w:pStyle w:val="Heading3"/>
        <w:ind w:left="360"/>
      </w:pPr>
      <w:r>
        <w:t>Access to the Online Learning Platform</w:t>
      </w:r>
    </w:p>
    <w:p>
      <w:pPr>
        <w:ind w:left="720"/>
      </w:pPr>
      <w:r>
        <w:rPr>
          <w:i/>
        </w:rPr>
        <w:t>Provide a link to the online learning platform.</w:t>
      </w:r>
    </w:p>
    <w:p>
      <w:pPr>
        <w:ind w:left="720"/>
      </w:pPr>
      <w:r>
        <w:t>NSBT uses Populi as its primary Learning Management System and Student Information System. Evaluators may access the platform at https://nsbt.populiweb.com.</w:t>
      </w:r>
    </w:p>
    <w:p>
      <w:pPr>
        <w:ind w:left="720"/>
      </w:pPr>
      <w:r>
        <w:rPr>
          <w:i/>
        </w:rPr>
        <w:t>Provide username for the online learning platform.</w:t>
      </w:r>
    </w:p>
    <w:p>
      <w:pPr>
        <w:ind w:left="720"/>
      </w:pPr>
      <w:r>
        <w:t>[TO BE PROVIDED AT SUBMISSION]</w:t>
      </w:r>
    </w:p>
    <w:p>
      <w:pPr>
        <w:ind w:left="720"/>
      </w:pPr>
      <w:r>
        <w:rPr>
          <w:i/>
        </w:rPr>
        <w:t>Provide password for the online learning platform.</w:t>
      </w:r>
    </w:p>
    <w:p>
      <w:pPr>
        <w:ind w:left="720"/>
      </w:pPr>
      <w:r>
        <w:t>[TO BE PROVIDED AT SUBMISSION]</w:t>
      </w:r>
    </w:p>
    <w:p>
      <w:pPr>
        <w:ind w:left="720"/>
      </w:pPr>
      <w:r>
        <w:rPr>
          <w:i/>
        </w:rPr>
        <w:t>Provide navigation instructions for the online learning platform.</w:t>
      </w:r>
    </w:p>
    <w:p>
      <w:pPr>
        <w:ind w:left="720"/>
      </w:pPr>
      <w:r>
        <w:t>Upon logging in with the evaluator credentials provided at submission, the evaluator arrives at the Populi dashboard, which displays enrolled and recent courses, upcoming assignments, and institutional announcements.</w:t>
      </w:r>
    </w:p>
    <w:p>
      <w:pPr>
        <w:ind w:left="720"/>
      </w:pPr>
      <w:r>
        <w:t>Courses are reached from the Courses tab in the main navigation bar, which lists course offerings by academic session. Selecting a course opens that course’s home page. Within each course, the evaluator can open the Syllabus to review the course description, learning outcomes, and schedule; the Lessons and Files areas to review course modules and instructional materials; the Assignments area to review assignment prompts, submitted student work, and faculty grading and feedback; and the Discussions area to review threaded student and faculty participation.</w:t>
      </w:r>
    </w:p>
    <w:p>
      <w:pPr>
        <w:ind w:left="720"/>
      </w:pPr>
      <w:r>
        <w:t>Grades and student performance data are available through the Gradebook within each course and through each student’s record in the Students area, where transcripts, enrollment history, and degree progress are maintained. The Digital Theological Library is reached through the library link provided within each course, giving access to the theological research resources available to students and faculty.</w:t>
      </w:r>
    </w:p>
    <w:p>
      <w:pPr>
        <w:ind w:left="720"/>
      </w:pPr>
      <w:r>
        <w:t>The Research Skills and Writing Center orientation is available in Populi and introduces students to the research and writing expectations of graduate study at NSBT. Faculty and academic staff are available to assist evaluators with any aspect of platform navigation.</w:t>
      </w:r>
    </w:p>
    <w:p>
      <w:pPr>
        <w:ind w:left="720"/>
      </w:pPr>
      <w:r>
        <w:rPr>
          <w:i/>
        </w:rPr>
        <w:t>Provide a contact name, email, and telephone number of the individual who can provide assistance if the evaluator is unable to access the online learning platform.</w:t>
      </w:r>
    </w:p>
    <w:p>
      <w:pPr>
        <w:ind w:left="720"/>
      </w:pPr>
      <w:r>
        <w:t>Contact Name: Office of Student Records and Accounts</w:t>
      </w:r>
    </w:p>
    <w:p>
      <w:pPr>
        <w:ind w:left="720"/>
      </w:pPr>
      <w:r>
        <w:t>Email: studentservices@nsbt.org</w:t>
      </w:r>
    </w:p>
    <w:p>
      <w:pPr>
        <w:ind w:left="720"/>
      </w:pPr>
      <w:r>
        <w:t>Telephone: 844-377-1900 | 321-999-7990</w:t>
      </w:r>
    </w:p>
    <w:p>
      <w:pPr>
        <w:ind w:left="720"/>
      </w:pPr>
      <w:r>
        <w:rPr>
          <w:i/>
        </w:rPr>
        <w:t>Provide the institution’s catalog for review. [EXHIBIT 4: NSBT Catalog]</w:t>
      </w:r>
    </w:p>
    <w:p>
      <w:pPr>
        <w:ind w:left="720"/>
      </w:pPr>
      <w:r>
        <w:t>The NSBT Catalog is provided in Exhibit 4.</w:t>
      </w:r>
    </w:p>
    <w:p>
      <w:pPr>
        <w:ind w:left="720"/>
      </w:pPr>
      <w:r>
        <w:t>Not applicable. NSBT does not operate separate divisions of study, so separate access, navigation, and catalog information by division is not provided.</w:t>
      </w:r>
    </w:p>
    <w:sectPr w:rsidR="00FC693F" w:rsidRPr="0006063C" w:rsidSect="00034616">
      <w:footerReference w:type="default" r:id="rId10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pPr>
    <w:r>
      <w:t xml:space="preserve">NSBT Institutional Profile      Date Revised: July 22, 2026      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20</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10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2026-07-12T00:00:00Z</dcterms:created>
  <dc:creator>The New School of Biblical Theology</dc:creator>
  <cp:lastModifiedBy>Jimmy Lim</cp:lastModifiedBy>
  <dcterms:modified xsi:type="dcterms:W3CDTF">2026-08-10T12:00:00Z</dcterms:modified>
  <cp:revision>5</cp:revision>
  <dc:subject>NSBT Institutional Profile</dc:subject>
  <dc:title>NSBT Institutional Profile</dc:title>
</cp:coreProperties>
</file>