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1D cnn-lstm model: </w:t>
      </w:r>
      <w:r w:rsidDel="00000000" w:rsidR="00000000" w:rsidRPr="00000000">
        <w:rPr>
          <w:sz w:val="26"/>
          <w:szCs w:val="26"/>
          <w:rtl w:val="0"/>
        </w:rPr>
        <w:t xml:space="preserve">for epilep- tic seizure recognition using eeg signal analysis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https://www.frontiersin.org/journals/neuroscience/articles/10.3389/fnins.2020.578126/full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CCN Background: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https://pubmed.ncbi.nlm.nih.gov/28782865/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Emotion Recognition based on EEG using LSTM Recurrent Neural Network: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https://pdfs.semanticscholar.org/6a4d/4bf50c412635335af1b8444d427d9c3e8c86.pdf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222222"/>
          <w:sz w:val="26"/>
          <w:szCs w:val="26"/>
          <w:highlight w:val="cyan"/>
        </w:rPr>
      </w:pPr>
      <w:r w:rsidDel="00000000" w:rsidR="00000000" w:rsidRPr="00000000">
        <w:rPr>
          <w:b w:val="1"/>
          <w:color w:val="222222"/>
          <w:sz w:val="26"/>
          <w:szCs w:val="26"/>
          <w:highlight w:val="cyan"/>
          <w:rtl w:val="0"/>
        </w:rPr>
        <w:t xml:space="preserve">Pytorch website has RNN, LSTM and GRU:</w:t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26"/>
          <w:szCs w:val="26"/>
          <w:shd w:fill="d0e0e3" w:val="clear"/>
        </w:rPr>
      </w:pPr>
      <w:hyperlink r:id="rId10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https://github.com/pytorch/pytorch/blob/main/torch/nn/modules/rnn.py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ytorch/pytorch/blob/main/torch/nn/modules/rnn.py" TargetMode="External"/><Relationship Id="rId9" Type="http://schemas.openxmlformats.org/officeDocument/2006/relationships/hyperlink" Target="https://pdfs.semanticscholar.org/6a4d/4bf50c412635335af1b8444d427d9c3e8c86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rontiersin.org/journals/neuroscience/articles/10.3389/fnins.2020.578126/full" TargetMode="External"/><Relationship Id="rId8" Type="http://schemas.openxmlformats.org/officeDocument/2006/relationships/hyperlink" Target="https://pubmed.ncbi.nlm.nih.gov/287828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hqXpfD9YxWxfsxjm/Z9ku9k1kA==">CgMxLjA4AHIhMTk3dVdjNV9FdkxCZkZ5YlF2MU9WNUFpeEpvYjRiWmFm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