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9F23" w14:textId="619BD087" w:rsidR="00AE6A30" w:rsidRDefault="00AE6A30" w:rsidP="00AE6A30">
      <w:pPr>
        <w:pStyle w:val="Authors"/>
        <w:framePr w:wrap="notBeside" w:x="1602" w:y="1477"/>
        <w:spacing w:after="0"/>
        <w:jc w:val="left"/>
      </w:pPr>
      <w:r>
        <w:t xml:space="preserve">Elizabeth Babbitt  </w:t>
      </w:r>
      <w:r>
        <w:tab/>
      </w:r>
      <w:r>
        <w:tab/>
      </w:r>
      <w:r>
        <w:tab/>
      </w:r>
      <w:r>
        <w:tab/>
        <w:t xml:space="preserve">  </w:t>
      </w:r>
    </w:p>
    <w:p w14:paraId="08F80033" w14:textId="77777777" w:rsidR="00AE6A30" w:rsidRDefault="00AE6A30" w:rsidP="00AE6A30">
      <w:pPr>
        <w:pStyle w:val="Authors"/>
        <w:framePr w:wrap="notBeside" w:x="1602" w:y="1477"/>
        <w:spacing w:after="0"/>
        <w:jc w:val="left"/>
      </w:pPr>
      <w:r>
        <w:t xml:space="preserve">University of California-Los Angeles </w:t>
      </w:r>
    </w:p>
    <w:p w14:paraId="2D2C4905" w14:textId="77777777" w:rsidR="00AE6A30" w:rsidRPr="007466FC" w:rsidRDefault="00AE6A30" w:rsidP="00AE6A30">
      <w:pPr>
        <w:pStyle w:val="Authors"/>
        <w:framePr w:wrap="notBeside" w:x="1602" w:y="1477"/>
        <w:spacing w:after="0"/>
        <w:jc w:val="left"/>
        <w:rPr>
          <w:b/>
          <w:bCs/>
        </w:rPr>
      </w:pPr>
      <w:r w:rsidRPr="007466FC">
        <w:t>ebabbitt@ucla.edu</w:t>
      </w:r>
    </w:p>
    <w:p w14:paraId="2CB32390" w14:textId="1589C6C9" w:rsidR="00AE6A30" w:rsidRDefault="00AE6A30" w:rsidP="00AE6A30">
      <w:pPr>
        <w:pStyle w:val="Authors"/>
        <w:framePr w:wrap="notBeside" w:x="1602" w:y="1477"/>
        <w:spacing w:after="0"/>
        <w:jc w:val="left"/>
      </w:pPr>
      <w:r>
        <w:t>Julia Wang</w:t>
      </w:r>
    </w:p>
    <w:p w14:paraId="338F757B" w14:textId="77777777" w:rsidR="00AE6A30" w:rsidRDefault="00AE6A30" w:rsidP="00AE6A30">
      <w:pPr>
        <w:pStyle w:val="Authors"/>
        <w:framePr w:wrap="notBeside" w:x="1602" w:y="1477"/>
        <w:spacing w:after="0"/>
        <w:jc w:val="left"/>
      </w:pPr>
      <w:r>
        <w:t xml:space="preserve">University of California-Los Angeles </w:t>
      </w:r>
    </w:p>
    <w:p w14:paraId="6F681C3C" w14:textId="3731C2FC" w:rsidR="00AE6A30" w:rsidRPr="007466FC" w:rsidRDefault="007466FC" w:rsidP="00AE6A30">
      <w:pPr>
        <w:pStyle w:val="Authors"/>
        <w:framePr w:wrap="notBeside" w:x="1602" w:y="1477"/>
        <w:spacing w:after="0"/>
        <w:jc w:val="left"/>
        <w:rPr>
          <w:b/>
          <w:bCs/>
          <w:color w:val="FF0000"/>
        </w:rPr>
      </w:pPr>
      <w:r w:rsidRPr="007466FC">
        <w:rPr>
          <w:color w:val="FF0000"/>
        </w:rPr>
        <w:t>jwang03</w:t>
      </w:r>
      <w:r w:rsidR="00AE6A30" w:rsidRPr="007466FC">
        <w:rPr>
          <w:color w:val="FF0000"/>
        </w:rPr>
        <w:t>@ucla.edu</w:t>
      </w:r>
      <w:r w:rsidRPr="007466FC">
        <w:rPr>
          <w:color w:val="FF0000"/>
        </w:rPr>
        <w:t>...</w:t>
      </w:r>
    </w:p>
    <w:p w14:paraId="672A6659" w14:textId="77777777" w:rsidR="00E97402" w:rsidRDefault="00E97402" w:rsidP="00AE6A30">
      <w:pPr>
        <w:pStyle w:val="Text"/>
        <w:ind w:firstLine="0"/>
        <w:jc w:val="left"/>
        <w:rPr>
          <w:sz w:val="18"/>
          <w:szCs w:val="18"/>
        </w:rPr>
      </w:pPr>
      <w:r>
        <w:rPr>
          <w:sz w:val="18"/>
          <w:szCs w:val="18"/>
        </w:rPr>
        <w:footnoteReference w:customMarkFollows="1" w:id="1"/>
        <w:sym w:font="Symbol" w:char="F020"/>
      </w:r>
    </w:p>
    <w:p w14:paraId="328F6EAA" w14:textId="131E72EA" w:rsidR="1F31BFE7" w:rsidRPr="007466FC" w:rsidRDefault="00AE6A30" w:rsidP="00AE6A30">
      <w:pPr>
        <w:pStyle w:val="Title"/>
        <w:framePr w:wrap="notBeside"/>
        <w:spacing w:line="259" w:lineRule="auto"/>
        <w:rPr>
          <w:b/>
          <w:bCs/>
        </w:rPr>
      </w:pPr>
      <w:r w:rsidRPr="007466FC">
        <w:rPr>
          <w:b/>
          <w:bCs/>
        </w:rPr>
        <w:t>Classification on EG Dataset using CNN with LSTM and GRU</w:t>
      </w:r>
    </w:p>
    <w:p w14:paraId="308D75EC" w14:textId="006022DD" w:rsidR="007466FC" w:rsidRDefault="1F31BFE7" w:rsidP="007466FC">
      <w:pPr>
        <w:pStyle w:val="NormalWeb"/>
      </w:pPr>
      <w:bookmarkStart w:id="0" w:name="PointTmp"/>
      <w:r w:rsidRPr="1F31BFE7">
        <w:rPr>
          <w:b/>
          <w:bCs/>
          <w:i/>
          <w:iCs/>
        </w:rPr>
        <w:t xml:space="preserve">Abstract </w:t>
      </w:r>
      <w:r w:rsidRPr="1F31BFE7">
        <w:rPr>
          <w:b/>
          <w:bCs/>
        </w:rPr>
        <w:t>—</w:t>
      </w:r>
      <w:r w:rsidR="00914D12">
        <w:rPr>
          <w:i/>
          <w:iCs/>
        </w:rPr>
        <w:t>This paper shows how o</w:t>
      </w:r>
      <w:r w:rsidR="007466FC" w:rsidRPr="007466FC">
        <w:rPr>
          <w:i/>
          <w:iCs/>
        </w:rPr>
        <w:t xml:space="preserve">ur project created several neural networks to decode EEG data. We utilized a Convolution Neural Network (CNN) and a Recurrent Neural Network (RNN) with Long Short Term Memory Network (LSTM). We performed data processing in the form of trimming, </w:t>
      </w:r>
      <w:proofErr w:type="spellStart"/>
      <w:r w:rsidR="007466FC" w:rsidRPr="007466FC">
        <w:rPr>
          <w:i/>
          <w:iCs/>
        </w:rPr>
        <w:t>maxpooling</w:t>
      </w:r>
      <w:proofErr w:type="spellEnd"/>
      <w:r w:rsidR="007466FC" w:rsidRPr="007466FC">
        <w:rPr>
          <w:i/>
          <w:iCs/>
        </w:rPr>
        <w:t xml:space="preserve">, averaging, and subsampling. We then compared the time domain neural network to a spectrogram. Our results demonstrate that the CNN model outperforms the CNN + LSTM hybrid model by a slim margin. The algorithm has better </w:t>
      </w:r>
      <w:proofErr w:type="spellStart"/>
      <w:r w:rsidR="007466FC" w:rsidRPr="007466FC">
        <w:rPr>
          <w:i/>
          <w:iCs/>
        </w:rPr>
        <w:t>gener</w:t>
      </w:r>
      <w:proofErr w:type="spellEnd"/>
      <w:r w:rsidR="007466FC" w:rsidRPr="007466FC">
        <w:rPr>
          <w:i/>
          <w:iCs/>
        </w:rPr>
        <w:t xml:space="preserve">- </w:t>
      </w:r>
      <w:proofErr w:type="spellStart"/>
      <w:r w:rsidR="007466FC" w:rsidRPr="007466FC">
        <w:rPr>
          <w:i/>
          <w:iCs/>
        </w:rPr>
        <w:t>alization</w:t>
      </w:r>
      <w:proofErr w:type="spellEnd"/>
      <w:r w:rsidR="007466FC" w:rsidRPr="007466FC">
        <w:rPr>
          <w:i/>
          <w:iCs/>
        </w:rPr>
        <w:t xml:space="preserve"> when training on all subjects (vs. one subject), and the spectrogram CNN model has potential, but was unsuccessful due to limited frequency bands. </w:t>
      </w:r>
      <w:r w:rsidR="00914D12">
        <w:rPr>
          <w:i/>
          <w:iCs/>
        </w:rPr>
        <w:t>Simulation shows o</w:t>
      </w:r>
      <w:r w:rsidR="007466FC" w:rsidRPr="007466FC">
        <w:rPr>
          <w:i/>
          <w:iCs/>
        </w:rPr>
        <w:t>ur best results were the plain</w:t>
      </w:r>
      <w:r w:rsidR="00914D12">
        <w:rPr>
          <w:i/>
          <w:iCs/>
        </w:rPr>
        <w:t>/vanilla</w:t>
      </w:r>
      <w:r w:rsidR="007466FC" w:rsidRPr="007466FC">
        <w:rPr>
          <w:i/>
          <w:iCs/>
        </w:rPr>
        <w:t xml:space="preserve"> CNN model (with </w:t>
      </w:r>
      <w:r w:rsidR="007466FC" w:rsidRPr="007466FC">
        <w:t xml:space="preserve">75% </w:t>
      </w:r>
      <w:r w:rsidR="007466FC" w:rsidRPr="007466FC">
        <w:rPr>
          <w:i/>
          <w:iCs/>
        </w:rPr>
        <w:t>test accuracy) and hybrid CNN + LSTM model (</w:t>
      </w:r>
      <w:r w:rsidR="007466FC" w:rsidRPr="007466FC">
        <w:t xml:space="preserve">71% </w:t>
      </w:r>
      <w:r w:rsidR="007466FC" w:rsidRPr="007466FC">
        <w:rPr>
          <w:i/>
          <w:iCs/>
        </w:rPr>
        <w:t>test accuracy) as the CNN provides a great encoder.</w:t>
      </w:r>
      <w:r w:rsidR="007466FC">
        <w:rPr>
          <w:rFonts w:ascii="NimbusRomNo9L" w:hAnsi="NimbusRomNo9L"/>
          <w:i/>
          <w:iCs/>
          <w:sz w:val="20"/>
          <w:szCs w:val="20"/>
        </w:rPr>
        <w:t xml:space="preserve"> </w:t>
      </w:r>
    </w:p>
    <w:p w14:paraId="4DC31368" w14:textId="3DF1A2B2" w:rsidR="7F5039D9" w:rsidRDefault="7F5039D9" w:rsidP="00914D12">
      <w:pPr>
        <w:ind w:firstLine="202"/>
        <w:jc w:val="both"/>
        <w:rPr>
          <w:b/>
          <w:bCs/>
        </w:rPr>
      </w:pPr>
    </w:p>
    <w:bookmarkEnd w:id="0"/>
    <w:p w14:paraId="72BE9082" w14:textId="66F6C3BF" w:rsidR="4B70CD40" w:rsidRDefault="4B70CD40" w:rsidP="00914D12"/>
    <w:p w14:paraId="2C8B4F07" w14:textId="77777777" w:rsidR="00E97402" w:rsidRPr="00914D12" w:rsidRDefault="7F5039D9" w:rsidP="00914D12">
      <w:pPr>
        <w:pStyle w:val="Heading1"/>
        <w:spacing w:before="0" w:after="0"/>
        <w:rPr>
          <w:b/>
          <w:bCs/>
          <w:sz w:val="24"/>
          <w:szCs w:val="24"/>
        </w:rPr>
      </w:pPr>
      <w:r w:rsidRPr="00914D12">
        <w:rPr>
          <w:b/>
          <w:bCs/>
          <w:sz w:val="24"/>
          <w:szCs w:val="24"/>
        </w:rPr>
        <w:t>INTRODUCTION</w:t>
      </w:r>
    </w:p>
    <w:p w14:paraId="0EEE00CC" w14:textId="4915B881" w:rsidR="00914D12" w:rsidRDefault="00914D12" w:rsidP="00914D12">
      <w:pPr>
        <w:pStyle w:val="NormalWeb"/>
      </w:pPr>
      <w:r>
        <w:rPr>
          <w:rFonts w:ascii="NimbusRomNo9L" w:hAnsi="NimbusRomNo9L"/>
          <w:sz w:val="20"/>
          <w:szCs w:val="20"/>
        </w:rPr>
        <w:t xml:space="preserve">Our project created several neural networks to decode EEG data. The subjects performed one of four tasks (classes): moving left hand, right hand, feet, and tongue. We utilized data processing in the form of trimming, max- pooling, averaging, and subsampling. We then compared the time domain neural network to a spectrogram. </w:t>
      </w:r>
      <w:proofErr w:type="gramStart"/>
      <w:r>
        <w:rPr>
          <w:rFonts w:ascii="NimbusRomNo9L" w:hAnsi="NimbusRomNo9L"/>
          <w:sz w:val="20"/>
          <w:szCs w:val="20"/>
        </w:rPr>
        <w:t>Finally</w:t>
      </w:r>
      <w:proofErr w:type="gramEnd"/>
      <w:r>
        <w:rPr>
          <w:rFonts w:ascii="NimbusRomNo9L" w:hAnsi="NimbusRomNo9L"/>
          <w:sz w:val="20"/>
          <w:szCs w:val="20"/>
        </w:rPr>
        <w:t xml:space="preserve"> we implemented a Convolution Neural Network (CNN) and a Recurrent Neural Network (RNN) with Long Short Term Memory Network (LSTM). CNN models are excellent for feature extraction, but they are best utilized for static data. CNN models can learn patterns in data using spatial local- </w:t>
      </w:r>
      <w:proofErr w:type="spellStart"/>
      <w:r>
        <w:rPr>
          <w:rFonts w:ascii="NimbusRomNo9L" w:hAnsi="NimbusRomNo9L"/>
          <w:sz w:val="20"/>
          <w:szCs w:val="20"/>
        </w:rPr>
        <w:t>ity</w:t>
      </w:r>
      <w:proofErr w:type="spellEnd"/>
      <w:r>
        <w:rPr>
          <w:rFonts w:ascii="NimbusRomNo9L" w:hAnsi="NimbusRomNo9L"/>
          <w:sz w:val="20"/>
          <w:szCs w:val="20"/>
        </w:rPr>
        <w:t xml:space="preserve"> and spatial invariance [2]. Previous studies have de- coded EEG signals with CNN by creating several “Con- </w:t>
      </w:r>
      <w:proofErr w:type="spellStart"/>
      <w:r>
        <w:rPr>
          <w:rFonts w:ascii="NimbusRomNo9L" w:hAnsi="NimbusRomNo9L"/>
          <w:sz w:val="20"/>
          <w:szCs w:val="20"/>
        </w:rPr>
        <w:t>vNets</w:t>
      </w:r>
      <w:proofErr w:type="spellEnd"/>
      <w:r>
        <w:rPr>
          <w:rFonts w:ascii="NimbusRomNo9L" w:hAnsi="NimbusRomNo9L"/>
          <w:sz w:val="20"/>
          <w:szCs w:val="20"/>
        </w:rPr>
        <w:t xml:space="preserve">” with different structures with combinations of con- </w:t>
      </w:r>
      <w:proofErr w:type="spellStart"/>
      <w:r>
        <w:rPr>
          <w:rFonts w:ascii="NimbusRomNo9L" w:hAnsi="NimbusRomNo9L"/>
          <w:sz w:val="20"/>
          <w:szCs w:val="20"/>
        </w:rPr>
        <w:t>volutions</w:t>
      </w:r>
      <w:proofErr w:type="spellEnd"/>
      <w:r>
        <w:rPr>
          <w:rFonts w:ascii="NimbusRomNo9L" w:hAnsi="NimbusRomNo9L"/>
          <w:sz w:val="20"/>
          <w:szCs w:val="20"/>
        </w:rPr>
        <w:t xml:space="preserve">, max pooling, and a last linear classification layer [2]. We based our CNN model on the Convolution-Pool blocks, and we utilized max pooling (which helped enforce </w:t>
      </w:r>
    </w:p>
    <w:p w14:paraId="21F715D8" w14:textId="5BA15C36" w:rsidR="00E97402" w:rsidRDefault="00E97402" w:rsidP="00914D12">
      <w:pPr>
        <w:pStyle w:val="Text"/>
        <w:keepNext/>
        <w:framePr w:dropCap="drop" w:lines="2" w:wrap="auto" w:vAnchor="text" w:hAnchor="text"/>
        <w:ind w:firstLine="144"/>
        <w:rPr>
          <w:smallCaps/>
          <w:sz w:val="56"/>
          <w:szCs w:val="56"/>
        </w:rPr>
      </w:pPr>
      <w:r>
        <w:t>.</w:t>
      </w:r>
    </w:p>
    <w:p w14:paraId="51B7E718" w14:textId="651A1C35" w:rsidR="008A3C23" w:rsidRPr="00914D12" w:rsidRDefault="2D40C8C9" w:rsidP="001F4C5C">
      <w:pPr>
        <w:pStyle w:val="Heading1"/>
        <w:rPr>
          <w:b/>
          <w:bCs/>
          <w:sz w:val="24"/>
          <w:szCs w:val="24"/>
        </w:rPr>
      </w:pPr>
      <w:r w:rsidRPr="00914D12">
        <w:rPr>
          <w:b/>
          <w:bCs/>
          <w:sz w:val="24"/>
          <w:szCs w:val="24"/>
        </w:rPr>
        <w:t>System Model</w:t>
      </w:r>
    </w:p>
    <w:p w14:paraId="6EE2E3FE" w14:textId="26264ECC" w:rsidR="00DE4B1A" w:rsidRDefault="22CA90DF" w:rsidP="00DE4B1A">
      <w:pPr>
        <w:pStyle w:val="Text"/>
      </w:pPr>
      <w:r>
        <w:t xml:space="preserve">The system used for the analysis and simulation is shown in Figure 1.  </w:t>
      </w:r>
      <w:r w:rsidR="00965D9B">
        <w:t>The Tx and Rx had multiple antenna elements</w:t>
      </w:r>
      <w:r w:rsidR="003E45DA">
        <w:t xml:space="preserve"> (</w:t>
      </w:r>
      <w:proofErr w:type="spellStart"/>
      <w:r w:rsidR="00476350" w:rsidRPr="00235F7E">
        <w:t>N</w:t>
      </w:r>
      <w:r w:rsidR="00235F7E">
        <w:rPr>
          <w:vertAlign w:val="subscript"/>
        </w:rPr>
        <w:t>t</w:t>
      </w:r>
      <w:proofErr w:type="spellEnd"/>
      <w:r w:rsidR="00235F7E">
        <w:t xml:space="preserve"> and N</w:t>
      </w:r>
      <w:r w:rsidR="00235F7E">
        <w:rPr>
          <w:vertAlign w:val="subscript"/>
        </w:rPr>
        <w:t xml:space="preserve">r </w:t>
      </w:r>
      <w:r w:rsidR="00235F7E" w:rsidRPr="00235F7E">
        <w:t>of them</w:t>
      </w:r>
      <w:r w:rsidR="004307A5">
        <w:t>, respectively)</w:t>
      </w:r>
      <w:r w:rsidR="00055591">
        <w:t xml:space="preserve"> within the system</w:t>
      </w:r>
      <w:r w:rsidR="004307A5">
        <w:t xml:space="preserve">. </w:t>
      </w:r>
      <w:r w:rsidR="00055591">
        <w:t>Each antenna element was polarization-agile</w:t>
      </w:r>
      <w:r w:rsidR="00353EC9">
        <w:t xml:space="preserve"> with a polarization vector</w:t>
      </w:r>
      <w:r w:rsidR="000B43E8">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oMath>
      <w:r w:rsidR="000B43E8">
        <w:t xml:space="preserve"> </w:t>
      </w:r>
      <w:r w:rsidR="00DE4B1A">
        <w:t xml:space="preserve">(or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Rx,i</m:t>
            </m:r>
          </m:sub>
        </m:sSub>
      </m:oMath>
      <w:r w:rsidR="00DE4B1A">
        <w:t>)</w:t>
      </w:r>
      <w:r w:rsidR="000203E5">
        <w:t xml:space="preserve"> </w:t>
      </w:r>
      <w:r w:rsidR="009D3A13">
        <w:t>(</w:t>
      </w:r>
      <w:r w:rsidR="000203E5">
        <w:t xml:space="preserve">with </w:t>
      </w:r>
      <m:oMath>
        <m:r>
          <w:rPr>
            <w:rFonts w:ascii="Cambria Math" w:hAnsi="Cambria Math"/>
          </w:rPr>
          <m:t xml:space="preserve">j ∈ </m:t>
        </m:r>
        <m:d>
          <m:dPr>
            <m:begChr m:val="{"/>
            <m:endChr m:val="}"/>
            <m:ctrlPr>
              <w:rPr>
                <w:rFonts w:ascii="Cambria Math" w:hAnsi="Cambria Math"/>
                <w:i/>
              </w:rPr>
            </m:ctrlPr>
          </m:dPr>
          <m:e>
            <m:r>
              <w:rPr>
                <w:rFonts w:ascii="Cambria Math" w:hAnsi="Cambria Math"/>
              </w:rPr>
              <m:t>1, ...,</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 xml:space="preserve"> and i ∈ </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r</m:t>
                </m:r>
              </m:sub>
            </m:sSub>
          </m:e>
        </m:d>
      </m:oMath>
      <w:r w:rsidR="009D3A13">
        <w:t>)</w:t>
      </w:r>
      <w:r w:rsidR="00EB3F55">
        <w:t xml:space="preserve"> which could be adjusted based on the channel state information (CSI)</w:t>
      </w:r>
      <w:r w:rsidR="00750639">
        <w:t>.</w:t>
      </w:r>
      <w:r w:rsidR="00EB3F55">
        <w:t xml:space="preserve"> </w:t>
      </w:r>
      <w:r w:rsidR="00750639">
        <w:t xml:space="preserve"> It was assumed that the system had perfect CSI at the transmitter (CSIT) and the receiver</w:t>
      </w:r>
      <w:r w:rsidR="000A3E50">
        <w:t xml:space="preserve"> (CSIR).  </w:t>
      </w:r>
    </w:p>
    <w:p w14:paraId="4EB7CB72" w14:textId="7D1A23F8" w:rsidR="00E97B99" w:rsidRDefault="00E97B99" w:rsidP="00BD0C13">
      <w:pPr>
        <w:pStyle w:val="Text"/>
      </w:pPr>
    </w:p>
    <w:p w14:paraId="05AB2DDD" w14:textId="3CDAF554" w:rsidR="545DE57F" w:rsidRDefault="001E34D6" w:rsidP="545DE57F">
      <w:pPr>
        <w:pStyle w:val="Text"/>
        <w:ind w:firstLine="144"/>
      </w:pPr>
      <w:r w:rsidRPr="001E34D6">
        <w:rPr>
          <w:noProof/>
        </w:rPr>
        <w:drawing>
          <wp:inline distT="0" distB="0" distL="0" distR="0" wp14:anchorId="370264EB" wp14:editId="2348C0B2">
            <wp:extent cx="3200400" cy="227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272030"/>
                    </a:xfrm>
                    <a:prstGeom prst="rect">
                      <a:avLst/>
                    </a:prstGeom>
                  </pic:spPr>
                </pic:pic>
              </a:graphicData>
            </a:graphic>
          </wp:inline>
        </w:drawing>
      </w:r>
    </w:p>
    <w:p w14:paraId="2CFFD5AF" w14:textId="4493B7C5" w:rsidR="7F5039D9" w:rsidRDefault="545DE57F" w:rsidP="545DE57F">
      <w:pPr>
        <w:pStyle w:val="Text"/>
        <w:ind w:firstLine="144"/>
        <w:jc w:val="center"/>
        <w:rPr>
          <w:i/>
          <w:iCs/>
          <w:sz w:val="16"/>
          <w:szCs w:val="16"/>
        </w:rPr>
      </w:pPr>
      <w:r w:rsidRPr="545DE57F">
        <w:rPr>
          <w:i/>
          <w:iCs/>
          <w:sz w:val="16"/>
          <w:szCs w:val="16"/>
        </w:rPr>
        <w:t xml:space="preserve">Fig. 1. Block Diagram </w:t>
      </w:r>
      <w:r w:rsidR="002266F1">
        <w:rPr>
          <w:i/>
          <w:iCs/>
          <w:sz w:val="16"/>
          <w:szCs w:val="16"/>
        </w:rPr>
        <w:t>MIMO System with Polarization-Agile Antenna</w:t>
      </w:r>
    </w:p>
    <w:p w14:paraId="0D0DD73A" w14:textId="77777777" w:rsidR="00C439C1" w:rsidRDefault="00C439C1" w:rsidP="00C439C1">
      <w:pPr>
        <w:pStyle w:val="Text"/>
        <w:ind w:firstLine="0"/>
      </w:pPr>
    </w:p>
    <w:p w14:paraId="47D06083" w14:textId="77777777" w:rsidR="000C43B9" w:rsidRDefault="00F57744" w:rsidP="00C439C1">
      <w:pPr>
        <w:pStyle w:val="Text"/>
        <w:ind w:firstLine="144"/>
      </w:pPr>
      <w:r>
        <w:t xml:space="preserve">The </w:t>
      </w:r>
      <w:r w:rsidR="007E15AD">
        <w:t>effective channel impulse response matrix of the system given in Fig. 1 was expressed as</w:t>
      </w:r>
    </w:p>
    <w:p w14:paraId="0737402B" w14:textId="62AF1025" w:rsidR="000F2348" w:rsidRDefault="00000000" w:rsidP="00C439C1">
      <w:pPr>
        <w:pStyle w:val="Text"/>
        <w:ind w:firstLine="144"/>
      </w:pPr>
      <m:oMath>
        <m:sSup>
          <m:sSupPr>
            <m:ctrlPr>
              <w:rPr>
                <w:rFonts w:ascii="Cambria Math" w:hAnsi="Cambria Math"/>
                <w:i/>
              </w:rPr>
            </m:ctrlPr>
          </m:sSupPr>
          <m:e>
            <m:r>
              <w:rPr>
                <w:rFonts w:ascii="Cambria Math" w:hAnsi="Cambria Math"/>
              </w:rPr>
              <m:t>H</m:t>
            </m:r>
          </m:e>
          <m:sup>
            <m:r>
              <w:rPr>
                <w:rFonts w:ascii="Cambria Math" w:hAnsi="Cambria Math"/>
              </w:rPr>
              <m:t>eff</m:t>
            </m:r>
          </m:sup>
        </m:s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Rx,1</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Tx,1</m:t>
                      </m:r>
                    </m:sub>
                  </m:sSub>
                </m:e>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Rx,1</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1Nt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Tx,Nt</m:t>
                      </m:r>
                    </m:sub>
                  </m:sSub>
                </m:e>
              </m:m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Rx,Nr</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Nr1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Tx,1</m:t>
                      </m:r>
                    </m:sub>
                  </m:sSub>
                </m:e>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Rx,Nr</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NrNt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Tx,Nt</m:t>
                      </m:r>
                    </m:sub>
                  </m:sSub>
                </m:e>
              </m:mr>
            </m:m>
          </m:e>
        </m:d>
        <m:r>
          <w:rPr>
            <w:rFonts w:ascii="Cambria Math" w:hAnsi="Cambria Math"/>
          </w:rPr>
          <m:t xml:space="preserve"> </m:t>
        </m:r>
      </m:oMath>
      <w:r w:rsidR="003A50D3">
        <w:t>,</w:t>
      </w:r>
      <w:r w:rsidR="00613FC2">
        <w:tab/>
      </w:r>
      <w:r w:rsidR="00613FC2">
        <w:tab/>
        <w:t xml:space="preserve">        (1) </w:t>
      </w:r>
      <w:r w:rsidR="00AB3EE9">
        <w:t xml:space="preserve">where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rsidR="00AB3EE9">
        <w:t xml:space="preserve"> </w:t>
      </w:r>
      <w:r w:rsidR="00EF495D">
        <w:t xml:space="preserve">was called the “polarization-basis </w:t>
      </w:r>
      <w:r w:rsidR="000F2348">
        <w:t xml:space="preserve">matrix” expressed as </w:t>
      </w:r>
    </w:p>
    <w:p w14:paraId="7C160DE8" w14:textId="04CDB540" w:rsidR="000F2348" w:rsidRDefault="00110720" w:rsidP="00C439C1">
      <w:pPr>
        <w:pStyle w:val="Text"/>
        <w:ind w:firstLine="144"/>
      </w:pPr>
      <w:r>
        <w:t xml:space="preserve">           </w:t>
      </w:r>
      <m:oMath>
        <m:sSub>
          <m:sSubPr>
            <m:ctrlPr>
              <w:rPr>
                <w:rFonts w:ascii="Cambria Math" w:hAnsi="Cambria Math"/>
                <w:i/>
              </w:rPr>
            </m:ctrlPr>
          </m:sSubPr>
          <m:e>
            <m:r>
              <w:rPr>
                <w:rFonts w:ascii="Cambria Math" w:hAnsi="Cambria Math"/>
              </w:rPr>
              <m:t>H</m:t>
            </m:r>
          </m:e>
          <m:sub>
            <m:r>
              <w:rPr>
                <w:rFonts w:ascii="Cambria Math" w:hAnsi="Cambria Math"/>
              </w:rPr>
              <m:t xml:space="preserve">ij </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vv</m:t>
                      </m:r>
                    </m:sup>
                  </m:sSubSup>
                </m:e>
                <m:e>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vh</m:t>
                      </m:r>
                    </m:sup>
                  </m:sSubSup>
                </m:e>
              </m:mr>
              <m:mr>
                <m:e>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hv</m:t>
                      </m:r>
                    </m:sup>
                  </m:sSubSup>
                </m:e>
                <m:e>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hh</m:t>
                      </m:r>
                    </m:sup>
                  </m:sSubSup>
                </m:e>
              </m:mr>
            </m:m>
          </m:e>
        </m:d>
      </m:oMath>
      <w:r>
        <w:tab/>
      </w:r>
      <w:r w:rsidR="003A50D3">
        <w:t>,</w:t>
      </w:r>
      <w:r>
        <w:tab/>
      </w:r>
      <w:r>
        <w:tab/>
      </w:r>
      <w:r>
        <w:tab/>
      </w:r>
      <w:r>
        <w:tab/>
      </w:r>
      <w:r>
        <w:tab/>
      </w:r>
      <w:r>
        <w:tab/>
      </w:r>
      <w:r>
        <w:tab/>
      </w:r>
      <w:r>
        <w:tab/>
      </w:r>
      <w:r>
        <w:tab/>
      </w:r>
      <w:r>
        <w:tab/>
      </w:r>
      <w:r>
        <w:tab/>
      </w:r>
      <w:r>
        <w:tab/>
        <w:t>(2)</w:t>
      </w:r>
    </w:p>
    <w:p w14:paraId="3770E530" w14:textId="0886B06A" w:rsidR="00AD558A" w:rsidRDefault="00AD558A" w:rsidP="00AD558A">
      <w:pPr>
        <w:pStyle w:val="Text"/>
        <w:ind w:firstLine="0"/>
      </w:pPr>
      <w:r>
        <w:lastRenderedPageBreak/>
        <w:t xml:space="preserve">where </w:t>
      </w: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xy</m:t>
            </m:r>
          </m:sup>
        </m:sSubSup>
      </m:oMath>
      <w:r w:rsidR="00D544AD">
        <w:t xml:space="preserve"> with </w:t>
      </w:r>
      <m:oMath>
        <m:r>
          <w:rPr>
            <w:rFonts w:ascii="Cambria Math" w:hAnsi="Cambria Math"/>
          </w:rPr>
          <m:t>x∈</m:t>
        </m:r>
        <m:d>
          <m:dPr>
            <m:begChr m:val="{"/>
            <m:endChr m:val="}"/>
            <m:ctrlPr>
              <w:rPr>
                <w:rFonts w:ascii="Cambria Math" w:hAnsi="Cambria Math"/>
                <w:i/>
              </w:rPr>
            </m:ctrlPr>
          </m:dPr>
          <m:e>
            <m:r>
              <w:rPr>
                <w:rFonts w:ascii="Cambria Math" w:hAnsi="Cambria Math"/>
              </w:rPr>
              <m:t>v,h</m:t>
            </m:r>
          </m:e>
        </m:d>
        <m:r>
          <w:rPr>
            <w:rFonts w:ascii="Cambria Math" w:hAnsi="Cambria Math"/>
          </w:rPr>
          <m:t xml:space="preserve"> and y∈ </m:t>
        </m:r>
        <m:d>
          <m:dPr>
            <m:begChr m:val="{"/>
            <m:endChr m:val="}"/>
            <m:ctrlPr>
              <w:rPr>
                <w:rFonts w:ascii="Cambria Math" w:hAnsi="Cambria Math"/>
                <w:i/>
              </w:rPr>
            </m:ctrlPr>
          </m:dPr>
          <m:e>
            <m:r>
              <w:rPr>
                <w:rFonts w:ascii="Cambria Math" w:hAnsi="Cambria Math"/>
              </w:rPr>
              <m:t>v,h</m:t>
            </m:r>
          </m:e>
        </m:d>
      </m:oMath>
      <w:r w:rsidR="00C0441D">
        <w:t xml:space="preserve"> is the XY-channel </w:t>
      </w:r>
      <w:r w:rsidR="00BE5DB0">
        <w:t xml:space="preserve">impulse response from the Y-polarization Tx </w:t>
      </w:r>
      <w:r w:rsidR="00123CB9">
        <w:t xml:space="preserve">antenna to the X-polarization Rx antenna.  </w:t>
      </w:r>
      <w:r w:rsidR="009F64D5">
        <w:t xml:space="preserve">Finally,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r>
          <w:rPr>
            <w:rFonts w:ascii="Cambria Math" w:hAnsi="Cambria Math"/>
          </w:rPr>
          <m:t xml:space="preserve"> and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Rx,i</m:t>
            </m:r>
          </m:sub>
        </m:sSub>
      </m:oMath>
      <w:r w:rsidR="000329D4">
        <w:t xml:space="preserve">, respectively, </w:t>
      </w:r>
      <w:r w:rsidR="00682146">
        <w:t>were called</w:t>
      </w:r>
      <w:r w:rsidR="000329D4">
        <w:t xml:space="preserve"> </w:t>
      </w:r>
      <w:r w:rsidR="00A6436F">
        <w:t xml:space="preserve">the </w:t>
      </w:r>
      <w:proofErr w:type="spellStart"/>
      <w:r w:rsidR="00A6436F">
        <w:t>jth</w:t>
      </w:r>
      <w:proofErr w:type="spellEnd"/>
      <w:r w:rsidR="00A6436F">
        <w:t xml:space="preserve"> Tx</w:t>
      </w:r>
      <w:r w:rsidR="00247A92">
        <w:t xml:space="preserve"> antenna’s Tx-polarization vector</w:t>
      </w:r>
      <w:r w:rsidR="00EB5CDC">
        <w:t xml:space="preserve"> and the </w:t>
      </w:r>
      <w:proofErr w:type="spellStart"/>
      <w:r w:rsidR="00EB5CDC">
        <w:t>ith</w:t>
      </w:r>
      <w:proofErr w:type="spellEnd"/>
      <w:r w:rsidR="00EB5CDC">
        <w:t xml:space="preserve"> Rx antenna’s Rx-polarization vector, which </w:t>
      </w:r>
      <w:r w:rsidR="00682146">
        <w:t xml:space="preserve">were defined by </w:t>
      </w:r>
    </w:p>
    <w:p w14:paraId="322A8BE7" w14:textId="2E99A4BF" w:rsidR="00682146" w:rsidRDefault="00000000" w:rsidP="004E62A8">
      <w:pPr>
        <w:pStyle w:val="Text"/>
        <w:ind w:left="404"/>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Tx,j</m:t>
                      </m:r>
                    </m:sub>
                    <m:sup>
                      <m:r>
                        <w:rPr>
                          <w:rFonts w:ascii="Cambria Math" w:hAnsi="Cambria Math"/>
                        </w:rPr>
                        <m:t>v</m:t>
                      </m:r>
                    </m:sup>
                  </m:sSubSup>
                </m:e>
              </m:mr>
              <m:mr>
                <m:e>
                  <m:sSubSup>
                    <m:sSubSupPr>
                      <m:ctrlPr>
                        <w:rPr>
                          <w:rFonts w:ascii="Cambria Math" w:hAnsi="Cambria Math"/>
                          <w:i/>
                        </w:rPr>
                      </m:ctrlPr>
                    </m:sSubSupPr>
                    <m:e>
                      <m:r>
                        <w:rPr>
                          <w:rFonts w:ascii="Cambria Math" w:hAnsi="Cambria Math"/>
                        </w:rPr>
                        <m:t>p</m:t>
                      </m:r>
                    </m:e>
                    <m:sub>
                      <m:r>
                        <w:rPr>
                          <w:rFonts w:ascii="Cambria Math" w:hAnsi="Cambria Math"/>
                        </w:rPr>
                        <m:t>Tx,j</m:t>
                      </m:r>
                    </m:sub>
                    <m:sup>
                      <m:r>
                        <w:rPr>
                          <w:rFonts w:ascii="Cambria Math" w:hAnsi="Cambria Math"/>
                        </w:rPr>
                        <m:t>h</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sub>
                      <m:r>
                        <w:rPr>
                          <w:rFonts w:ascii="Cambria Math" w:hAnsi="Cambria Math"/>
                        </w:rPr>
                        <m:t>j</m:t>
                      </m:r>
                    </m:sub>
                  </m:sSub>
                </m:e>
              </m:mr>
              <m:m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sub>
                      <m:r>
                        <w:rPr>
                          <w:rFonts w:ascii="Cambria Math" w:hAnsi="Cambria Math"/>
                        </w:rPr>
                        <m:t>j</m:t>
                      </m:r>
                    </m:sub>
                  </m:sSub>
                </m:e>
              </m:mr>
            </m:m>
          </m:e>
        </m:d>
      </m:oMath>
      <w:r w:rsidR="004E62A8">
        <w:t>,</w:t>
      </w:r>
      <w:r w:rsidR="004E62A8">
        <w:tab/>
      </w:r>
      <w:r w:rsidR="004E62A8">
        <w:tab/>
      </w:r>
      <w:r w:rsidR="004E62A8">
        <w:tab/>
      </w:r>
      <w:r w:rsidR="004E62A8">
        <w:tab/>
      </w:r>
      <w:r w:rsidR="004E62A8">
        <w:tab/>
      </w:r>
      <w:r w:rsidR="004E62A8">
        <w:tab/>
      </w:r>
      <w:r w:rsidR="004E62A8">
        <w:tab/>
      </w:r>
      <w:r w:rsidR="004E62A8">
        <w:tab/>
      </w:r>
      <w:r w:rsidR="004E62A8">
        <w:tab/>
      </w:r>
      <w:r w:rsidR="004E62A8">
        <w:tab/>
        <w:t>(3)</w:t>
      </w:r>
    </w:p>
    <w:p w14:paraId="57520EB9" w14:textId="123B3748" w:rsidR="004E62A8" w:rsidRDefault="00000000" w:rsidP="004E62A8">
      <w:pPr>
        <w:pStyle w:val="Text"/>
        <w:ind w:left="404"/>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Rx,i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Rx,i</m:t>
                      </m:r>
                    </m:sub>
                    <m:sup>
                      <m:r>
                        <w:rPr>
                          <w:rFonts w:ascii="Cambria Math" w:hAnsi="Cambria Math"/>
                        </w:rPr>
                        <m:t>v</m:t>
                      </m:r>
                    </m:sup>
                  </m:sSubSup>
                </m:e>
              </m:mr>
              <m:mr>
                <m:e>
                  <m:sSubSup>
                    <m:sSubSupPr>
                      <m:ctrlPr>
                        <w:rPr>
                          <w:rFonts w:ascii="Cambria Math" w:hAnsi="Cambria Math"/>
                          <w:i/>
                        </w:rPr>
                      </m:ctrlPr>
                    </m:sSubSupPr>
                    <m:e>
                      <m:r>
                        <w:rPr>
                          <w:rFonts w:ascii="Cambria Math" w:hAnsi="Cambria Math"/>
                        </w:rPr>
                        <m:t>p</m:t>
                      </m:r>
                    </m:e>
                    <m:sub>
                      <m:r>
                        <w:rPr>
                          <w:rFonts w:ascii="Cambria Math" w:hAnsi="Cambria Math"/>
                        </w:rPr>
                        <m:t>Rx,i</m:t>
                      </m:r>
                    </m:sub>
                    <m:sup>
                      <m:r>
                        <w:rPr>
                          <w:rFonts w:ascii="Cambria Math" w:hAnsi="Cambria Math"/>
                        </w:rPr>
                        <m:t>h</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sub>
                      <m:r>
                        <w:rPr>
                          <w:rFonts w:ascii="Cambria Math" w:hAnsi="Cambria Math"/>
                        </w:rPr>
                        <m:t>i</m:t>
                      </m:r>
                    </m:sub>
                  </m:sSub>
                </m:e>
              </m:mr>
              <m:m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sub>
                      <m:r>
                        <w:rPr>
                          <w:rFonts w:ascii="Cambria Math" w:hAnsi="Cambria Math"/>
                        </w:rPr>
                        <m:t>i</m:t>
                      </m:r>
                    </m:sub>
                  </m:sSub>
                </m:e>
              </m:mr>
            </m:m>
          </m:e>
        </m:d>
      </m:oMath>
      <w:r w:rsidR="0078405C">
        <w:t>.</w:t>
      </w:r>
      <w:r w:rsidR="004E62A8">
        <w:tab/>
      </w:r>
      <w:r w:rsidR="004E62A8">
        <w:tab/>
      </w:r>
      <w:r w:rsidR="0078405C">
        <w:tab/>
      </w:r>
      <w:r w:rsidR="0078405C">
        <w:tab/>
      </w:r>
      <w:r w:rsidR="0078405C">
        <w:tab/>
      </w:r>
      <w:r w:rsidR="0078405C">
        <w:tab/>
      </w:r>
      <w:r w:rsidR="0078405C">
        <w:tab/>
      </w:r>
      <w:r w:rsidR="0078405C">
        <w:tab/>
      </w:r>
      <w:r w:rsidR="0078405C">
        <w:tab/>
      </w:r>
      <w:r w:rsidR="0078405C">
        <w:tab/>
        <w:t>(4)</w:t>
      </w:r>
    </w:p>
    <w:p w14:paraId="04C480E1" w14:textId="77777777" w:rsidR="0096329A" w:rsidRDefault="0096329A" w:rsidP="004E62A8">
      <w:pPr>
        <w:pStyle w:val="Text"/>
        <w:ind w:left="404"/>
      </w:pPr>
    </w:p>
    <w:p w14:paraId="46511342" w14:textId="562E0FC3" w:rsidR="00737615" w:rsidRDefault="00000000" w:rsidP="00AD558A">
      <w:pPr>
        <w:pStyle w:val="Text"/>
        <w:ind w:firstLine="0"/>
      </w:pP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AE5032">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AE5032">
        <w:t xml:space="preserve"> </w:t>
      </w:r>
      <w:r w:rsidR="00845B72">
        <w:t>are the Tx- and Rx-polarization angles, respectively.</w:t>
      </w:r>
    </w:p>
    <w:p w14:paraId="461DCE76" w14:textId="1979736D" w:rsidR="00F96DD7" w:rsidRDefault="000474CB" w:rsidP="00F96DD7">
      <w:pPr>
        <w:pStyle w:val="Heading1"/>
      </w:pPr>
      <w:r>
        <w:t xml:space="preserve">Polarization Pre-Post coding at the </w:t>
      </w:r>
      <w:r w:rsidR="00C0663E">
        <w:t xml:space="preserve">   </w:t>
      </w:r>
      <w:r>
        <w:t>polarization-agile antenna</w:t>
      </w:r>
    </w:p>
    <w:p w14:paraId="4951119F" w14:textId="157FDABB" w:rsidR="00F96DD7" w:rsidRPr="00322159" w:rsidRDefault="008C7112" w:rsidP="00322159">
      <w:pPr>
        <w:pStyle w:val="Heading2"/>
      </w:pPr>
      <w:r>
        <w:t xml:space="preserve">Polarization Precoding and </w:t>
      </w:r>
      <w:proofErr w:type="spellStart"/>
      <w:r>
        <w:t>Postcoding</w:t>
      </w:r>
      <w:proofErr w:type="spellEnd"/>
      <w:r>
        <w:t xml:space="preserve"> with Optimal Tx- and Rx-polarization</w:t>
      </w:r>
    </w:p>
    <w:p w14:paraId="69DEADE2" w14:textId="0190E24D" w:rsidR="005B6D03" w:rsidRDefault="008A54C4" w:rsidP="008C7112">
      <w:pPr>
        <w:pStyle w:val="Text"/>
      </w:pPr>
      <w:r>
        <w:t xml:space="preserve">With the </w:t>
      </w:r>
      <w:r w:rsidR="007704C2">
        <w:t xml:space="preserve">full CSIT and CSIR, </w:t>
      </w:r>
      <w:r w:rsidR="00F13A37">
        <w:t xml:space="preserve">the channel capacity with </w:t>
      </w:r>
      <w:r w:rsidR="00746237">
        <w:t>singular value decomposition (SVD)</w:t>
      </w:r>
      <w:r w:rsidR="00BA512A">
        <w:t xml:space="preserve"> based pre and </w:t>
      </w:r>
      <w:proofErr w:type="spellStart"/>
      <w:r w:rsidR="00BA512A">
        <w:t>postcoding</w:t>
      </w:r>
      <w:proofErr w:type="spellEnd"/>
      <w:r w:rsidR="00BA512A">
        <w:t xml:space="preserve"> </w:t>
      </w:r>
      <w:r w:rsidR="005B6D03">
        <w:t xml:space="preserve">is </w:t>
      </w:r>
    </w:p>
    <w:p w14:paraId="2E465E0B" w14:textId="77777777" w:rsidR="0096329A" w:rsidRDefault="0096329A" w:rsidP="008C7112">
      <w:pPr>
        <w:pStyle w:val="Text"/>
      </w:pPr>
    </w:p>
    <w:p w14:paraId="07742A97" w14:textId="4D9C96E0" w:rsidR="005B6D03" w:rsidRDefault="00113209" w:rsidP="008C7112">
      <w:pPr>
        <w:pStyle w:val="Text"/>
      </w:pPr>
      <m:oMath>
        <m:r>
          <m:rPr>
            <m:sty m:val="p"/>
          </m:rPr>
          <w:rPr>
            <w:rFonts w:ascii="Cambria Math" w:hAnsi="Cambria Math"/>
          </w:rPr>
          <m:t>C</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sup>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en>
                    </m:f>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func>
          </m:e>
        </m:nary>
      </m:oMath>
      <w:r w:rsidR="00CF3BE0">
        <w:t>,</w:t>
      </w:r>
      <w:r w:rsidR="00CF3BE0">
        <w:tab/>
      </w:r>
      <w:r w:rsidR="00CF3BE0">
        <w:tab/>
      </w:r>
      <w:r w:rsidR="00CF3BE0">
        <w:tab/>
      </w:r>
      <w:r w:rsidR="00CF3BE0">
        <w:tab/>
      </w:r>
      <w:r w:rsidR="00CF3BE0">
        <w:tab/>
      </w:r>
      <w:r w:rsidR="00CF3BE0">
        <w:tab/>
      </w:r>
      <w:r w:rsidR="00CF3BE0">
        <w:tab/>
      </w:r>
      <w:r w:rsidR="00CF3BE0">
        <w:tab/>
      </w:r>
      <w:r w:rsidR="00CF3BE0">
        <w:tab/>
      </w:r>
      <w:r w:rsidR="00CF3BE0">
        <w:tab/>
      </w:r>
      <w:r w:rsidR="00CF3BE0">
        <w:tab/>
        <w:t>(5)</w:t>
      </w:r>
    </w:p>
    <w:p w14:paraId="0B54EF36" w14:textId="77777777" w:rsidR="0096329A" w:rsidRDefault="0096329A" w:rsidP="008C7112">
      <w:pPr>
        <w:pStyle w:val="Text"/>
      </w:pPr>
    </w:p>
    <w:p w14:paraId="60F65C4B" w14:textId="5469AA4E" w:rsidR="00113209" w:rsidRDefault="00AC12B6" w:rsidP="001E34A7">
      <w:pPr>
        <w:pStyle w:val="Text"/>
        <w:ind w:firstLine="0"/>
      </w:pPr>
      <w:r>
        <w:t xml:space="preserve">where </w:t>
      </w:r>
      <w:r w:rsidR="00746237">
        <w:t xml:space="preserve"> </w:t>
      </w:r>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oMath>
      <w:r>
        <w:t xml:space="preserve"> </w:t>
      </w:r>
      <w:r w:rsidR="00B569E8">
        <w:t xml:space="preserve">is the rank of the matrix </w:t>
      </w:r>
      <m:oMath>
        <m:sSup>
          <m:sSupPr>
            <m:ctrlPr>
              <w:rPr>
                <w:rFonts w:ascii="Cambria Math" w:hAnsi="Cambria Math"/>
                <w:i/>
              </w:rPr>
            </m:ctrlPr>
          </m:sSupPr>
          <m:e>
            <m:r>
              <w:rPr>
                <w:rFonts w:ascii="Cambria Math" w:hAnsi="Cambria Math"/>
              </w:rPr>
              <m:t>H</m:t>
            </m:r>
          </m:e>
          <m:sup>
            <m:r>
              <w:rPr>
                <w:rFonts w:ascii="Cambria Math" w:hAnsi="Cambria Math"/>
              </w:rPr>
              <m:t>eff</m:t>
            </m:r>
          </m:sup>
        </m:sSup>
      </m:oMath>
      <w:r w:rsidR="00B569E8">
        <w:t xml:space="preserve">, and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2C28A4">
        <w:t xml:space="preserve"> is the power allocated to the kth eigenmode</w:t>
      </w:r>
      <w:r w:rsidR="00093153">
        <w:t xml:space="preserve">.  </w:t>
      </w:r>
      <w:r w:rsidR="008E5026">
        <w:t xml:space="preserve">Also,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5026">
        <w:t xml:space="preserve"> </w:t>
      </w:r>
      <w:r w:rsidR="000C3A3E">
        <w:t xml:space="preserve">is the singular value of the effective channel impulse response matrix, and </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rsidR="000C3A3E">
        <w:t xml:space="preserve"> is the noise power</w:t>
      </w:r>
      <w:r w:rsidR="00D02E2F">
        <w:t>.</w:t>
      </w:r>
      <w:r w:rsidR="000C3A3E">
        <w:t xml:space="preserve"> </w:t>
      </w:r>
      <w:r w:rsidR="00D02E2F">
        <w:t xml:space="preserve"> Maximum capacity occurs when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893377">
        <w:t xml:space="preserve"> satisfies the </w:t>
      </w:r>
      <w:proofErr w:type="spellStart"/>
      <w:r w:rsidR="00893377">
        <w:t>waterfilling</w:t>
      </w:r>
      <w:proofErr w:type="spellEnd"/>
      <w:r w:rsidR="00893377">
        <w:t xml:space="preserve"> conditions</w:t>
      </w:r>
    </w:p>
    <w:p w14:paraId="74B75B4F" w14:textId="77777777" w:rsidR="0096329A" w:rsidRDefault="0096329A" w:rsidP="001E34A7">
      <w:pPr>
        <w:pStyle w:val="Text"/>
        <w:ind w:firstLine="0"/>
      </w:pPr>
    </w:p>
    <w:p w14:paraId="715E72BA" w14:textId="3936D1E5" w:rsidR="00893377" w:rsidRDefault="00000000" w:rsidP="002E1914">
      <w:pPr>
        <w:pStyle w:val="Text"/>
      </w:p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max </m:t>
        </m:r>
        <m:d>
          <m:dPr>
            <m:ctrlPr>
              <w:rPr>
                <w:rFonts w:ascii="Cambria Math" w:hAnsi="Cambria Math"/>
                <w:i/>
              </w:rPr>
            </m:ctrlPr>
          </m:dPr>
          <m:e>
            <m:r>
              <w:rPr>
                <w:rFonts w:ascii="Cambria Math" w:hAnsi="Cambria Math"/>
              </w:rPr>
              <m:t>0,ε-</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e>
        </m:d>
        <m:r>
          <w:rPr>
            <w:rFonts w:ascii="Cambria Math" w:hAnsi="Cambria Math"/>
          </w:rPr>
          <m:t xml:space="preserve"> s.t. P=</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sup>
          <m:e>
            <m:sSub>
              <m:sSubPr>
                <m:ctrlPr>
                  <w:rPr>
                    <w:rFonts w:ascii="Cambria Math" w:hAnsi="Cambria Math"/>
                    <w:i/>
                  </w:rPr>
                </m:ctrlPr>
              </m:sSubPr>
              <m:e>
                <m:r>
                  <w:rPr>
                    <w:rFonts w:ascii="Cambria Math" w:hAnsi="Cambria Math"/>
                  </w:rPr>
                  <m:t>P</m:t>
                </m:r>
              </m:e>
              <m:sub>
                <m:r>
                  <w:rPr>
                    <w:rFonts w:ascii="Cambria Math" w:hAnsi="Cambria Math"/>
                  </w:rPr>
                  <m:t>k</m:t>
                </m:r>
              </m:sub>
            </m:sSub>
          </m:e>
        </m:nary>
      </m:oMath>
      <w:r w:rsidR="002E1914">
        <w:t xml:space="preserve"> , </w:t>
      </w:r>
      <w:r w:rsidR="002E1914">
        <w:tab/>
      </w:r>
      <w:r w:rsidR="002E1914">
        <w:tab/>
      </w:r>
      <w:r w:rsidR="002E1914">
        <w:tab/>
      </w:r>
      <w:r w:rsidR="002E1914">
        <w:tab/>
      </w:r>
      <w:r w:rsidR="002E1914">
        <w:tab/>
      </w:r>
      <w:r w:rsidR="002E1914">
        <w:tab/>
        <w:t>(</w:t>
      </w:r>
      <w:r w:rsidR="00644073">
        <w:t>6</w:t>
      </w:r>
      <w:r w:rsidR="002E1914">
        <w:t>)</w:t>
      </w:r>
    </w:p>
    <w:p w14:paraId="071F2320" w14:textId="77777777" w:rsidR="0096329A" w:rsidRDefault="0096329A" w:rsidP="002E1914">
      <w:pPr>
        <w:pStyle w:val="Text"/>
      </w:pPr>
    </w:p>
    <w:p w14:paraId="4F74A365" w14:textId="534BEA99" w:rsidR="002E1914" w:rsidRDefault="00241CD3" w:rsidP="00241CD3">
      <w:pPr>
        <w:pStyle w:val="Text"/>
        <w:ind w:firstLine="0"/>
      </w:pPr>
      <w:r>
        <w:t xml:space="preserve">Where the threshold </w:t>
      </w:r>
      <m:oMath>
        <m:r>
          <w:rPr>
            <w:rFonts w:ascii="Cambria Math" w:hAnsi="Cambria Math"/>
          </w:rPr>
          <m:t>ε</m:t>
        </m:r>
      </m:oMath>
      <w:r>
        <w:t xml:space="preserve"> is determined by the constraint </w:t>
      </w:r>
      <w:r w:rsidR="00220031">
        <w:t xml:space="preserve">of the total transmission power P.  </w:t>
      </w:r>
    </w:p>
    <w:p w14:paraId="2273CE4B" w14:textId="50932970" w:rsidR="00FE4CD5" w:rsidRDefault="00FE4CD5" w:rsidP="00241CD3">
      <w:pPr>
        <w:pStyle w:val="Text"/>
        <w:ind w:firstLine="0"/>
      </w:pPr>
      <w:r>
        <w:tab/>
      </w:r>
      <w:r w:rsidR="009517E3">
        <w:t xml:space="preserve">Using Jensen’s Inequality, </w:t>
      </w:r>
      <w:r w:rsidR="0055287D">
        <w:t>we got</w:t>
      </w:r>
    </w:p>
    <w:p w14:paraId="38A98AF9" w14:textId="77777777" w:rsidR="0096329A" w:rsidRDefault="0096329A" w:rsidP="00241CD3">
      <w:pPr>
        <w:pStyle w:val="Text"/>
        <w:ind w:firstLine="0"/>
      </w:pPr>
    </w:p>
    <w:p w14:paraId="3EC4285D" w14:textId="448FA30C" w:rsidR="0055287D" w:rsidRDefault="0055287D" w:rsidP="008C57D0">
      <w:pPr>
        <w:pStyle w:val="Text"/>
      </w:pPr>
      <m:oMath>
        <m:r>
          <w:rPr>
            <w:rFonts w:ascii="Cambria Math" w:hAnsi="Cambria Math"/>
          </w:rPr>
          <m:t>C≤</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sup>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en>
                    </m:f>
                  </m:e>
                </m:nary>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func>
      </m:oMath>
      <w:r w:rsidR="008C57D0">
        <w:tab/>
      </w:r>
      <w:r w:rsidR="008C57D0">
        <w:tab/>
      </w:r>
      <w:r w:rsidR="008C57D0">
        <w:tab/>
      </w:r>
      <w:r w:rsidR="008C57D0">
        <w:tab/>
      </w:r>
      <w:r w:rsidR="008C57D0">
        <w:tab/>
      </w:r>
      <w:r w:rsidR="008C57D0">
        <w:tab/>
      </w:r>
      <w:r w:rsidR="008C57D0">
        <w:tab/>
        <w:t>(</w:t>
      </w:r>
      <w:r w:rsidR="00644073">
        <w:t>7</w:t>
      </w:r>
      <w:r w:rsidR="008C57D0">
        <w:t>)</w:t>
      </w:r>
    </w:p>
    <w:p w14:paraId="4B9ECB80" w14:textId="5B4551C4" w:rsidR="008C57D0" w:rsidRDefault="002D466B" w:rsidP="00241CD3">
      <w:pPr>
        <w:pStyle w:val="Text"/>
        <w:ind w:firstLine="0"/>
      </w:pPr>
      <w:r>
        <w:tab/>
      </w:r>
      <w:r w:rsidR="00C05EE8">
        <w:tab/>
      </w:r>
      <m:oMath>
        <m:r>
          <w:rPr>
            <w:rFonts w:ascii="Cambria Math" w:hAnsi="Cambria Math"/>
          </w:rPr>
          <m:t xml:space="preserve">= </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den>
                </m:f>
                <m:r>
                  <w:rPr>
                    <w:rFonts w:ascii="Cambria Math" w:hAnsi="Cambria Math"/>
                  </w:rPr>
                  <m:t xml:space="preserve"> </m:t>
                </m:r>
                <m:f>
                  <m:fPr>
                    <m:ctrlPr>
                      <w:rPr>
                        <w:rFonts w:ascii="Cambria Math" w:hAnsi="Cambria Math"/>
                        <w:i/>
                      </w:rPr>
                    </m:ctrlPr>
                  </m:fPr>
                  <m:num>
                    <m:r>
                      <w:rPr>
                        <w:rFonts w:ascii="Cambria Math" w:hAnsi="Cambria Math"/>
                      </w:rPr>
                      <m:t>ε</m:t>
                    </m:r>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sup>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nary>
              </m:e>
            </m:d>
          </m:e>
        </m:func>
      </m:oMath>
      <w:r>
        <w:t xml:space="preserve"> ,</w:t>
      </w:r>
      <w:r>
        <w:tab/>
      </w:r>
      <w:r>
        <w:tab/>
      </w:r>
      <w:r>
        <w:tab/>
      </w:r>
      <w:r>
        <w:tab/>
      </w:r>
      <w:r>
        <w:tab/>
      </w:r>
      <w:r>
        <w:tab/>
      </w:r>
      <w:r>
        <w:tab/>
        <w:t>(</w:t>
      </w:r>
      <w:r w:rsidR="00644073">
        <w:t>8</w:t>
      </w:r>
      <w:r>
        <w:t>)</w:t>
      </w:r>
    </w:p>
    <w:p w14:paraId="0D5EA7D8" w14:textId="77777777" w:rsidR="0096329A" w:rsidRDefault="0096329A" w:rsidP="00241CD3">
      <w:pPr>
        <w:pStyle w:val="Text"/>
        <w:ind w:firstLine="0"/>
      </w:pPr>
    </w:p>
    <w:p w14:paraId="0FFDA607" w14:textId="0359C291" w:rsidR="002D466B" w:rsidRDefault="00737E80" w:rsidP="00241CD3">
      <w:pPr>
        <w:pStyle w:val="Text"/>
        <w:ind w:firstLine="0"/>
      </w:pPr>
      <w:r>
        <w:t>In which high signal-to-noise ratio (SNR) was assumed.</w:t>
      </w:r>
      <w:r w:rsidR="001B1C46">
        <w:t xml:space="preserve">  Follo</w:t>
      </w:r>
      <w:r w:rsidR="006F3407">
        <w:t xml:space="preserve">wing this, </w:t>
      </w:r>
      <m:oMath>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oMath>
      <w:r w:rsidR="006F3407">
        <w:t xml:space="preserve"> is the eigenvalue of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eff</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eff</m:t>
                        </m:r>
                      </m:sup>
                    </m:sSup>
                  </m:e>
                </m:d>
              </m:e>
              <m:sup>
                <m:r>
                  <w:rPr>
                    <w:rFonts w:ascii="Cambria Math" w:hAnsi="Cambria Math"/>
                  </w:rPr>
                  <m:t>†</m:t>
                </m:r>
              </m:sup>
            </m:sSup>
          </m:e>
        </m:d>
      </m:oMath>
      <w:r w:rsidR="0089021E">
        <w:t xml:space="preserve">, which </w:t>
      </w:r>
      <w:r w:rsidR="0029602B">
        <w:t>means,</w:t>
      </w:r>
    </w:p>
    <w:p w14:paraId="2589F7E3" w14:textId="77777777" w:rsidR="0096329A" w:rsidRDefault="0096329A" w:rsidP="00241CD3">
      <w:pPr>
        <w:pStyle w:val="Text"/>
        <w:ind w:firstLine="0"/>
      </w:pPr>
    </w:p>
    <w:p w14:paraId="75AFDB63" w14:textId="38F796AF" w:rsidR="0029602B" w:rsidRDefault="0029602B" w:rsidP="00241CD3">
      <w:pPr>
        <w:pStyle w:val="Text"/>
        <w:ind w:firstLine="0"/>
      </w:pPr>
      <w:r>
        <w:tab/>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sup>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nary>
        <m:r>
          <w:rPr>
            <w:rFonts w:ascii="Cambria Math" w:hAnsi="Cambria Math"/>
          </w:rPr>
          <m:t xml:space="preserve">=Tr </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eff</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eff</m:t>
                        </m:r>
                      </m:sup>
                    </m:sSup>
                  </m:e>
                </m:d>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m:t>
            </m:r>
          </m: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nm</m:t>
                        </m:r>
                      </m:sub>
                      <m:sup>
                        <m:r>
                          <w:rPr>
                            <w:rFonts w:ascii="Cambria Math" w:hAnsi="Cambria Math"/>
                          </w:rPr>
                          <m:t>eff</m:t>
                        </m:r>
                      </m:sup>
                    </m:sSubSup>
                  </m:e>
                </m:d>
              </m:e>
              <m:sup>
                <m:r>
                  <w:rPr>
                    <w:rFonts w:ascii="Cambria Math" w:hAnsi="Cambria Math"/>
                  </w:rPr>
                  <m:t>2</m:t>
                </m:r>
              </m:sup>
            </m:sSup>
          </m:e>
        </m:nary>
      </m:oMath>
      <w:r w:rsidR="002E6507">
        <w:t xml:space="preserve"> </w:t>
      </w:r>
      <w:r w:rsidR="00085C3B">
        <w:t>,</w:t>
      </w:r>
      <w:r w:rsidR="00644073">
        <w:tab/>
      </w:r>
      <w:r w:rsidR="00644073">
        <w:tab/>
      </w:r>
      <w:r w:rsidR="00644073">
        <w:tab/>
      </w:r>
      <w:r w:rsidR="00644073">
        <w:tab/>
        <w:t>(9)</w:t>
      </w:r>
    </w:p>
    <w:p w14:paraId="0D5C7B8A" w14:textId="77777777" w:rsidR="0096329A" w:rsidRDefault="0096329A" w:rsidP="00241CD3">
      <w:pPr>
        <w:pStyle w:val="Text"/>
        <w:ind w:firstLine="0"/>
      </w:pPr>
    </w:p>
    <w:p w14:paraId="5D4D5C93" w14:textId="2FFC06F2" w:rsidR="00644073" w:rsidRDefault="00E25D2C" w:rsidP="00241CD3">
      <w:pPr>
        <w:pStyle w:val="Text"/>
        <w:ind w:firstLine="0"/>
      </w:pPr>
      <w:r>
        <w:t xml:space="preserve">Using the definition of </w:t>
      </w:r>
      <m:oMath>
        <m:sSup>
          <m:sSupPr>
            <m:ctrlPr>
              <w:rPr>
                <w:rFonts w:ascii="Cambria Math" w:hAnsi="Cambria Math"/>
                <w:i/>
              </w:rPr>
            </m:ctrlPr>
          </m:sSupPr>
          <m:e>
            <m:r>
              <w:rPr>
                <w:rFonts w:ascii="Cambria Math" w:hAnsi="Cambria Math"/>
              </w:rPr>
              <m:t>h</m:t>
            </m:r>
          </m:e>
          <m:sup>
            <m:r>
              <w:rPr>
                <w:rFonts w:ascii="Cambria Math" w:hAnsi="Cambria Math"/>
              </w:rPr>
              <m:t>eff</m:t>
            </m:r>
          </m:sup>
        </m:sSup>
      </m:oMath>
      <w:r w:rsidR="00F327BA">
        <w:t xml:space="preserve"> in Fig. 1, </w:t>
      </w:r>
      <w:r w:rsidR="00354C88">
        <w:t xml:space="preserve">we then </w:t>
      </w:r>
      <w:r w:rsidR="005C176D">
        <w:t>found</w:t>
      </w:r>
    </w:p>
    <w:p w14:paraId="72A33306" w14:textId="77777777" w:rsidR="0096329A" w:rsidRDefault="0096329A" w:rsidP="00241CD3">
      <w:pPr>
        <w:pStyle w:val="Text"/>
        <w:ind w:firstLine="0"/>
      </w:pPr>
    </w:p>
    <w:p w14:paraId="2AA12D64" w14:textId="2F438820" w:rsidR="005C176D" w:rsidRDefault="005C176D" w:rsidP="00241CD3">
      <w:pPr>
        <w:pStyle w:val="Text"/>
        <w:ind w:firstLine="0"/>
      </w:pPr>
      <w:r>
        <w:tab/>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eff</m:t>
                    </m:r>
                  </m:sup>
                </m:sSup>
              </m:sub>
            </m:sSub>
          </m:sup>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Tx,j</m:t>
                    </m:r>
                  </m:sub>
                  <m:sup>
                    <m:r>
                      <w:rPr>
                        <w:rFonts w:ascii="Cambria Math" w:hAnsi="Cambria Math"/>
                      </w:rPr>
                      <m:t>T</m:t>
                    </m:r>
                  </m:sup>
                </m:sSubSup>
              </m:e>
            </m:nary>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Rx,i</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Rx,i</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ij</m:t>
                    </m:r>
                  </m:sub>
                </m:sSub>
              </m:e>
            </m:d>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e>
        </m:nary>
      </m:oMath>
      <w:r w:rsidR="00C956A2">
        <w:t xml:space="preserve"> ,</w:t>
      </w:r>
      <w:r w:rsidR="00024375">
        <w:tab/>
      </w:r>
      <w:r w:rsidR="00024375">
        <w:tab/>
      </w:r>
    </w:p>
    <w:p w14:paraId="43E11E7F" w14:textId="79E96776" w:rsidR="00C956A2" w:rsidRDefault="00C956A2" w:rsidP="00241CD3">
      <w:pPr>
        <w:pStyle w:val="Text"/>
        <w:ind w:firstLine="0"/>
      </w:pPr>
      <w:r>
        <w:tab/>
      </w:r>
      <w:r>
        <w:tab/>
      </w:r>
      <w:r>
        <w:tab/>
      </w:r>
      <w:r>
        <w:tab/>
      </w:r>
      <w:r>
        <w:tab/>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Tx,j</m:t>
                </m:r>
              </m:sub>
              <m:sup>
                <m:r>
                  <w:rPr>
                    <w:rFonts w:ascii="Cambria Math" w:hAnsi="Cambria Math"/>
                  </w:rPr>
                  <m:t>T</m:t>
                </m:r>
              </m:sup>
            </m:sSubSup>
          </m:e>
        </m:nary>
        <m:sSubSup>
          <m:sSubSupPr>
            <m:ctrlPr>
              <w:rPr>
                <w:rFonts w:ascii="Cambria Math" w:hAnsi="Cambria Math"/>
                <w:i/>
              </w:rPr>
            </m:ctrlPr>
          </m:sSubSupPr>
          <m:e>
            <m:r>
              <w:rPr>
                <w:rFonts w:ascii="Cambria Math" w:hAnsi="Cambria Math"/>
              </w:rPr>
              <m:t>H</m:t>
            </m:r>
          </m:e>
          <m:sub>
            <m:r>
              <w:rPr>
                <w:rFonts w:ascii="Cambria Math" w:hAnsi="Cambria Math"/>
              </w:rPr>
              <m:t>Tx,j</m:t>
            </m:r>
          </m:sub>
          <m:sup>
            <m:r>
              <w:rPr>
                <w:rFonts w:ascii="Cambria Math" w:hAnsi="Cambria Math"/>
              </w:rPr>
              <m:t>PD</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oMath>
      <w:r w:rsidR="0032190C">
        <w:t xml:space="preserve"> ,</w:t>
      </w:r>
      <w:r w:rsidR="0032190C">
        <w:tab/>
      </w:r>
      <w:r w:rsidR="0032190C">
        <w:tab/>
      </w:r>
      <w:r w:rsidR="0032190C">
        <w:tab/>
      </w:r>
      <w:r w:rsidR="0032190C">
        <w:tab/>
      </w:r>
      <w:r w:rsidR="0032190C">
        <w:tab/>
      </w:r>
      <w:r w:rsidR="0032190C">
        <w:tab/>
      </w:r>
      <w:r w:rsidR="0032190C">
        <w:tab/>
      </w:r>
      <w:r w:rsidR="0032190C">
        <w:tab/>
      </w:r>
      <w:r w:rsidR="0032190C">
        <w:tab/>
        <w:t>(10)</w:t>
      </w:r>
    </w:p>
    <w:p w14:paraId="0A33047E" w14:textId="77777777" w:rsidR="0096329A" w:rsidRDefault="0096329A" w:rsidP="00241CD3">
      <w:pPr>
        <w:pStyle w:val="Text"/>
        <w:ind w:firstLine="0"/>
      </w:pPr>
    </w:p>
    <w:p w14:paraId="506D0E5E" w14:textId="77777777" w:rsidR="0096329A" w:rsidRDefault="00694C6E" w:rsidP="00241CD3">
      <w:pPr>
        <w:pStyle w:val="Text"/>
        <w:ind w:firstLine="0"/>
      </w:pPr>
      <w:r>
        <w:t>w</w:t>
      </w:r>
      <w:r w:rsidR="0032190C">
        <w:t>here</w:t>
      </w:r>
    </w:p>
    <w:p w14:paraId="27C3A169" w14:textId="02CCFD73" w:rsidR="00C76EE5" w:rsidRDefault="0032190C" w:rsidP="00241CD3">
      <w:pPr>
        <w:pStyle w:val="Text"/>
        <w:ind w:firstLine="0"/>
      </w:pPr>
      <w:r>
        <w:br/>
      </w:r>
      <w:r w:rsidR="00694C6E">
        <w:tab/>
      </w:r>
      <w:r w:rsidR="00694C6E">
        <w:tab/>
      </w:r>
      <m:oMath>
        <m:sSubSup>
          <m:sSubSupPr>
            <m:ctrlPr>
              <w:rPr>
                <w:rFonts w:ascii="Cambria Math" w:hAnsi="Cambria Math"/>
                <w:i/>
              </w:rPr>
            </m:ctrlPr>
          </m:sSubSupPr>
          <m:e>
            <m:r>
              <w:rPr>
                <w:rFonts w:ascii="Cambria Math" w:hAnsi="Cambria Math"/>
              </w:rPr>
              <m:t>H</m:t>
            </m:r>
          </m:e>
          <m:sub>
            <m:r>
              <w:rPr>
                <w:rFonts w:ascii="Cambria Math" w:hAnsi="Cambria Math"/>
              </w:rPr>
              <m:t>Tx,j</m:t>
            </m:r>
          </m:sub>
          <m:sup>
            <m:r>
              <w:rPr>
                <w:rFonts w:ascii="Cambria Math" w:hAnsi="Cambria Math"/>
              </w:rPr>
              <m:t>PD</m:t>
            </m:r>
          </m:sup>
        </m:sSub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Rx,i</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Rx,i</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ij</m:t>
                </m:r>
              </m:sub>
            </m:sSub>
          </m:e>
        </m:nary>
      </m:oMath>
      <w:r w:rsidR="00C76EE5">
        <w:t xml:space="preserve"> .</w:t>
      </w:r>
      <w:r w:rsidR="00C76EE5">
        <w:tab/>
      </w:r>
      <w:r w:rsidR="00C76EE5">
        <w:tab/>
      </w:r>
      <w:r w:rsidR="00C76EE5">
        <w:tab/>
      </w:r>
      <w:r w:rsidR="00C76EE5">
        <w:tab/>
      </w:r>
      <w:r w:rsidR="00C76EE5">
        <w:tab/>
      </w:r>
      <w:r w:rsidR="00C76EE5">
        <w:tab/>
      </w:r>
      <w:r w:rsidR="00C76EE5">
        <w:tab/>
      </w:r>
      <w:r w:rsidR="00C76EE5">
        <w:tab/>
      </w:r>
      <w:r w:rsidR="00C76EE5">
        <w:tab/>
        <w:t>(11)</w:t>
      </w:r>
    </w:p>
    <w:p w14:paraId="0D23DB54" w14:textId="77777777" w:rsidR="0096329A" w:rsidRDefault="0096329A" w:rsidP="00241CD3">
      <w:pPr>
        <w:pStyle w:val="Text"/>
        <w:ind w:firstLine="0"/>
      </w:pPr>
    </w:p>
    <w:p w14:paraId="29226813" w14:textId="55C8CD3B" w:rsidR="00024375" w:rsidRDefault="00994998" w:rsidP="00241CD3">
      <w:pPr>
        <w:pStyle w:val="Text"/>
        <w:ind w:firstLine="0"/>
      </w:pPr>
      <w:r>
        <w:t xml:space="preserve">Each </w:t>
      </w:r>
      <w:r w:rsidR="001C1ACF">
        <w:t xml:space="preserve">Tx </w:t>
      </w:r>
      <w:r>
        <w:t>ant</w:t>
      </w:r>
      <w:r w:rsidR="00C94C47">
        <w:t xml:space="preserve">enna is independent from every other </w:t>
      </w:r>
      <w:r w:rsidR="001C1ACF">
        <w:t xml:space="preserve">Tx </w:t>
      </w:r>
      <w:r w:rsidR="00C94C47">
        <w:t xml:space="preserve">antenna, therefore, </w:t>
      </w:r>
      <w:r w:rsidR="00BD1435">
        <w:t xml:space="preserve">the best </w:t>
      </w:r>
      <w:r w:rsidR="003434F1">
        <w:t xml:space="preserve">Tx-polarization vector at the </w:t>
      </w:r>
      <w:proofErr w:type="spellStart"/>
      <w:r w:rsidR="003434F1">
        <w:t>jth</w:t>
      </w:r>
      <w:proofErr w:type="spellEnd"/>
      <w:r w:rsidR="003434F1">
        <w:t xml:space="preserve"> antenna,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oMath>
      <w:r w:rsidR="00FA7E0F">
        <w:t xml:space="preserve">, is the one that maximizes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Tx,j</m:t>
            </m:r>
          </m:sub>
          <m:sup>
            <m:r>
              <w:rPr>
                <w:rFonts w:ascii="Cambria Math" w:hAnsi="Cambria Math"/>
              </w:rPr>
              <m:t>T</m:t>
            </m:r>
          </m:sup>
        </m:sSubSup>
        <m:sSubSup>
          <m:sSubSupPr>
            <m:ctrlPr>
              <w:rPr>
                <w:rFonts w:ascii="Cambria Math" w:hAnsi="Cambria Math"/>
                <w:i/>
              </w:rPr>
            </m:ctrlPr>
          </m:sSubSupPr>
          <m:e>
            <m:r>
              <w:rPr>
                <w:rFonts w:ascii="Cambria Math" w:hAnsi="Cambria Math"/>
              </w:rPr>
              <m:t>H</m:t>
            </m:r>
          </m:e>
          <m:sub>
            <m:r>
              <w:rPr>
                <w:rFonts w:ascii="Cambria Math" w:hAnsi="Cambria Math"/>
              </w:rPr>
              <m:t>Tx,j</m:t>
            </m:r>
          </m:sub>
          <m:sup>
            <m:r>
              <w:rPr>
                <w:rFonts w:ascii="Cambria Math" w:hAnsi="Cambria Math"/>
              </w:rPr>
              <m:t>PD</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oMath>
      <w:r w:rsidR="00620CCA">
        <w:t xml:space="preserve"> in (10)</w:t>
      </w:r>
      <w:r w:rsidR="00BC2392">
        <w:t>.</w:t>
      </w:r>
    </w:p>
    <w:p w14:paraId="2AE828DC" w14:textId="2AF2D07B" w:rsidR="00C36171" w:rsidRDefault="00BC2392" w:rsidP="00241CD3">
      <w:pPr>
        <w:pStyle w:val="Text"/>
        <w:ind w:firstLine="0"/>
      </w:pPr>
      <w:r>
        <w:t>Geometrically, this is an ellipse</w:t>
      </w:r>
      <w:r w:rsidR="009C53E3">
        <w:t xml:space="preserve"> </w:t>
      </w:r>
      <w:r w:rsidR="001C3D26">
        <w:t>defined by the</w:t>
      </w:r>
      <w:r w:rsidR="009C53E3">
        <w:t xml:space="preserve"> equation</w:t>
      </w:r>
    </w:p>
    <w:p w14:paraId="7EF85CCF" w14:textId="30543E56" w:rsidR="00620CCA" w:rsidRDefault="009C53E3" w:rsidP="00241CD3">
      <w:pPr>
        <w:pStyle w:val="Text"/>
        <w:ind w:firstLine="0"/>
      </w:pPr>
      <w: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Tx,j</m:t>
            </m:r>
          </m:sub>
          <m:sup>
            <m:r>
              <w:rPr>
                <w:rFonts w:ascii="Cambria Math" w:hAnsi="Cambria Math"/>
              </w:rPr>
              <m:t>T</m:t>
            </m:r>
          </m:sup>
        </m:sSubSup>
        <m:sSubSup>
          <m:sSubSupPr>
            <m:ctrlPr>
              <w:rPr>
                <w:rFonts w:ascii="Cambria Math" w:hAnsi="Cambria Math"/>
                <w:i/>
              </w:rPr>
            </m:ctrlPr>
          </m:sSubSupPr>
          <m:e>
            <m:r>
              <w:rPr>
                <w:rFonts w:ascii="Cambria Math" w:hAnsi="Cambria Math"/>
              </w:rPr>
              <m:t>H</m:t>
            </m:r>
          </m:e>
          <m:sub>
            <m:r>
              <w:rPr>
                <w:rFonts w:ascii="Cambria Math" w:hAnsi="Cambria Math"/>
              </w:rPr>
              <m:t>Tx,j</m:t>
            </m:r>
          </m:sub>
          <m:sup>
            <m:r>
              <w:rPr>
                <w:rFonts w:ascii="Cambria Math" w:hAnsi="Cambria Math"/>
              </w:rPr>
              <m:t>PD</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BC2392">
        <w:t>, as shown in Fig. 2</w:t>
      </w:r>
      <w:r w:rsidR="00EB1D92">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 xml:space="preserve"> and </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oMath>
      <w:r w:rsidR="00A41938">
        <w:t xml:space="preserve"> are the eigenvectors of </w:t>
      </w:r>
      <w:r w:rsidR="00797D70">
        <w:t xml:space="preserve">matrix </w:t>
      </w:r>
      <m:oMath>
        <m:sSubSup>
          <m:sSubSupPr>
            <m:ctrlPr>
              <w:rPr>
                <w:rFonts w:ascii="Cambria Math" w:hAnsi="Cambria Math"/>
                <w:i/>
              </w:rPr>
            </m:ctrlPr>
          </m:sSubSupPr>
          <m:e>
            <m:r>
              <w:rPr>
                <w:rFonts w:ascii="Cambria Math" w:hAnsi="Cambria Math"/>
              </w:rPr>
              <m:t>H</m:t>
            </m:r>
          </m:e>
          <m:sub>
            <m:r>
              <w:rPr>
                <w:rFonts w:ascii="Cambria Math" w:hAnsi="Cambria Math"/>
              </w:rPr>
              <m:t>Tx,j</m:t>
            </m:r>
          </m:sub>
          <m:sup>
            <m:r>
              <w:rPr>
                <w:rFonts w:ascii="Cambria Math" w:hAnsi="Cambria Math"/>
              </w:rPr>
              <m:t>PD</m:t>
            </m:r>
          </m:sup>
        </m:sSubSup>
      </m:oMath>
      <w:r w:rsidR="00797D70">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PD</m:t>
            </m:r>
          </m:sup>
        </m:sSubSup>
        <m:r>
          <w:rPr>
            <w:rFonts w:ascii="Cambria Math" w:hAnsi="Cambria Math"/>
          </w:rPr>
          <m:t xml:space="preserve"> and </m:t>
        </m:r>
        <m:sSubSup>
          <m:sSubSupPr>
            <m:ctrlPr>
              <w:rPr>
                <w:rFonts w:ascii="Cambria Math" w:hAnsi="Cambria Math"/>
                <w:i/>
              </w:rPr>
            </m:ctrlPr>
          </m:sSubSupPr>
          <m:e>
            <m:r>
              <w:rPr>
                <w:rFonts w:ascii="Cambria Math" w:hAnsi="Cambria Math"/>
              </w:rPr>
              <m:t>λ</m:t>
            </m:r>
          </m:e>
          <m:sub>
            <m:r>
              <w:rPr>
                <w:rFonts w:ascii="Cambria Math" w:hAnsi="Cambria Math"/>
              </w:rPr>
              <m:t>2</m:t>
            </m:r>
          </m:sub>
          <m:sup>
            <m:r>
              <w:rPr>
                <w:rFonts w:ascii="Cambria Math" w:hAnsi="Cambria Math"/>
              </w:rPr>
              <m:t>PD</m:t>
            </m:r>
          </m:sup>
        </m:sSubSup>
      </m:oMath>
      <w:r>
        <w:t xml:space="preserve"> are the corresponding eigenvalues.</w:t>
      </w:r>
    </w:p>
    <w:p w14:paraId="6D9F8FEF" w14:textId="22403C3B" w:rsidR="00BC2392" w:rsidRDefault="00A0072E" w:rsidP="00241CD3">
      <w:pPr>
        <w:pStyle w:val="Text"/>
        <w:ind w:firstLine="0"/>
      </w:pPr>
      <w:r w:rsidRPr="00A0072E">
        <w:rPr>
          <w:noProof/>
        </w:rPr>
        <w:drawing>
          <wp:inline distT="0" distB="0" distL="0" distR="0" wp14:anchorId="15536C0B" wp14:editId="3C095457">
            <wp:extent cx="32004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066925"/>
                    </a:xfrm>
                    <a:prstGeom prst="rect">
                      <a:avLst/>
                    </a:prstGeom>
                  </pic:spPr>
                </pic:pic>
              </a:graphicData>
            </a:graphic>
          </wp:inline>
        </w:drawing>
      </w:r>
    </w:p>
    <w:p w14:paraId="793C266E" w14:textId="433D238F" w:rsidR="045565FE" w:rsidRDefault="045565FE" w:rsidP="00BC2392">
      <w:pPr>
        <w:pStyle w:val="Text"/>
        <w:ind w:firstLine="0"/>
        <w:rPr>
          <w:i/>
          <w:iCs/>
          <w:sz w:val="16"/>
          <w:szCs w:val="16"/>
        </w:rPr>
      </w:pPr>
    </w:p>
    <w:p w14:paraId="7EA07598" w14:textId="26ACBA6A" w:rsidR="62DAC1E3" w:rsidRDefault="545DE57F" w:rsidP="545DE57F">
      <w:pPr>
        <w:pStyle w:val="Text"/>
        <w:jc w:val="center"/>
        <w:rPr>
          <w:i/>
          <w:iCs/>
          <w:sz w:val="16"/>
          <w:szCs w:val="16"/>
        </w:rPr>
      </w:pPr>
      <w:r w:rsidRPr="545DE57F">
        <w:rPr>
          <w:i/>
          <w:iCs/>
          <w:sz w:val="16"/>
          <w:szCs w:val="16"/>
        </w:rPr>
        <w:t xml:space="preserve">Fig. </w:t>
      </w:r>
      <w:r w:rsidR="00CD749F">
        <w:rPr>
          <w:i/>
          <w:iCs/>
          <w:sz w:val="16"/>
          <w:szCs w:val="16"/>
        </w:rPr>
        <w:t>2</w:t>
      </w:r>
      <w:r w:rsidRPr="545DE57F">
        <w:rPr>
          <w:i/>
          <w:iCs/>
          <w:sz w:val="16"/>
          <w:szCs w:val="16"/>
        </w:rPr>
        <w:t xml:space="preserve">. </w:t>
      </w:r>
      <w:r w:rsidR="00877430">
        <w:rPr>
          <w:i/>
          <w:iCs/>
          <w:sz w:val="16"/>
          <w:szCs w:val="16"/>
        </w:rPr>
        <w:t>Polarization-determinant ellipse and polarization-vector unit circle</w:t>
      </w:r>
    </w:p>
    <w:p w14:paraId="4D24E685" w14:textId="77777777" w:rsidR="00877430" w:rsidRDefault="00877430" w:rsidP="545DE57F">
      <w:pPr>
        <w:pStyle w:val="Text"/>
      </w:pPr>
    </w:p>
    <w:p w14:paraId="7A8033A4" w14:textId="73948E10" w:rsidR="009F06EF" w:rsidRDefault="00CC69C8" w:rsidP="545DE57F">
      <w:pPr>
        <w:pStyle w:val="Text"/>
      </w:pPr>
      <w:r>
        <w:t xml:space="preserve">The Tx-polarization </w:t>
      </w:r>
      <w:r w:rsidR="0070167B">
        <w:t xml:space="preserve">vector which maximizes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Tx,j</m:t>
            </m:r>
          </m:sub>
          <m:sup>
            <m:r>
              <w:rPr>
                <w:rFonts w:ascii="Cambria Math" w:hAnsi="Cambria Math"/>
              </w:rPr>
              <m:t>T</m:t>
            </m:r>
          </m:sup>
        </m:sSubSup>
        <m:sSubSup>
          <m:sSubSupPr>
            <m:ctrlPr>
              <w:rPr>
                <w:rFonts w:ascii="Cambria Math" w:hAnsi="Cambria Math"/>
                <w:i/>
              </w:rPr>
            </m:ctrlPr>
          </m:sSubSupPr>
          <m:e>
            <m:r>
              <w:rPr>
                <w:rFonts w:ascii="Cambria Math" w:hAnsi="Cambria Math"/>
              </w:rPr>
              <m:t>H</m:t>
            </m:r>
          </m:e>
          <m:sub>
            <m:r>
              <w:rPr>
                <w:rFonts w:ascii="Cambria Math" w:hAnsi="Cambria Math"/>
              </w:rPr>
              <m:t>Tx,j</m:t>
            </m:r>
          </m:sub>
          <m:sup>
            <m:r>
              <w:rPr>
                <w:rFonts w:ascii="Cambria Math" w:hAnsi="Cambria Math"/>
              </w:rPr>
              <m:t>PD</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oMath>
      <w:r w:rsidR="0070167B">
        <w:t xml:space="preserve"> </w:t>
      </w:r>
      <w:r w:rsidR="006962E8">
        <w:t xml:space="preserve">while being on the unit circle along with the corresponding </w:t>
      </w:r>
      <w:r w:rsidR="00492B1B">
        <w:t>Tx-polarization angle are</w:t>
      </w:r>
    </w:p>
    <w:p w14:paraId="251AEB62" w14:textId="77777777" w:rsidR="002F2281" w:rsidRDefault="002F2281" w:rsidP="545DE57F">
      <w:pPr>
        <w:pStyle w:val="Text"/>
      </w:pPr>
    </w:p>
    <w:p w14:paraId="3F71E0CF" w14:textId="14C4D3EA" w:rsidR="00492B1B" w:rsidRDefault="00492B1B" w:rsidP="545DE57F">
      <w:pPr>
        <w:pStyle w:val="Text"/>
      </w:pPr>
      <w:r>
        <w:tab/>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Tx,j</m:t>
            </m:r>
          </m:sub>
          <m:sup>
            <m:r>
              <w:rPr>
                <w:rFonts w:ascii="Cambria Math" w:hAnsi="Cambria Math"/>
              </w:rPr>
              <m:t>opt</m:t>
            </m:r>
          </m:sup>
        </m:sSubSup>
        <m:r>
          <w:rPr>
            <w:rFonts w:ascii="Cambria Math" w:hAnsi="Cambria Math"/>
          </w:rPr>
          <m:t xml:space="preserve"> = arg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lim>
            </m:limLow>
          </m:fName>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Tx,j</m:t>
                </m:r>
              </m:sub>
              <m:sup>
                <m:r>
                  <w:rPr>
                    <w:rFonts w:ascii="Cambria Math" w:hAnsi="Cambria Math"/>
                  </w:rPr>
                  <m:t>T</m:t>
                </m:r>
              </m:sup>
            </m:sSubSup>
            <m:sSubSup>
              <m:sSubSupPr>
                <m:ctrlPr>
                  <w:rPr>
                    <w:rFonts w:ascii="Cambria Math" w:hAnsi="Cambria Math"/>
                    <w:i/>
                  </w:rPr>
                </m:ctrlPr>
              </m:sSubSupPr>
              <m:e>
                <m:r>
                  <w:rPr>
                    <w:rFonts w:ascii="Cambria Math" w:hAnsi="Cambria Math"/>
                  </w:rPr>
                  <m:t>H</m:t>
                </m:r>
              </m:e>
              <m:sub>
                <m:r>
                  <w:rPr>
                    <w:rFonts w:ascii="Cambria Math" w:hAnsi="Cambria Math"/>
                  </w:rPr>
                  <m:t>Tx,j</m:t>
                </m:r>
              </m:sub>
              <m:sup>
                <m:r>
                  <w:rPr>
                    <w:rFonts w:ascii="Cambria Math" w:hAnsi="Cambria Math"/>
                  </w:rPr>
                  <m:t>PD</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Tx,j</m:t>
                </m:r>
              </m:sub>
            </m:sSub>
          </m:e>
        </m:func>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oMath>
      <w:r w:rsidR="002F2281">
        <w:t xml:space="preserve"> , </w:t>
      </w:r>
      <w:r w:rsidR="002F2281">
        <w:tab/>
      </w:r>
      <w:r w:rsidR="002F2281">
        <w:tab/>
      </w:r>
      <w:r w:rsidR="002F2281">
        <w:tab/>
      </w:r>
      <w:r w:rsidR="002F2281">
        <w:tab/>
      </w:r>
      <w:r w:rsidR="002F2281">
        <w:tab/>
        <w:t>(12)</w:t>
      </w:r>
    </w:p>
    <w:p w14:paraId="5E026C28" w14:textId="6A2106FF" w:rsidR="002F2281" w:rsidRDefault="002F2281" w:rsidP="545DE57F">
      <w:pPr>
        <w:pStyle w:val="Text"/>
      </w:pPr>
      <w:r>
        <w:tab/>
      </w:r>
      <m:oMath>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opt</m:t>
            </m:r>
          </m:sup>
        </m:sSubSup>
        <m:r>
          <w:rPr>
            <w:rFonts w:ascii="Cambria Math" w:hAnsi="Cambria Math"/>
          </w:rPr>
          <m:t xml:space="preserve"> = arctan(</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oMath>
      <w:r w:rsidR="00DA1F8D">
        <w:t xml:space="preserve"> . </w:t>
      </w:r>
      <w:r w:rsidR="00DA1F8D">
        <w:tab/>
      </w:r>
      <w:r w:rsidR="00DA1F8D">
        <w:tab/>
      </w:r>
      <w:r w:rsidR="00DA1F8D">
        <w:tab/>
      </w:r>
      <w:r w:rsidR="00DA1F8D">
        <w:tab/>
      </w:r>
      <w:r w:rsidR="00DA1F8D">
        <w:tab/>
      </w:r>
      <w:r w:rsidR="00DA1F8D">
        <w:tab/>
      </w:r>
      <w:r w:rsidR="00DA1F8D">
        <w:tab/>
      </w:r>
      <w:r w:rsidR="00DA1F8D">
        <w:tab/>
      </w:r>
      <w:r w:rsidR="00DA1F8D">
        <w:tab/>
      </w:r>
      <w:r w:rsidR="00DA1F8D">
        <w:tab/>
      </w:r>
      <w:r w:rsidR="00DA1F8D">
        <w:tab/>
      </w:r>
      <w:r w:rsidR="00DA1F8D">
        <w:tab/>
      </w:r>
      <w:r w:rsidR="00DA1F8D">
        <w:tab/>
      </w:r>
      <w:r w:rsidR="00B53C94">
        <w:t>(13)</w:t>
      </w:r>
    </w:p>
    <w:p w14:paraId="10165EEC" w14:textId="520D6BC8" w:rsidR="00B53C94" w:rsidRDefault="00B53C94" w:rsidP="545DE57F">
      <w:pPr>
        <w:pStyle w:val="Text"/>
      </w:pPr>
    </w:p>
    <w:p w14:paraId="67ECAD13" w14:textId="02FB9B76" w:rsidR="00B53C94" w:rsidRDefault="00D42D28" w:rsidP="545DE57F">
      <w:pPr>
        <w:pStyle w:val="Text"/>
      </w:pPr>
      <w:r>
        <w:t xml:space="preserve">In a similar fashion, </w:t>
      </w:r>
      <w:r w:rsidR="00631184">
        <w:t xml:space="preserve">the </w:t>
      </w:r>
      <w:r w:rsidR="007B47F9">
        <w:t xml:space="preserve">Rx-polarization vector and corresponding Rx-polarization </w:t>
      </w:r>
      <w:r w:rsidR="008412AB">
        <w:t>angle can be found to be</w:t>
      </w:r>
    </w:p>
    <w:p w14:paraId="0987B40B" w14:textId="3612C9FD" w:rsidR="008412AB" w:rsidRDefault="008412AB" w:rsidP="545DE57F">
      <w:pPr>
        <w:pStyle w:val="Text"/>
      </w:pPr>
    </w:p>
    <w:p w14:paraId="09DBBE07" w14:textId="15F33F85" w:rsidR="008412AB" w:rsidRDefault="008412AB" w:rsidP="545DE57F">
      <w:pPr>
        <w:pStyle w:val="Text"/>
      </w:pPr>
      <w:r>
        <w:tab/>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Rx,i</m:t>
            </m:r>
          </m:sub>
          <m:sup>
            <m:r>
              <w:rPr>
                <w:rFonts w:ascii="Cambria Math" w:hAnsi="Cambria Math"/>
              </w:rPr>
              <m:t>opt</m:t>
            </m:r>
          </m:sup>
        </m:sSubSup>
        <m:r>
          <w:rPr>
            <w:rFonts w:ascii="Cambria Math" w:hAnsi="Cambria Math"/>
          </w:rPr>
          <m:t xml:space="preserve"> = arg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Rx,i</m:t>
                    </m:r>
                  </m:sub>
                </m:sSub>
              </m:lim>
            </m:limLow>
          </m:fName>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Rx,i</m:t>
                </m:r>
              </m:sub>
              <m:sup>
                <m:r>
                  <w:rPr>
                    <w:rFonts w:ascii="Cambria Math" w:hAnsi="Cambria Math"/>
                  </w:rPr>
                  <m:t>T</m:t>
                </m:r>
              </m:sup>
            </m:sSubSup>
            <m:sSubSup>
              <m:sSubSupPr>
                <m:ctrlPr>
                  <w:rPr>
                    <w:rFonts w:ascii="Cambria Math" w:hAnsi="Cambria Math"/>
                    <w:i/>
                  </w:rPr>
                </m:ctrlPr>
              </m:sSubSupPr>
              <m:e>
                <m:r>
                  <w:rPr>
                    <w:rFonts w:ascii="Cambria Math" w:hAnsi="Cambria Math"/>
                  </w:rPr>
                  <m:t>H</m:t>
                </m:r>
              </m:e>
              <m:sub>
                <m:r>
                  <w:rPr>
                    <w:rFonts w:ascii="Cambria Math" w:hAnsi="Cambria Math"/>
                  </w:rPr>
                  <m:t>Rx,i</m:t>
                </m:r>
              </m:sub>
              <m:sup>
                <m:r>
                  <w:rPr>
                    <w:rFonts w:ascii="Cambria Math" w:hAnsi="Cambria Math"/>
                  </w:rPr>
                  <m:t>PD</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Rx,i</m:t>
                </m:r>
              </m:sub>
            </m:sSub>
          </m:e>
        </m:func>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oMath>
      <w:r w:rsidR="00E356D4">
        <w:t xml:space="preserve"> , </w:t>
      </w:r>
      <w:r w:rsidR="00E356D4">
        <w:tab/>
      </w:r>
      <w:r w:rsidR="00E356D4">
        <w:tab/>
      </w:r>
      <w:r w:rsidR="00E356D4">
        <w:tab/>
      </w:r>
      <w:r w:rsidR="00E356D4">
        <w:tab/>
      </w:r>
      <w:r w:rsidR="00E356D4">
        <w:tab/>
        <w:t>(14)</w:t>
      </w:r>
    </w:p>
    <w:p w14:paraId="4256FE85" w14:textId="47780FE2" w:rsidR="00E356D4" w:rsidRDefault="00E356D4" w:rsidP="545DE57F">
      <w:pPr>
        <w:pStyle w:val="Text"/>
      </w:pPr>
      <w:r>
        <w:tab/>
      </w:r>
      <m:oMath>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opt</m:t>
            </m:r>
          </m:sup>
        </m:sSubSup>
        <m:r>
          <w:rPr>
            <w:rFonts w:ascii="Cambria Math" w:hAnsi="Cambria Math"/>
          </w:rPr>
          <m:t xml:space="preserve"> = arctan(</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oMath>
      <w:r w:rsidR="00015D4D">
        <w:t xml:space="preserve"> , </w:t>
      </w:r>
      <w:r w:rsidR="00015D4D">
        <w:tab/>
      </w:r>
      <w:r w:rsidR="00015D4D">
        <w:tab/>
      </w:r>
      <w:r w:rsidR="00015D4D">
        <w:tab/>
      </w:r>
      <w:r w:rsidR="00015D4D">
        <w:tab/>
      </w:r>
      <w:r w:rsidR="00015D4D">
        <w:tab/>
      </w:r>
      <w:r w:rsidR="00015D4D">
        <w:tab/>
      </w:r>
      <w:r w:rsidR="00015D4D">
        <w:tab/>
      </w:r>
      <w:r w:rsidR="00015D4D">
        <w:tab/>
      </w:r>
      <w:r w:rsidR="00015D4D">
        <w:tab/>
      </w:r>
      <w:r w:rsidR="00015D4D">
        <w:tab/>
      </w:r>
      <w:r w:rsidR="00015D4D">
        <w:tab/>
      </w:r>
      <w:r w:rsidR="00015D4D">
        <w:tab/>
      </w:r>
      <w:r w:rsidR="00015D4D">
        <w:tab/>
        <w:t>(15)</w:t>
      </w:r>
    </w:p>
    <w:p w14:paraId="6406349B" w14:textId="5D1D008A" w:rsidR="00015D4D" w:rsidRDefault="00015D4D" w:rsidP="545DE57F">
      <w:pPr>
        <w:pStyle w:val="Text"/>
      </w:pPr>
    </w:p>
    <w:p w14:paraId="3CAA8CFE" w14:textId="7CC43847" w:rsidR="00015D4D" w:rsidRDefault="00015D4D" w:rsidP="545DE57F">
      <w:pPr>
        <w:pStyle w:val="Text"/>
      </w:pPr>
      <w:r>
        <w:t>where</w:t>
      </w:r>
    </w:p>
    <w:p w14:paraId="767D6DAD" w14:textId="09380024" w:rsidR="00015D4D" w:rsidRDefault="00015D4D" w:rsidP="545DE57F">
      <w:pPr>
        <w:pStyle w:val="Text"/>
      </w:pPr>
    </w:p>
    <w:p w14:paraId="37570A2C" w14:textId="72B7A94A" w:rsidR="7F5039D9" w:rsidRPr="00E21749" w:rsidRDefault="00015D4D" w:rsidP="00E21749">
      <w:pPr>
        <w:pStyle w:val="Text"/>
      </w:pPr>
      <w:r>
        <w:tab/>
      </w:r>
      <m:oMath>
        <m:sSubSup>
          <m:sSubSupPr>
            <m:ctrlPr>
              <w:rPr>
                <w:rFonts w:ascii="Cambria Math" w:hAnsi="Cambria Math"/>
                <w:i/>
              </w:rPr>
            </m:ctrlPr>
          </m:sSubSupPr>
          <m:e>
            <m:r>
              <w:rPr>
                <w:rFonts w:ascii="Cambria Math" w:hAnsi="Cambria Math"/>
              </w:rPr>
              <m:t>H</m:t>
            </m:r>
          </m:e>
          <m:sub>
            <m:r>
              <w:rPr>
                <w:rFonts w:ascii="Cambria Math" w:hAnsi="Cambria Math"/>
              </w:rPr>
              <m:t>Rx,i</m:t>
            </m:r>
          </m:sub>
          <m:sup>
            <m:r>
              <w:rPr>
                <w:rFonts w:ascii="Cambria Math" w:hAnsi="Cambria Math"/>
              </w:rPr>
              <m:t>PD</m:t>
            </m:r>
          </m:sup>
        </m:sSub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Tx,i</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Tx,i</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ij</m:t>
                </m:r>
              </m:sub>
            </m:sSub>
          </m:e>
        </m:nary>
      </m:oMath>
      <w:r w:rsidR="001A606F">
        <w:t xml:space="preserve"> .</w:t>
      </w:r>
      <w:r w:rsidR="001A606F">
        <w:tab/>
      </w:r>
      <w:r w:rsidR="001A606F">
        <w:tab/>
      </w:r>
      <w:r w:rsidR="001A606F">
        <w:tab/>
      </w:r>
      <w:r w:rsidR="001A606F">
        <w:tab/>
      </w:r>
      <w:r w:rsidR="001A606F">
        <w:tab/>
      </w:r>
      <w:r w:rsidR="001A606F">
        <w:tab/>
      </w:r>
      <w:r w:rsidR="001A606F">
        <w:tab/>
      </w:r>
      <w:r w:rsidR="001A606F">
        <w:tab/>
      </w:r>
      <w:r w:rsidR="001A606F">
        <w:tab/>
        <w:t>(16)</w:t>
      </w:r>
    </w:p>
    <w:p w14:paraId="24E0A29F" w14:textId="5A182A2F" w:rsidR="545DE57F" w:rsidRDefault="545DE57F" w:rsidP="545DE57F">
      <w:pPr>
        <w:pStyle w:val="Text"/>
      </w:pPr>
    </w:p>
    <w:p w14:paraId="3FC8A669" w14:textId="2F7AA129" w:rsidR="045565FE" w:rsidRDefault="00E21749" w:rsidP="045565FE">
      <w:pPr>
        <w:pStyle w:val="Heading2"/>
        <w:spacing w:line="259" w:lineRule="auto"/>
      </w:pPr>
      <w:r>
        <w:t>Joint Polarization Pre-post Coding for Polarization Matching</w:t>
      </w:r>
    </w:p>
    <w:p w14:paraId="4364429D" w14:textId="4A11A71B" w:rsidR="00E138FD" w:rsidRDefault="00EB1B68" w:rsidP="7F5039D9">
      <w:pPr>
        <w:pStyle w:val="Text"/>
      </w:pPr>
      <w:r>
        <w:t xml:space="preserve">Since the </w:t>
      </w:r>
      <w:r w:rsidR="00C31407">
        <w:t>Tx-polarization-determinant</w:t>
      </w:r>
      <w:r w:rsidR="0068540B">
        <w:t xml:space="preserve"> matrix depends on the Rx-polarization </w:t>
      </w:r>
      <w:r w:rsidR="005472F7">
        <w:t xml:space="preserve">vectors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Rx,i</m:t>
            </m:r>
          </m:sub>
        </m:sSub>
      </m:oMath>
      <w:r w:rsidR="005472F7">
        <w:t xml:space="preserve"> and </w:t>
      </w:r>
      <w:r w:rsidR="00C43C27">
        <w:t xml:space="preserve">vice versa, it becomes </w:t>
      </w:r>
      <w:r w:rsidR="00C43C27">
        <w:lastRenderedPageBreak/>
        <w:t xml:space="preserve">difficult to </w:t>
      </w:r>
      <w:r w:rsidR="00196FE3">
        <w:t xml:space="preserve">determine the joint </w:t>
      </w:r>
      <w:r w:rsidR="0057055A">
        <w:t>polarization</w:t>
      </w:r>
      <w:r w:rsidR="00632274">
        <w:t xml:space="preserve">.  This paper offered an iterative method of </w:t>
      </w:r>
      <w:r w:rsidR="000C3E2E">
        <w:t>approaching the optimal joint polarization</w:t>
      </w:r>
      <w:r w:rsidR="00EB1EA0">
        <w:t xml:space="preserve">, in which the first </w:t>
      </w:r>
      <w:r w:rsidR="00382668">
        <w:t xml:space="preserve">iteration is a </w:t>
      </w:r>
      <w:r w:rsidR="00EB1EA0">
        <w:t xml:space="preserve">sequential loop </w:t>
      </w:r>
      <w:r w:rsidR="00382668">
        <w:t xml:space="preserve">of polarization precoding, and then a </w:t>
      </w:r>
      <w:r w:rsidR="009E3D58">
        <w:t xml:space="preserve">loop of polarization </w:t>
      </w:r>
      <w:proofErr w:type="spellStart"/>
      <w:r w:rsidR="009E3D58">
        <w:t>postcoding</w:t>
      </w:r>
      <w:proofErr w:type="spellEnd"/>
      <w:r w:rsidR="009E3D58">
        <w:t>.</w:t>
      </w:r>
      <w:r w:rsidR="000C3E2E">
        <w:t xml:space="preserve">  </w:t>
      </w:r>
      <w:r w:rsidR="00FA1DB6">
        <w:t xml:space="preserve">It works by </w:t>
      </w:r>
      <w:r w:rsidR="00074909">
        <w:t xml:space="preserve">having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Tx,j</m:t>
            </m:r>
          </m:sub>
          <m:sup>
            <m:r>
              <w:rPr>
                <w:rFonts w:ascii="Cambria Math" w:hAnsi="Cambria Math"/>
              </w:rPr>
              <m:t>opt,(k-1)</m:t>
            </m:r>
          </m:sup>
        </m:sSubSup>
      </m:oMath>
      <w:r w:rsidR="00074909">
        <w:t xml:space="preserve"> </w:t>
      </w:r>
      <w:r w:rsidR="00C83A9B">
        <w:t xml:space="preserve">be updated on the kth iteration to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Tx,j</m:t>
            </m:r>
          </m:sub>
          <m:sup>
            <m:r>
              <w:rPr>
                <w:rFonts w:ascii="Cambria Math" w:hAnsi="Cambria Math"/>
              </w:rPr>
              <m:t>opt,(k)</m:t>
            </m:r>
          </m:sup>
        </m:sSubSup>
      </m:oMath>
      <w:r w:rsidR="003A5341">
        <w:t xml:space="preserve"> based on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Rx,i</m:t>
            </m:r>
          </m:sub>
          <m:sup>
            <m:r>
              <w:rPr>
                <w:rFonts w:ascii="Cambria Math" w:hAnsi="Cambria Math"/>
              </w:rPr>
              <m:t>opt,(k-1)</m:t>
            </m:r>
          </m:sup>
        </m:sSubSup>
      </m:oMath>
      <w:r w:rsidR="003A5341">
        <w:t xml:space="preserve">.  Then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Rx,i</m:t>
            </m:r>
          </m:sub>
          <m:sup>
            <m:r>
              <w:rPr>
                <w:rFonts w:ascii="Cambria Math" w:hAnsi="Cambria Math"/>
              </w:rPr>
              <m:t>opt,(k-1)</m:t>
            </m:r>
          </m:sup>
        </m:sSubSup>
      </m:oMath>
      <w:r w:rsidR="000A42B1">
        <w:t xml:space="preserve"> is updated based on the new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Tx,j</m:t>
            </m:r>
          </m:sub>
          <m:sup>
            <m:r>
              <w:rPr>
                <w:rFonts w:ascii="Cambria Math" w:hAnsi="Cambria Math"/>
              </w:rPr>
              <m:t>opt,(k)</m:t>
            </m:r>
          </m:sup>
        </m:sSubSup>
      </m:oMath>
      <w:r w:rsidR="000A42B1">
        <w:t>.</w:t>
      </w:r>
    </w:p>
    <w:p w14:paraId="2244A4F5" w14:textId="2C852D38" w:rsidR="002A21EE" w:rsidRDefault="002A21EE" w:rsidP="7F5039D9">
      <w:pPr>
        <w:pStyle w:val="Text"/>
      </w:pPr>
    </w:p>
    <w:p w14:paraId="0C249A55" w14:textId="77777777" w:rsidR="002A21EE" w:rsidRDefault="002A21EE" w:rsidP="7F5039D9">
      <w:pPr>
        <w:pStyle w:val="Text"/>
      </w:pPr>
    </w:p>
    <w:p w14:paraId="1120A5CC" w14:textId="623503C0" w:rsidR="002A21EE" w:rsidRDefault="002A21EE" w:rsidP="002A21EE">
      <w:pPr>
        <w:pStyle w:val="Heading1"/>
      </w:pPr>
      <w:r>
        <w:t xml:space="preserve">Numerical </w:t>
      </w:r>
      <w:r w:rsidR="007E264F">
        <w:t>Experiments and Results</w:t>
      </w:r>
    </w:p>
    <w:p w14:paraId="42D8C594" w14:textId="6EDC3383" w:rsidR="002A21EE" w:rsidRDefault="008A57A7" w:rsidP="7F5039D9">
      <w:pPr>
        <w:pStyle w:val="Text"/>
      </w:pPr>
      <w:r>
        <w:t xml:space="preserve">This section </w:t>
      </w:r>
      <w:r w:rsidR="00013C7C">
        <w:t xml:space="preserve">gave the </w:t>
      </w:r>
      <w:r w:rsidR="008A7D4E">
        <w:t xml:space="preserve">evaluation of the </w:t>
      </w:r>
      <w:r w:rsidR="00012926">
        <w:t>proposed polarization pre-post coding scheme</w:t>
      </w:r>
      <w:r w:rsidR="00B20C03">
        <w:t xml:space="preserve"> by comparing it to a brute force numerical optimization method under varying </w:t>
      </w:r>
      <w:r w:rsidR="00AE3333">
        <w:t xml:space="preserve">conditions.  </w:t>
      </w:r>
      <w:r w:rsidR="009141DF">
        <w:t xml:space="preserve">The step width of the brute-force </w:t>
      </w:r>
      <w:r w:rsidR="00962962">
        <w:t>method was 1</w:t>
      </w:r>
      <w:r w:rsidR="00DB541D">
        <w:t>˚</w:t>
      </w:r>
      <w:r w:rsidR="00D454BE">
        <w:t xml:space="preserve"> in Figs. </w:t>
      </w:r>
      <w:r w:rsidR="00E1281B">
        <w:t xml:space="preserve">3 and 4,     5˚ </w:t>
      </w:r>
      <w:r w:rsidR="000D29EC">
        <w:t>in Figs. 5 and 6, and 10˚ in Figs. 7 and 8.</w:t>
      </w:r>
    </w:p>
    <w:p w14:paraId="10B1152A" w14:textId="769A0DC7" w:rsidR="007F1948" w:rsidRDefault="002A154F" w:rsidP="7F5039D9">
      <w:pPr>
        <w:pStyle w:val="Text"/>
      </w:pPr>
      <w:r>
        <w:t>First,</w:t>
      </w:r>
      <w:r w:rsidR="005057B1">
        <w:t xml:space="preserve"> we looked at a 2 x 2 MIMO system</w:t>
      </w:r>
      <w:r w:rsidR="00E61CA2">
        <w:t xml:space="preserve"> with an SNR of 5 dB and 30 dB in Figs. 3 and 4, respectively.  </w:t>
      </w:r>
      <w:r w:rsidR="00630676">
        <w:t xml:space="preserve">There is little difference in </w:t>
      </w:r>
      <w:r w:rsidR="00A124C0">
        <w:t xml:space="preserve">channel capacity between the polarization precoding and the </w:t>
      </w:r>
      <w:r w:rsidR="00480281">
        <w:t xml:space="preserve">numerical </w:t>
      </w:r>
      <w:r w:rsidR="007E2A1C">
        <w:t>result.</w:t>
      </w:r>
    </w:p>
    <w:p w14:paraId="0F0F81E8" w14:textId="77777777" w:rsidR="006B18AA" w:rsidRDefault="006B18AA" w:rsidP="7F5039D9">
      <w:pPr>
        <w:pStyle w:val="Text"/>
      </w:pPr>
    </w:p>
    <w:p w14:paraId="282E0F27" w14:textId="6E7DB46D" w:rsidR="0035537D" w:rsidRDefault="003B615C" w:rsidP="7F5039D9">
      <w:pPr>
        <w:pStyle w:val="Text"/>
      </w:pPr>
      <w:r>
        <w:rPr>
          <w:noProof/>
        </w:rPr>
        <w:drawing>
          <wp:inline distT="0" distB="0" distL="0" distR="0" wp14:anchorId="677F990E" wp14:editId="68243F94">
            <wp:extent cx="3200400" cy="1992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992630"/>
                    </a:xfrm>
                    <a:prstGeom prst="rect">
                      <a:avLst/>
                    </a:prstGeom>
                  </pic:spPr>
                </pic:pic>
              </a:graphicData>
            </a:graphic>
          </wp:inline>
        </w:drawing>
      </w:r>
    </w:p>
    <w:p w14:paraId="551D317D" w14:textId="7B2F023A" w:rsidR="0035537D" w:rsidRDefault="0035537D" w:rsidP="0035537D">
      <w:pPr>
        <w:pStyle w:val="Text"/>
        <w:jc w:val="center"/>
        <w:rPr>
          <w:i/>
          <w:iCs/>
          <w:sz w:val="16"/>
          <w:szCs w:val="16"/>
        </w:rPr>
      </w:pPr>
      <w:r w:rsidRPr="545DE57F">
        <w:rPr>
          <w:i/>
          <w:iCs/>
          <w:sz w:val="16"/>
          <w:szCs w:val="16"/>
        </w:rPr>
        <w:t xml:space="preserve">Fig. </w:t>
      </w:r>
      <w:r w:rsidR="00B86BB1">
        <w:rPr>
          <w:i/>
          <w:iCs/>
          <w:sz w:val="16"/>
          <w:szCs w:val="16"/>
        </w:rPr>
        <w:t>3</w:t>
      </w:r>
      <w:r w:rsidRPr="545DE57F">
        <w:rPr>
          <w:i/>
          <w:iCs/>
          <w:sz w:val="16"/>
          <w:szCs w:val="16"/>
        </w:rPr>
        <w:t xml:space="preserve">. </w:t>
      </w:r>
      <w:r w:rsidR="00B86BB1">
        <w:rPr>
          <w:i/>
          <w:iCs/>
          <w:sz w:val="16"/>
          <w:szCs w:val="16"/>
        </w:rPr>
        <w:t>Channel Capacity for varying Tx-Polarization; 5 dB SNR</w:t>
      </w:r>
    </w:p>
    <w:p w14:paraId="70284CF4" w14:textId="77777777" w:rsidR="0035537D" w:rsidRDefault="0035537D" w:rsidP="7F5039D9">
      <w:pPr>
        <w:pStyle w:val="Text"/>
      </w:pPr>
    </w:p>
    <w:p w14:paraId="24E93468" w14:textId="27AFE41C" w:rsidR="045565FE" w:rsidRDefault="045565FE" w:rsidP="045565FE">
      <w:pPr>
        <w:pStyle w:val="Text"/>
      </w:pPr>
    </w:p>
    <w:p w14:paraId="35E7BC6E" w14:textId="21162E0E" w:rsidR="045565FE" w:rsidRDefault="009E04B7" w:rsidP="045565FE">
      <w:pPr>
        <w:pStyle w:val="Text"/>
      </w:pPr>
      <w:r w:rsidRPr="009E04B7">
        <w:rPr>
          <w:noProof/>
        </w:rPr>
        <w:drawing>
          <wp:inline distT="0" distB="0" distL="0" distR="0" wp14:anchorId="6AF1A1A8" wp14:editId="79921FC6">
            <wp:extent cx="3200400" cy="205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054225"/>
                    </a:xfrm>
                    <a:prstGeom prst="rect">
                      <a:avLst/>
                    </a:prstGeom>
                  </pic:spPr>
                </pic:pic>
              </a:graphicData>
            </a:graphic>
          </wp:inline>
        </w:drawing>
      </w:r>
    </w:p>
    <w:p w14:paraId="5B1DAEC0" w14:textId="5FAB2381" w:rsidR="0035537D" w:rsidRDefault="545DE57F" w:rsidP="0035537D">
      <w:pPr>
        <w:pStyle w:val="Text"/>
        <w:jc w:val="center"/>
        <w:rPr>
          <w:i/>
          <w:iCs/>
          <w:sz w:val="16"/>
          <w:szCs w:val="16"/>
        </w:rPr>
      </w:pPr>
      <w:r w:rsidRPr="545DE57F">
        <w:rPr>
          <w:i/>
          <w:iCs/>
          <w:sz w:val="16"/>
          <w:szCs w:val="16"/>
        </w:rPr>
        <w:t xml:space="preserve">Fig. </w:t>
      </w:r>
      <w:r w:rsidR="009E04B7">
        <w:rPr>
          <w:i/>
          <w:iCs/>
          <w:sz w:val="16"/>
          <w:szCs w:val="16"/>
        </w:rPr>
        <w:t>4</w:t>
      </w:r>
      <w:r w:rsidRPr="545DE57F">
        <w:rPr>
          <w:i/>
          <w:iCs/>
          <w:sz w:val="16"/>
          <w:szCs w:val="16"/>
        </w:rPr>
        <w:t xml:space="preserve">. </w:t>
      </w:r>
      <w:r w:rsidR="009E04B7">
        <w:rPr>
          <w:i/>
          <w:iCs/>
          <w:sz w:val="16"/>
          <w:szCs w:val="16"/>
        </w:rPr>
        <w:t>Channel Capacity for Varying Tx-Polarization; 30 dB SNR</w:t>
      </w:r>
    </w:p>
    <w:p w14:paraId="08ED8886" w14:textId="77777777" w:rsidR="005F5C50" w:rsidRDefault="005F5C50" w:rsidP="545DE57F">
      <w:pPr>
        <w:pStyle w:val="Text"/>
      </w:pPr>
    </w:p>
    <w:p w14:paraId="2A0971EC" w14:textId="20E8D7B7" w:rsidR="005F5C50" w:rsidRDefault="00456A6D" w:rsidP="545DE57F">
      <w:pPr>
        <w:pStyle w:val="Text"/>
      </w:pPr>
      <w:r>
        <w:t xml:space="preserve">Fig. 5 </w:t>
      </w:r>
      <w:r w:rsidR="00A11242">
        <w:t>showed</w:t>
      </w:r>
      <w:r>
        <w:t xml:space="preserve"> the </w:t>
      </w:r>
      <w:r w:rsidR="00B65CB6">
        <w:t xml:space="preserve">channel capacity for a 2 x 2 MIMO system with the optimal Tx-polarization </w:t>
      </w:r>
      <w:r w:rsidR="00F560DF">
        <w:t>angles with varying Rx-polarization angles.</w:t>
      </w:r>
      <w:r w:rsidR="00470CCF">
        <w:t xml:space="preserve">  There is substantial variation </w:t>
      </w:r>
      <w:r w:rsidR="002C7097">
        <w:t xml:space="preserve">of channel </w:t>
      </w:r>
      <w:r w:rsidR="002C7097">
        <w:t>capacity when varying Rx-polarization angles</w:t>
      </w:r>
      <w:r w:rsidR="00D67773">
        <w:t xml:space="preserve"> when the Tx-polarization angle has been determined using numerical brute-force methods</w:t>
      </w:r>
      <w:r w:rsidR="00635C43">
        <w:t>.  This shows that the mismatching of Tx- and Rx-polarization</w:t>
      </w:r>
      <w:r w:rsidR="00DB15CD">
        <w:t xml:space="preserve"> has a detrimental effect on the channel capacity. </w:t>
      </w:r>
    </w:p>
    <w:p w14:paraId="67A5C7D0" w14:textId="1806ADB4" w:rsidR="005E1343" w:rsidRDefault="005E1343" w:rsidP="545DE57F">
      <w:pPr>
        <w:pStyle w:val="Text"/>
      </w:pPr>
      <w:r>
        <w:t>Fig. 6 show</w:t>
      </w:r>
      <w:r w:rsidR="00A11242">
        <w:t>ed</w:t>
      </w:r>
      <w:r>
        <w:t xml:space="preserve"> the </w:t>
      </w:r>
      <w:r w:rsidR="00BF7752">
        <w:t>optimal Tx- and Rx-polarization vectors</w:t>
      </w:r>
      <w:r w:rsidR="00037213">
        <w:t xml:space="preserve"> for each iteration of joint polarization pre-post coding</w:t>
      </w:r>
      <w:r w:rsidR="00C57ED8">
        <w:t>, using the same 2 x 2 MIMO system.</w:t>
      </w:r>
      <w:r w:rsidR="00E67E47">
        <w:t xml:space="preserve"> The </w:t>
      </w:r>
      <w:r w:rsidR="009B6802">
        <w:t xml:space="preserve">joint polarization vectors </w:t>
      </w:r>
      <w:proofErr w:type="spellStart"/>
      <w:r w:rsidR="009B6802">
        <w:t>quickliy</w:t>
      </w:r>
      <w:proofErr w:type="spellEnd"/>
      <w:r w:rsidR="009B6802">
        <w:t xml:space="preserve"> converge </w:t>
      </w:r>
      <w:r w:rsidR="00923B66">
        <w:t>toward the numerical optimum.</w:t>
      </w:r>
    </w:p>
    <w:p w14:paraId="3A6D8477" w14:textId="167F8A0C" w:rsidR="00923B66" w:rsidRDefault="00923B66" w:rsidP="545DE57F">
      <w:pPr>
        <w:pStyle w:val="Text"/>
      </w:pPr>
    </w:p>
    <w:p w14:paraId="35DFA668" w14:textId="1FA90933" w:rsidR="00923B66" w:rsidRDefault="00B10533" w:rsidP="545DE57F">
      <w:pPr>
        <w:pStyle w:val="Text"/>
      </w:pPr>
      <w:r w:rsidRPr="00B10533">
        <w:rPr>
          <w:noProof/>
        </w:rPr>
        <w:drawing>
          <wp:inline distT="0" distB="0" distL="0" distR="0" wp14:anchorId="32D2BBA6" wp14:editId="43A12C84">
            <wp:extent cx="3200400" cy="190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906905"/>
                    </a:xfrm>
                    <a:prstGeom prst="rect">
                      <a:avLst/>
                    </a:prstGeom>
                  </pic:spPr>
                </pic:pic>
              </a:graphicData>
            </a:graphic>
          </wp:inline>
        </w:drawing>
      </w:r>
    </w:p>
    <w:p w14:paraId="6017D9FE" w14:textId="2622E20C" w:rsidR="00923B66" w:rsidRDefault="00923B66" w:rsidP="00B10533">
      <w:pPr>
        <w:pStyle w:val="Text"/>
        <w:jc w:val="center"/>
      </w:pPr>
      <w:r w:rsidRPr="545DE57F">
        <w:rPr>
          <w:i/>
          <w:iCs/>
          <w:sz w:val="16"/>
          <w:szCs w:val="16"/>
        </w:rPr>
        <w:t xml:space="preserve">Fig. </w:t>
      </w:r>
      <w:r w:rsidR="00B10533">
        <w:rPr>
          <w:i/>
          <w:iCs/>
          <w:sz w:val="16"/>
          <w:szCs w:val="16"/>
        </w:rPr>
        <w:t>5</w:t>
      </w:r>
      <w:r w:rsidRPr="545DE57F">
        <w:rPr>
          <w:i/>
          <w:iCs/>
          <w:sz w:val="16"/>
          <w:szCs w:val="16"/>
        </w:rPr>
        <w:t xml:space="preserve">. </w:t>
      </w:r>
      <w:r>
        <w:rPr>
          <w:i/>
          <w:iCs/>
          <w:sz w:val="16"/>
          <w:szCs w:val="16"/>
        </w:rPr>
        <w:t xml:space="preserve">Channel Capacity for varying </w:t>
      </w:r>
      <w:r w:rsidR="00B10533">
        <w:rPr>
          <w:i/>
          <w:iCs/>
          <w:sz w:val="16"/>
          <w:szCs w:val="16"/>
        </w:rPr>
        <w:t>R</w:t>
      </w:r>
      <w:r>
        <w:rPr>
          <w:i/>
          <w:iCs/>
          <w:sz w:val="16"/>
          <w:szCs w:val="16"/>
        </w:rPr>
        <w:t>x-Polarization</w:t>
      </w:r>
      <w:r w:rsidR="00B10533">
        <w:rPr>
          <w:i/>
          <w:iCs/>
          <w:sz w:val="16"/>
          <w:szCs w:val="16"/>
        </w:rPr>
        <w:t xml:space="preserve"> with optimal Tx-polarization</w:t>
      </w:r>
      <w:r>
        <w:rPr>
          <w:i/>
          <w:iCs/>
          <w:sz w:val="16"/>
          <w:szCs w:val="16"/>
        </w:rPr>
        <w:t xml:space="preserve">; </w:t>
      </w:r>
      <w:r w:rsidR="008E5B50">
        <w:rPr>
          <w:i/>
          <w:iCs/>
          <w:sz w:val="16"/>
          <w:szCs w:val="16"/>
        </w:rPr>
        <w:t>30</w:t>
      </w:r>
      <w:r>
        <w:rPr>
          <w:i/>
          <w:iCs/>
          <w:sz w:val="16"/>
          <w:szCs w:val="16"/>
        </w:rPr>
        <w:t xml:space="preserve"> dB SNR</w:t>
      </w:r>
    </w:p>
    <w:p w14:paraId="008DE976" w14:textId="6C39D6D8" w:rsidR="00923B66" w:rsidRDefault="00923B66" w:rsidP="545DE57F">
      <w:pPr>
        <w:pStyle w:val="Text"/>
      </w:pPr>
    </w:p>
    <w:p w14:paraId="01F40A78" w14:textId="18CA3558" w:rsidR="008E5B50" w:rsidRDefault="008E5B50" w:rsidP="545DE57F">
      <w:pPr>
        <w:pStyle w:val="Text"/>
      </w:pPr>
      <w:r w:rsidRPr="008E5B50">
        <w:rPr>
          <w:noProof/>
        </w:rPr>
        <w:drawing>
          <wp:inline distT="0" distB="0" distL="0" distR="0" wp14:anchorId="206D4078" wp14:editId="1BA5D105">
            <wp:extent cx="3200400" cy="1965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965960"/>
                    </a:xfrm>
                    <a:prstGeom prst="rect">
                      <a:avLst/>
                    </a:prstGeom>
                  </pic:spPr>
                </pic:pic>
              </a:graphicData>
            </a:graphic>
          </wp:inline>
        </w:drawing>
      </w:r>
    </w:p>
    <w:p w14:paraId="3671FD7A" w14:textId="75F4228C" w:rsidR="00560EF3" w:rsidRDefault="008E5B50" w:rsidP="008E5B50">
      <w:pPr>
        <w:pStyle w:val="Text"/>
        <w:jc w:val="center"/>
        <w:rPr>
          <w:i/>
          <w:iCs/>
          <w:sz w:val="16"/>
          <w:szCs w:val="16"/>
        </w:rPr>
      </w:pPr>
      <w:r w:rsidRPr="545DE57F">
        <w:rPr>
          <w:i/>
          <w:iCs/>
          <w:sz w:val="16"/>
          <w:szCs w:val="16"/>
        </w:rPr>
        <w:t xml:space="preserve">Fig. </w:t>
      </w:r>
      <w:r w:rsidR="00E313B4">
        <w:rPr>
          <w:i/>
          <w:iCs/>
          <w:sz w:val="16"/>
          <w:szCs w:val="16"/>
        </w:rPr>
        <w:t>6</w:t>
      </w:r>
      <w:r w:rsidRPr="545DE57F">
        <w:rPr>
          <w:i/>
          <w:iCs/>
          <w:sz w:val="16"/>
          <w:szCs w:val="16"/>
        </w:rPr>
        <w:t xml:space="preserve">. </w:t>
      </w:r>
      <w:r w:rsidR="00415085">
        <w:rPr>
          <w:i/>
          <w:iCs/>
          <w:sz w:val="16"/>
          <w:szCs w:val="16"/>
        </w:rPr>
        <w:t>Optimal Tx/Rx-polarization angles for the number of iterations</w:t>
      </w:r>
      <w:r>
        <w:rPr>
          <w:i/>
          <w:iCs/>
          <w:sz w:val="16"/>
          <w:szCs w:val="16"/>
        </w:rPr>
        <w:t xml:space="preserve">; </w:t>
      </w:r>
    </w:p>
    <w:p w14:paraId="26AC20AF" w14:textId="25FB582A" w:rsidR="008E5B50" w:rsidRDefault="008E5B50" w:rsidP="008E5B50">
      <w:pPr>
        <w:pStyle w:val="Text"/>
        <w:jc w:val="center"/>
      </w:pPr>
      <w:r>
        <w:rPr>
          <w:i/>
          <w:iCs/>
          <w:sz w:val="16"/>
          <w:szCs w:val="16"/>
        </w:rPr>
        <w:t>30 dB SNR</w:t>
      </w:r>
    </w:p>
    <w:p w14:paraId="2B27887E" w14:textId="77777777" w:rsidR="008E5B50" w:rsidRDefault="008E5B50" w:rsidP="545DE57F">
      <w:pPr>
        <w:pStyle w:val="Text"/>
      </w:pPr>
    </w:p>
    <w:p w14:paraId="3B809707" w14:textId="57B81BC3" w:rsidR="00A11242" w:rsidRDefault="006B24A5" w:rsidP="545DE57F">
      <w:pPr>
        <w:pStyle w:val="Text"/>
      </w:pPr>
      <w:r>
        <w:t xml:space="preserve">Figs. </w:t>
      </w:r>
      <w:r w:rsidR="00077107">
        <w:t>7 and 8 showed the cumulative de</w:t>
      </w:r>
      <w:r w:rsidR="00760210">
        <w:t>n</w:t>
      </w:r>
      <w:r w:rsidR="00077107">
        <w:t>sity functions (</w:t>
      </w:r>
      <w:proofErr w:type="spellStart"/>
      <w:r w:rsidR="00077107">
        <w:t>cdf’s</w:t>
      </w:r>
      <w:proofErr w:type="spellEnd"/>
      <w:r w:rsidR="00077107">
        <w:t xml:space="preserve">) of the </w:t>
      </w:r>
      <w:r w:rsidR="0014759F">
        <w:t>2 x 2 Polarized MIMO channel capacity</w:t>
      </w:r>
      <w:r w:rsidR="00760210">
        <w:t xml:space="preserve"> along with the </w:t>
      </w:r>
      <w:proofErr w:type="spellStart"/>
      <w:r w:rsidR="00306089">
        <w:t>cdf’s</w:t>
      </w:r>
      <w:proofErr w:type="spellEnd"/>
      <w:r w:rsidR="00306089">
        <w:t xml:space="preserve"> of the </w:t>
      </w:r>
      <w:r w:rsidR="003D7C89">
        <w:t xml:space="preserve">optimal and worst Tx/Rx-polarization obtained by numerical brute-force </w:t>
      </w:r>
      <w:r w:rsidR="007B5C1A">
        <w:t>method</w:t>
      </w:r>
      <w:r w:rsidR="00510E25">
        <w:t xml:space="preserve"> at 5 dB SNR and 30 dB SNR, respectively</w:t>
      </w:r>
      <w:r w:rsidR="007B5C1A">
        <w:t xml:space="preserve">.  The joint polarization pre-post coding improved the </w:t>
      </w:r>
      <w:r w:rsidR="00510E25">
        <w:t xml:space="preserve">channel capacity at both </w:t>
      </w:r>
      <w:r w:rsidR="00FD2494">
        <w:t>5 dB SNR and 30 dB SNR</w:t>
      </w:r>
      <w:r w:rsidR="00BA576B">
        <w:t xml:space="preserve">, meaning there was a higher probability of a </w:t>
      </w:r>
      <w:r w:rsidR="008D22C6">
        <w:t>greater</w:t>
      </w:r>
      <w:r w:rsidR="00BA576B">
        <w:t xml:space="preserve"> channel capacity</w:t>
      </w:r>
      <w:r w:rsidR="008D22C6">
        <w:t xml:space="preserve"> than the brute-force method</w:t>
      </w:r>
      <w:r w:rsidR="00FD2494">
        <w:t>.</w:t>
      </w:r>
    </w:p>
    <w:p w14:paraId="4D0DEA12" w14:textId="2D210491" w:rsidR="00417E76" w:rsidRDefault="004F7173" w:rsidP="545DE57F">
      <w:pPr>
        <w:pStyle w:val="Text"/>
      </w:pPr>
      <w:r w:rsidRPr="004F7173">
        <w:rPr>
          <w:noProof/>
        </w:rPr>
        <w:lastRenderedPageBreak/>
        <w:drawing>
          <wp:inline distT="0" distB="0" distL="0" distR="0" wp14:anchorId="66B8F5A1" wp14:editId="7EF6F636">
            <wp:extent cx="3200400" cy="194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946275"/>
                    </a:xfrm>
                    <a:prstGeom prst="rect">
                      <a:avLst/>
                    </a:prstGeom>
                  </pic:spPr>
                </pic:pic>
              </a:graphicData>
            </a:graphic>
          </wp:inline>
        </w:drawing>
      </w:r>
    </w:p>
    <w:p w14:paraId="4A530C36" w14:textId="6A8B49FC" w:rsidR="00417E76" w:rsidRDefault="00417E76" w:rsidP="0046420F">
      <w:pPr>
        <w:pStyle w:val="Text"/>
        <w:jc w:val="center"/>
      </w:pPr>
      <w:r w:rsidRPr="545DE57F">
        <w:rPr>
          <w:i/>
          <w:iCs/>
          <w:sz w:val="16"/>
          <w:szCs w:val="16"/>
        </w:rPr>
        <w:t xml:space="preserve">Fig. </w:t>
      </w:r>
      <w:r w:rsidR="0046420F">
        <w:rPr>
          <w:i/>
          <w:iCs/>
          <w:sz w:val="16"/>
          <w:szCs w:val="16"/>
        </w:rPr>
        <w:t>7</w:t>
      </w:r>
      <w:r w:rsidRPr="545DE57F">
        <w:rPr>
          <w:i/>
          <w:iCs/>
          <w:sz w:val="16"/>
          <w:szCs w:val="16"/>
        </w:rPr>
        <w:t xml:space="preserve">. </w:t>
      </w:r>
      <w:proofErr w:type="spellStart"/>
      <w:r w:rsidR="0046420F">
        <w:rPr>
          <w:i/>
          <w:iCs/>
          <w:sz w:val="16"/>
          <w:szCs w:val="16"/>
        </w:rPr>
        <w:t>cdf’s</w:t>
      </w:r>
      <w:proofErr w:type="spellEnd"/>
      <w:r w:rsidR="0046420F">
        <w:rPr>
          <w:i/>
          <w:iCs/>
          <w:sz w:val="16"/>
          <w:szCs w:val="16"/>
        </w:rPr>
        <w:t xml:space="preserve"> of Channel Capacity for </w:t>
      </w:r>
      <w:r w:rsidR="00F4745B">
        <w:rPr>
          <w:i/>
          <w:iCs/>
          <w:sz w:val="16"/>
          <w:szCs w:val="16"/>
        </w:rPr>
        <w:t>the Scenarios of Joint Polarization Pre-post Coding with five Iterations, random Tx/Rx-Polarization; Optimal and the worst Tx/Rx-Polarization through Brute-force Numerical search at    5 dB SNR</w:t>
      </w:r>
    </w:p>
    <w:p w14:paraId="1AF8883F" w14:textId="0635378C" w:rsidR="00417E76" w:rsidRDefault="0046420F" w:rsidP="545DE57F">
      <w:pPr>
        <w:pStyle w:val="Text"/>
      </w:pPr>
      <w:r w:rsidRPr="0046420F">
        <w:rPr>
          <w:noProof/>
        </w:rPr>
        <w:drawing>
          <wp:inline distT="0" distB="0" distL="0" distR="0" wp14:anchorId="42A0B2B4" wp14:editId="51E944F3">
            <wp:extent cx="3200400" cy="1931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1670"/>
                    </a:xfrm>
                    <a:prstGeom prst="rect">
                      <a:avLst/>
                    </a:prstGeom>
                  </pic:spPr>
                </pic:pic>
              </a:graphicData>
            </a:graphic>
          </wp:inline>
        </w:drawing>
      </w:r>
    </w:p>
    <w:p w14:paraId="7033C3E9" w14:textId="1D67EF8C" w:rsidR="00F4745B" w:rsidRDefault="00417E76" w:rsidP="00F4745B">
      <w:pPr>
        <w:pStyle w:val="Text"/>
        <w:jc w:val="center"/>
      </w:pPr>
      <w:r w:rsidRPr="545DE57F">
        <w:rPr>
          <w:i/>
          <w:iCs/>
          <w:sz w:val="16"/>
          <w:szCs w:val="16"/>
        </w:rPr>
        <w:t xml:space="preserve">Fig. </w:t>
      </w:r>
      <w:r w:rsidR="002F21C3">
        <w:rPr>
          <w:i/>
          <w:iCs/>
          <w:sz w:val="16"/>
          <w:szCs w:val="16"/>
        </w:rPr>
        <w:t>8</w:t>
      </w:r>
      <w:r w:rsidRPr="545DE57F">
        <w:rPr>
          <w:i/>
          <w:iCs/>
          <w:sz w:val="16"/>
          <w:szCs w:val="16"/>
        </w:rPr>
        <w:t xml:space="preserve">. </w:t>
      </w:r>
      <w:proofErr w:type="spellStart"/>
      <w:r w:rsidR="00F4745B">
        <w:rPr>
          <w:i/>
          <w:iCs/>
          <w:sz w:val="16"/>
          <w:szCs w:val="16"/>
        </w:rPr>
        <w:t>cdf’s</w:t>
      </w:r>
      <w:proofErr w:type="spellEnd"/>
      <w:r w:rsidR="00F4745B">
        <w:rPr>
          <w:i/>
          <w:iCs/>
          <w:sz w:val="16"/>
          <w:szCs w:val="16"/>
        </w:rPr>
        <w:t xml:space="preserve"> of Channel Capacity for the Scenarios of Joint Polarization Pre-post Coding with five Iterations, random Tx/Rx-Polarization; Optimal and the worst Tx/Rx-Polarization through Brute-force Numerical search at    30 dB SNR</w:t>
      </w:r>
    </w:p>
    <w:p w14:paraId="6194C914" w14:textId="77777777" w:rsidR="00417E76" w:rsidRDefault="00417E76" w:rsidP="002F21C3">
      <w:pPr>
        <w:pStyle w:val="Text"/>
        <w:ind w:firstLine="0"/>
      </w:pPr>
    </w:p>
    <w:p w14:paraId="7032E56E" w14:textId="28690CF0" w:rsidR="00D57ACF" w:rsidRDefault="00D57ACF" w:rsidP="545DE57F">
      <w:pPr>
        <w:pStyle w:val="Text"/>
      </w:pPr>
      <w:r>
        <w:t xml:space="preserve">Finally, Fig. 9 showed </w:t>
      </w:r>
      <w:r w:rsidR="00417E76">
        <w:t xml:space="preserve">a comparison of </w:t>
      </w:r>
      <w:r w:rsidR="00730F07">
        <w:t>varying SNR and varying number of polarization-agile antennas.</w:t>
      </w:r>
      <w:r w:rsidR="00C7031A">
        <w:t xml:space="preserve">  </w:t>
      </w:r>
      <w:r w:rsidR="005E7594">
        <w:t>The joint polarization</w:t>
      </w:r>
      <w:r w:rsidR="004F645F">
        <w:t xml:space="preserve"> had an improved channel capacity</w:t>
      </w:r>
      <w:r w:rsidR="00E4448F">
        <w:t xml:space="preserve"> </w:t>
      </w:r>
      <w:r w:rsidR="00377CAF">
        <w:t>over the other schemes</w:t>
      </w:r>
      <w:r w:rsidR="00E4448F">
        <w:t xml:space="preserve">.  </w:t>
      </w:r>
    </w:p>
    <w:p w14:paraId="5A820427" w14:textId="34368E84" w:rsidR="00730F07" w:rsidRDefault="00730F07" w:rsidP="545DE57F">
      <w:pPr>
        <w:pStyle w:val="Text"/>
      </w:pPr>
    </w:p>
    <w:p w14:paraId="2C062822" w14:textId="7B734228" w:rsidR="00730F07" w:rsidRDefault="00FD3647" w:rsidP="545DE57F">
      <w:pPr>
        <w:pStyle w:val="Text"/>
      </w:pPr>
      <w:r w:rsidRPr="00FD3647">
        <w:rPr>
          <w:noProof/>
        </w:rPr>
        <w:drawing>
          <wp:inline distT="0" distB="0" distL="0" distR="0" wp14:anchorId="0FBDFE5B" wp14:editId="3ABDB037">
            <wp:extent cx="3200400" cy="2118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118360"/>
                    </a:xfrm>
                    <a:prstGeom prst="rect">
                      <a:avLst/>
                    </a:prstGeom>
                  </pic:spPr>
                </pic:pic>
              </a:graphicData>
            </a:graphic>
          </wp:inline>
        </w:drawing>
      </w:r>
    </w:p>
    <w:p w14:paraId="3C8E2537" w14:textId="2B6524DE" w:rsidR="00730F07" w:rsidRDefault="00730F07" w:rsidP="00730F07">
      <w:pPr>
        <w:pStyle w:val="Text"/>
        <w:jc w:val="center"/>
      </w:pPr>
      <w:r w:rsidRPr="545DE57F">
        <w:rPr>
          <w:i/>
          <w:iCs/>
          <w:sz w:val="16"/>
          <w:szCs w:val="16"/>
        </w:rPr>
        <w:t xml:space="preserve">Fig. </w:t>
      </w:r>
      <w:r w:rsidR="00817D3A">
        <w:rPr>
          <w:i/>
          <w:iCs/>
          <w:sz w:val="16"/>
          <w:szCs w:val="16"/>
        </w:rPr>
        <w:t>9</w:t>
      </w:r>
      <w:r w:rsidRPr="545DE57F">
        <w:rPr>
          <w:i/>
          <w:iCs/>
          <w:sz w:val="16"/>
          <w:szCs w:val="16"/>
        </w:rPr>
        <w:t xml:space="preserve">. </w:t>
      </w:r>
      <w:r w:rsidR="00817D3A">
        <w:rPr>
          <w:i/>
          <w:iCs/>
          <w:sz w:val="16"/>
          <w:szCs w:val="16"/>
        </w:rPr>
        <w:t>Polarized MIMO channel capacity for the Varying SNR in the Scenarios of Random Tx/Rx</w:t>
      </w:r>
      <w:r w:rsidR="002C04B1">
        <w:rPr>
          <w:i/>
          <w:iCs/>
          <w:sz w:val="16"/>
          <w:szCs w:val="16"/>
        </w:rPr>
        <w:t>-polarization, Tx-polarization Precoding, and Joint Polarization</w:t>
      </w:r>
      <w:r w:rsidR="00E71770">
        <w:rPr>
          <w:i/>
          <w:iCs/>
          <w:sz w:val="16"/>
          <w:szCs w:val="16"/>
        </w:rPr>
        <w:t xml:space="preserve"> Pre-post Coding</w:t>
      </w:r>
    </w:p>
    <w:p w14:paraId="34CE0A41" w14:textId="20A741F9" w:rsidR="005D72BB" w:rsidRPr="00717AE1" w:rsidRDefault="005D72BB" w:rsidP="7F5039D9">
      <w:pPr>
        <w:jc w:val="both"/>
        <w:rPr>
          <w:rStyle w:val="BodyText2"/>
          <w:rFonts w:ascii="Times" w:hAnsi="Times"/>
          <w:sz w:val="20"/>
          <w:szCs w:val="20"/>
        </w:rPr>
      </w:pPr>
    </w:p>
    <w:p w14:paraId="2B2A7A39" w14:textId="131F4B5C" w:rsidR="00E97402" w:rsidRDefault="7F5039D9" w:rsidP="00E37AF9">
      <w:pPr>
        <w:pStyle w:val="Heading1"/>
      </w:pPr>
      <w:r>
        <w:t xml:space="preserve"> Conclusion</w:t>
      </w:r>
    </w:p>
    <w:p w14:paraId="40B65EB1" w14:textId="3999E371" w:rsidR="545DE57F" w:rsidRDefault="00377CAF" w:rsidP="545DE57F">
      <w:pPr>
        <w:pStyle w:val="Heading2"/>
        <w:numPr>
          <w:ilvl w:val="1"/>
          <w:numId w:val="0"/>
        </w:numPr>
        <w:ind w:firstLine="202"/>
        <w:rPr>
          <w:i w:val="0"/>
          <w:iCs w:val="0"/>
        </w:rPr>
      </w:pPr>
      <w:r>
        <w:rPr>
          <w:i w:val="0"/>
          <w:iCs w:val="0"/>
        </w:rPr>
        <w:t xml:space="preserve">The </w:t>
      </w:r>
      <w:r w:rsidR="00230E31">
        <w:rPr>
          <w:i w:val="0"/>
          <w:iCs w:val="0"/>
        </w:rPr>
        <w:t xml:space="preserve">proposed scheme for polarization-agile antennas </w:t>
      </w:r>
      <w:r w:rsidR="00582167">
        <w:rPr>
          <w:i w:val="0"/>
          <w:iCs w:val="0"/>
        </w:rPr>
        <w:t xml:space="preserve">in polarized MIMO </w:t>
      </w:r>
      <w:r w:rsidR="0060129A">
        <w:rPr>
          <w:i w:val="0"/>
          <w:iCs w:val="0"/>
        </w:rPr>
        <w:t xml:space="preserve">by iteratively </w:t>
      </w:r>
      <w:r w:rsidR="00705CE2">
        <w:rPr>
          <w:i w:val="0"/>
          <w:iCs w:val="0"/>
        </w:rPr>
        <w:t xml:space="preserve">updating the polarization angles of the Tx and Rx </w:t>
      </w:r>
      <w:r w:rsidR="00582167">
        <w:rPr>
          <w:i w:val="0"/>
          <w:iCs w:val="0"/>
        </w:rPr>
        <w:t xml:space="preserve">has been shown to increase the channel capacity of the system by </w:t>
      </w:r>
      <w:r w:rsidR="006C0962">
        <w:rPr>
          <w:i w:val="0"/>
          <w:iCs w:val="0"/>
        </w:rPr>
        <w:t xml:space="preserve">3 dB to 5 </w:t>
      </w:r>
      <w:proofErr w:type="spellStart"/>
      <w:r w:rsidR="006C0962">
        <w:rPr>
          <w:i w:val="0"/>
          <w:iCs w:val="0"/>
        </w:rPr>
        <w:t>dB.</w:t>
      </w:r>
      <w:proofErr w:type="spellEnd"/>
      <w:r w:rsidR="006C0962">
        <w:rPr>
          <w:i w:val="0"/>
          <w:iCs w:val="0"/>
        </w:rPr>
        <w:t xml:space="preserve">  </w:t>
      </w:r>
      <w:r w:rsidR="545DE57F" w:rsidRPr="545DE57F">
        <w:rPr>
          <w:i w:val="0"/>
          <w:iCs w:val="0"/>
        </w:rPr>
        <w:t xml:space="preserve"> </w:t>
      </w:r>
      <w:r w:rsidR="00412FC5">
        <w:rPr>
          <w:i w:val="0"/>
          <w:iCs w:val="0"/>
        </w:rPr>
        <w:t>This method has given a</w:t>
      </w:r>
      <w:r w:rsidR="00443084">
        <w:rPr>
          <w:i w:val="0"/>
          <w:iCs w:val="0"/>
        </w:rPr>
        <w:t xml:space="preserve">n alternative </w:t>
      </w:r>
      <w:r w:rsidR="00070F8F">
        <w:rPr>
          <w:i w:val="0"/>
          <w:iCs w:val="0"/>
        </w:rPr>
        <w:t xml:space="preserve">scheme that is low-cost with </w:t>
      </w:r>
      <w:proofErr w:type="spellStart"/>
      <w:r w:rsidR="00070F8F">
        <w:rPr>
          <w:i w:val="0"/>
          <w:iCs w:val="0"/>
        </w:rPr>
        <w:t>lowenergy</w:t>
      </w:r>
      <w:proofErr w:type="spellEnd"/>
      <w:r w:rsidR="00070F8F">
        <w:rPr>
          <w:i w:val="0"/>
          <w:iCs w:val="0"/>
        </w:rPr>
        <w:t xml:space="preserve"> consumption</w:t>
      </w:r>
      <w:r w:rsidR="00655ED7">
        <w:rPr>
          <w:i w:val="0"/>
          <w:iCs w:val="0"/>
        </w:rPr>
        <w:t xml:space="preserve"> to improve the channel capacity of MIMO systems.</w:t>
      </w:r>
    </w:p>
    <w:p w14:paraId="5997CC1D" w14:textId="5EA73EAA" w:rsidR="005D72BB" w:rsidRDefault="005D72BB" w:rsidP="005D72BB">
      <w:pPr>
        <w:pStyle w:val="Text"/>
        <w:ind w:firstLine="0"/>
      </w:pPr>
    </w:p>
    <w:p w14:paraId="045DADE4" w14:textId="074C335A" w:rsidR="545DE57F" w:rsidRPr="00914D12" w:rsidRDefault="7F5039D9" w:rsidP="00914D12">
      <w:pPr>
        <w:pStyle w:val="ReferenceHead"/>
        <w:rPr>
          <w:b/>
          <w:bCs/>
          <w:sz w:val="24"/>
          <w:szCs w:val="24"/>
        </w:rPr>
      </w:pPr>
      <w:r w:rsidRPr="00914D12">
        <w:rPr>
          <w:b/>
          <w:bCs/>
          <w:sz w:val="24"/>
          <w:szCs w:val="24"/>
        </w:rPr>
        <w:t>References</w:t>
      </w:r>
    </w:p>
    <w:p w14:paraId="3706BDE5" w14:textId="1A8899CA" w:rsidR="00914D12" w:rsidRPr="00322AE0" w:rsidRDefault="00914D12" w:rsidP="00322AE0">
      <w:pPr>
        <w:pStyle w:val="NormalWeb"/>
        <w:spacing w:before="0" w:beforeAutospacing="0" w:after="0" w:afterAutospacing="0"/>
        <w:ind w:left="360"/>
        <w:rPr>
          <w:sz w:val="18"/>
          <w:szCs w:val="18"/>
        </w:rPr>
      </w:pPr>
      <w:r w:rsidRPr="00914D12">
        <w:rPr>
          <w:sz w:val="18"/>
          <w:szCs w:val="18"/>
        </w:rPr>
        <w:t>[1</w:t>
      </w:r>
      <w:proofErr w:type="gramStart"/>
      <w:r w:rsidRPr="00914D12">
        <w:rPr>
          <w:sz w:val="18"/>
          <w:szCs w:val="18"/>
        </w:rPr>
        <w:t>]  H.</w:t>
      </w:r>
      <w:proofErr w:type="gramEnd"/>
      <w:r w:rsidRPr="00914D12">
        <w:rPr>
          <w:sz w:val="18"/>
          <w:szCs w:val="18"/>
        </w:rPr>
        <w:t xml:space="preserve"> Amin et al. Classification of </w:t>
      </w:r>
      <w:proofErr w:type="spellStart"/>
      <w:r w:rsidRPr="00914D12">
        <w:rPr>
          <w:sz w:val="18"/>
          <w:szCs w:val="18"/>
        </w:rPr>
        <w:t>eeg</w:t>
      </w:r>
      <w:proofErr w:type="spellEnd"/>
      <w:r w:rsidRPr="00914D12">
        <w:rPr>
          <w:sz w:val="18"/>
          <w:szCs w:val="18"/>
        </w:rPr>
        <w:t xml:space="preserve"> signals based on pattern </w:t>
      </w:r>
      <w:r w:rsidR="00322AE0">
        <w:rPr>
          <w:sz w:val="18"/>
          <w:szCs w:val="18"/>
        </w:rPr>
        <w:t xml:space="preserve">    </w:t>
      </w:r>
      <w:r w:rsidRPr="00914D12">
        <w:rPr>
          <w:sz w:val="18"/>
          <w:szCs w:val="18"/>
        </w:rPr>
        <w:t xml:space="preserve">recognition approach. </w:t>
      </w:r>
      <w:r w:rsidRPr="00914D12">
        <w:rPr>
          <w:i/>
          <w:iCs/>
          <w:sz w:val="18"/>
          <w:szCs w:val="18"/>
        </w:rPr>
        <w:t xml:space="preserve">Front. </w:t>
      </w:r>
      <w:proofErr w:type="spellStart"/>
      <w:r w:rsidRPr="00914D12">
        <w:rPr>
          <w:i/>
          <w:iCs/>
          <w:sz w:val="18"/>
          <w:szCs w:val="18"/>
        </w:rPr>
        <w:t>Neurosci</w:t>
      </w:r>
      <w:proofErr w:type="spellEnd"/>
      <w:r w:rsidRPr="00914D12">
        <w:rPr>
          <w:i/>
          <w:iCs/>
          <w:sz w:val="18"/>
          <w:szCs w:val="18"/>
        </w:rPr>
        <w:t>.</w:t>
      </w:r>
      <w:r w:rsidRPr="00914D12">
        <w:rPr>
          <w:sz w:val="18"/>
          <w:szCs w:val="18"/>
        </w:rPr>
        <w:t xml:space="preserve">, 11:1–12, Nov 2017. </w:t>
      </w:r>
    </w:p>
    <w:p w14:paraId="3E7563DB" w14:textId="77777777" w:rsidR="00914D12" w:rsidRPr="00914D12" w:rsidRDefault="00914D12" w:rsidP="00914D12">
      <w:pPr>
        <w:pStyle w:val="NormalWeb"/>
        <w:spacing w:before="0" w:beforeAutospacing="0" w:after="0" w:afterAutospacing="0"/>
        <w:ind w:left="360"/>
      </w:pPr>
      <w:r w:rsidRPr="00914D12">
        <w:rPr>
          <w:sz w:val="18"/>
          <w:szCs w:val="18"/>
        </w:rPr>
        <w:t>[2</w:t>
      </w:r>
      <w:proofErr w:type="gramStart"/>
      <w:r w:rsidRPr="00914D12">
        <w:rPr>
          <w:sz w:val="18"/>
          <w:szCs w:val="18"/>
        </w:rPr>
        <w:t>]  R.</w:t>
      </w:r>
      <w:proofErr w:type="gramEnd"/>
      <w:r w:rsidRPr="00914D12">
        <w:rPr>
          <w:sz w:val="18"/>
          <w:szCs w:val="18"/>
        </w:rPr>
        <w:t xml:space="preserve"> </w:t>
      </w:r>
      <w:proofErr w:type="spellStart"/>
      <w:r w:rsidRPr="00914D12">
        <w:rPr>
          <w:sz w:val="18"/>
          <w:szCs w:val="18"/>
        </w:rPr>
        <w:t>Schirrmeister</w:t>
      </w:r>
      <w:proofErr w:type="spellEnd"/>
      <w:r w:rsidRPr="00914D12">
        <w:rPr>
          <w:sz w:val="18"/>
          <w:szCs w:val="18"/>
        </w:rPr>
        <w:t xml:space="preserve"> et al. Deep learning with convolutional neu- </w:t>
      </w:r>
      <w:proofErr w:type="spellStart"/>
      <w:r w:rsidRPr="00914D12">
        <w:rPr>
          <w:sz w:val="18"/>
          <w:szCs w:val="18"/>
        </w:rPr>
        <w:t>ral</w:t>
      </w:r>
      <w:proofErr w:type="spellEnd"/>
      <w:r w:rsidRPr="00914D12">
        <w:rPr>
          <w:sz w:val="18"/>
          <w:szCs w:val="18"/>
        </w:rPr>
        <w:t xml:space="preserve"> networks for </w:t>
      </w:r>
      <w:proofErr w:type="spellStart"/>
      <w:r w:rsidRPr="00914D12">
        <w:rPr>
          <w:sz w:val="18"/>
          <w:szCs w:val="18"/>
        </w:rPr>
        <w:t>eeg</w:t>
      </w:r>
      <w:proofErr w:type="spellEnd"/>
      <w:r w:rsidRPr="00914D12">
        <w:rPr>
          <w:sz w:val="18"/>
          <w:szCs w:val="18"/>
        </w:rPr>
        <w:t xml:space="preserve"> decoding and visualization. </w:t>
      </w:r>
      <w:r w:rsidRPr="00914D12">
        <w:rPr>
          <w:i/>
          <w:iCs/>
          <w:sz w:val="18"/>
          <w:szCs w:val="18"/>
        </w:rPr>
        <w:t>Hum Brain Mapp.</w:t>
      </w:r>
      <w:r w:rsidRPr="00914D12">
        <w:rPr>
          <w:sz w:val="18"/>
          <w:szCs w:val="18"/>
        </w:rPr>
        <w:t xml:space="preserve">, 14:5391–5420, Nov 2017. </w:t>
      </w:r>
    </w:p>
    <w:p w14:paraId="3884ABB1" w14:textId="77777777" w:rsidR="00914D12" w:rsidRPr="00914D12" w:rsidRDefault="00914D12" w:rsidP="00914D12">
      <w:pPr>
        <w:pStyle w:val="NormalWeb"/>
        <w:spacing w:before="0" w:beforeAutospacing="0" w:after="0" w:afterAutospacing="0"/>
        <w:ind w:left="360"/>
      </w:pPr>
      <w:r w:rsidRPr="00914D12">
        <w:rPr>
          <w:sz w:val="18"/>
          <w:szCs w:val="18"/>
        </w:rPr>
        <w:t>[3</w:t>
      </w:r>
      <w:proofErr w:type="gramStart"/>
      <w:r w:rsidRPr="00914D12">
        <w:rPr>
          <w:sz w:val="18"/>
          <w:szCs w:val="18"/>
        </w:rPr>
        <w:t>]  G.</w:t>
      </w:r>
      <w:proofErr w:type="gramEnd"/>
      <w:r w:rsidRPr="00914D12">
        <w:rPr>
          <w:sz w:val="18"/>
          <w:szCs w:val="18"/>
        </w:rPr>
        <w:t xml:space="preserve"> Xu et al. A one-dimensional </w:t>
      </w:r>
      <w:proofErr w:type="spellStart"/>
      <w:r w:rsidRPr="00914D12">
        <w:rPr>
          <w:sz w:val="18"/>
          <w:szCs w:val="18"/>
        </w:rPr>
        <w:t>cnn-lstm</w:t>
      </w:r>
      <w:proofErr w:type="spellEnd"/>
      <w:r w:rsidRPr="00914D12">
        <w:rPr>
          <w:sz w:val="18"/>
          <w:szCs w:val="18"/>
        </w:rPr>
        <w:t xml:space="preserve"> model for </w:t>
      </w:r>
      <w:proofErr w:type="spellStart"/>
      <w:r w:rsidRPr="00914D12">
        <w:rPr>
          <w:sz w:val="18"/>
          <w:szCs w:val="18"/>
        </w:rPr>
        <w:t>epilep</w:t>
      </w:r>
      <w:proofErr w:type="spellEnd"/>
      <w:r w:rsidRPr="00914D12">
        <w:rPr>
          <w:sz w:val="18"/>
          <w:szCs w:val="18"/>
        </w:rPr>
        <w:t xml:space="preserve">- tic seizure recognition using </w:t>
      </w:r>
      <w:proofErr w:type="spellStart"/>
      <w:r w:rsidRPr="00914D12">
        <w:rPr>
          <w:sz w:val="18"/>
          <w:szCs w:val="18"/>
        </w:rPr>
        <w:t>eeg</w:t>
      </w:r>
      <w:proofErr w:type="spellEnd"/>
      <w:r w:rsidRPr="00914D12">
        <w:rPr>
          <w:sz w:val="18"/>
          <w:szCs w:val="18"/>
        </w:rPr>
        <w:t xml:space="preserve"> signal analysis. </w:t>
      </w:r>
      <w:r w:rsidRPr="00914D12">
        <w:rPr>
          <w:i/>
          <w:iCs/>
          <w:sz w:val="18"/>
          <w:szCs w:val="18"/>
        </w:rPr>
        <w:t xml:space="preserve">Front. Neu- </w:t>
      </w:r>
      <w:proofErr w:type="spellStart"/>
      <w:r w:rsidRPr="00914D12">
        <w:rPr>
          <w:i/>
          <w:iCs/>
          <w:sz w:val="18"/>
          <w:szCs w:val="18"/>
        </w:rPr>
        <w:t>rosci</w:t>
      </w:r>
      <w:proofErr w:type="spellEnd"/>
      <w:r w:rsidRPr="00914D12">
        <w:rPr>
          <w:i/>
          <w:iCs/>
          <w:sz w:val="18"/>
          <w:szCs w:val="18"/>
        </w:rPr>
        <w:t>.</w:t>
      </w:r>
      <w:r w:rsidRPr="00914D12">
        <w:rPr>
          <w:sz w:val="18"/>
          <w:szCs w:val="18"/>
        </w:rPr>
        <w:t xml:space="preserve">, 38:1–9, Dec 2020. </w:t>
      </w:r>
    </w:p>
    <w:p w14:paraId="637805D2" w14:textId="77777777" w:rsidR="0076355A" w:rsidRDefault="0076355A" w:rsidP="0076355A">
      <w:pPr>
        <w:pStyle w:val="References"/>
        <w:numPr>
          <w:ilvl w:val="0"/>
          <w:numId w:val="0"/>
        </w:numPr>
        <w:ind w:left="540" w:hanging="360"/>
        <w:rPr>
          <w:rFonts w:ascii="TimesNewRomanPSMT" w:hAnsi="TimesNewRomanPSMT" w:cs="TimesNewRomanPSMT"/>
        </w:rPr>
      </w:pPr>
    </w:p>
    <w:p w14:paraId="3B7B4B86" w14:textId="5F5D0362" w:rsidR="008E0645" w:rsidRDefault="008E0645" w:rsidP="7679A57C">
      <w:pPr>
        <w:pStyle w:val="FigureCaption"/>
        <w:rPr>
          <w:b/>
          <w:bCs/>
        </w:rPr>
      </w:pPr>
    </w:p>
    <w:p w14:paraId="5C06218F" w14:textId="77777777" w:rsidR="00322AE0" w:rsidRDefault="00322AE0" w:rsidP="7679A57C">
      <w:pPr>
        <w:pStyle w:val="FigureCaption"/>
        <w:rPr>
          <w:b/>
          <w:bCs/>
        </w:rPr>
      </w:pPr>
    </w:p>
    <w:p w14:paraId="75F66CCA" w14:textId="77777777" w:rsidR="00322AE0" w:rsidRDefault="00322AE0" w:rsidP="7679A57C">
      <w:pPr>
        <w:pStyle w:val="FigureCaption"/>
        <w:rPr>
          <w:b/>
          <w:bCs/>
        </w:rPr>
      </w:pPr>
    </w:p>
    <w:p w14:paraId="0575B312" w14:textId="77777777" w:rsidR="00322AE0" w:rsidRDefault="00322AE0" w:rsidP="7679A57C">
      <w:pPr>
        <w:pStyle w:val="FigureCaption"/>
        <w:rPr>
          <w:b/>
          <w:bCs/>
        </w:rPr>
      </w:pPr>
    </w:p>
    <w:p w14:paraId="76458E02" w14:textId="77777777" w:rsidR="00322AE0" w:rsidRDefault="00322AE0" w:rsidP="7679A57C">
      <w:pPr>
        <w:pStyle w:val="FigureCaption"/>
        <w:rPr>
          <w:b/>
          <w:bCs/>
        </w:rPr>
      </w:pPr>
    </w:p>
    <w:p w14:paraId="0E8F0F5B" w14:textId="77777777" w:rsidR="00322AE0" w:rsidRDefault="00322AE0" w:rsidP="7679A57C">
      <w:pPr>
        <w:pStyle w:val="FigureCaption"/>
        <w:rPr>
          <w:b/>
          <w:bCs/>
        </w:rPr>
      </w:pPr>
    </w:p>
    <w:p w14:paraId="197D82B6" w14:textId="77777777" w:rsidR="00322AE0" w:rsidRDefault="00322AE0" w:rsidP="7679A57C">
      <w:pPr>
        <w:pStyle w:val="FigureCaption"/>
        <w:rPr>
          <w:b/>
          <w:bCs/>
        </w:rPr>
      </w:pPr>
    </w:p>
    <w:p w14:paraId="1534DC96" w14:textId="77777777" w:rsidR="00322AE0" w:rsidRDefault="00322AE0" w:rsidP="7679A57C">
      <w:pPr>
        <w:pStyle w:val="FigureCaption"/>
        <w:rPr>
          <w:b/>
          <w:bCs/>
        </w:rPr>
      </w:pPr>
    </w:p>
    <w:p w14:paraId="046564CC" w14:textId="77777777" w:rsidR="00322AE0" w:rsidRDefault="00322AE0" w:rsidP="7679A57C">
      <w:pPr>
        <w:pStyle w:val="FigureCaption"/>
        <w:rPr>
          <w:b/>
          <w:bCs/>
        </w:rPr>
      </w:pPr>
    </w:p>
    <w:p w14:paraId="53350262" w14:textId="77777777" w:rsidR="00322AE0" w:rsidRDefault="00322AE0" w:rsidP="7679A57C">
      <w:pPr>
        <w:pStyle w:val="FigureCaption"/>
        <w:rPr>
          <w:b/>
          <w:bCs/>
        </w:rPr>
      </w:pPr>
    </w:p>
    <w:p w14:paraId="01F9FBCB" w14:textId="77777777" w:rsidR="00322AE0" w:rsidRDefault="00322AE0" w:rsidP="7679A57C">
      <w:pPr>
        <w:pStyle w:val="FigureCaption"/>
        <w:rPr>
          <w:b/>
          <w:bCs/>
        </w:rPr>
      </w:pPr>
    </w:p>
    <w:p w14:paraId="3FB2809B" w14:textId="77777777" w:rsidR="00322AE0" w:rsidRDefault="00322AE0" w:rsidP="7679A57C">
      <w:pPr>
        <w:pStyle w:val="FigureCaption"/>
        <w:rPr>
          <w:b/>
          <w:bCs/>
        </w:rPr>
      </w:pPr>
    </w:p>
    <w:p w14:paraId="20222C94" w14:textId="77777777" w:rsidR="00322AE0" w:rsidRDefault="00322AE0" w:rsidP="7679A57C">
      <w:pPr>
        <w:pStyle w:val="FigureCaption"/>
        <w:rPr>
          <w:b/>
          <w:bCs/>
        </w:rPr>
      </w:pPr>
    </w:p>
    <w:p w14:paraId="712CFA84" w14:textId="77777777" w:rsidR="00322AE0" w:rsidRDefault="00322AE0" w:rsidP="7679A57C">
      <w:pPr>
        <w:pStyle w:val="FigureCaption"/>
        <w:rPr>
          <w:b/>
          <w:bCs/>
        </w:rPr>
      </w:pPr>
    </w:p>
    <w:p w14:paraId="67E760CC" w14:textId="77777777" w:rsidR="00322AE0" w:rsidRDefault="00322AE0" w:rsidP="7679A57C">
      <w:pPr>
        <w:pStyle w:val="FigureCaption"/>
        <w:rPr>
          <w:b/>
          <w:bCs/>
        </w:rPr>
      </w:pPr>
    </w:p>
    <w:p w14:paraId="7562F86B" w14:textId="77777777" w:rsidR="00322AE0" w:rsidRDefault="00322AE0" w:rsidP="7679A57C">
      <w:pPr>
        <w:pStyle w:val="FigureCaption"/>
        <w:rPr>
          <w:b/>
          <w:bCs/>
        </w:rPr>
      </w:pPr>
    </w:p>
    <w:p w14:paraId="03C2357D" w14:textId="77777777" w:rsidR="00322AE0" w:rsidRDefault="00322AE0" w:rsidP="7679A57C">
      <w:pPr>
        <w:pStyle w:val="FigureCaption"/>
        <w:rPr>
          <w:b/>
          <w:bCs/>
        </w:rPr>
      </w:pPr>
    </w:p>
    <w:p w14:paraId="004260DD" w14:textId="77777777" w:rsidR="00322AE0" w:rsidRDefault="00322AE0" w:rsidP="7679A57C">
      <w:pPr>
        <w:pStyle w:val="FigureCaption"/>
        <w:rPr>
          <w:b/>
          <w:bCs/>
        </w:rPr>
      </w:pPr>
    </w:p>
    <w:p w14:paraId="1D791004" w14:textId="77777777" w:rsidR="00322AE0" w:rsidRDefault="00322AE0" w:rsidP="7679A57C">
      <w:pPr>
        <w:pStyle w:val="FigureCaption"/>
        <w:rPr>
          <w:b/>
          <w:bCs/>
        </w:rPr>
      </w:pPr>
    </w:p>
    <w:p w14:paraId="5DED6763" w14:textId="77777777" w:rsidR="00322AE0" w:rsidRDefault="00322AE0" w:rsidP="7679A57C">
      <w:pPr>
        <w:pStyle w:val="FigureCaption"/>
        <w:rPr>
          <w:b/>
          <w:bCs/>
        </w:rPr>
      </w:pPr>
    </w:p>
    <w:p w14:paraId="71FD9075" w14:textId="77777777" w:rsidR="00322AE0" w:rsidRDefault="00322AE0" w:rsidP="7679A57C">
      <w:pPr>
        <w:pStyle w:val="FigureCaption"/>
        <w:rPr>
          <w:b/>
          <w:bCs/>
        </w:rPr>
      </w:pPr>
    </w:p>
    <w:p w14:paraId="1D7CD00B" w14:textId="77777777" w:rsidR="00322AE0" w:rsidRDefault="00322AE0" w:rsidP="7679A57C">
      <w:pPr>
        <w:pStyle w:val="FigureCaption"/>
        <w:rPr>
          <w:b/>
          <w:bCs/>
        </w:rPr>
      </w:pPr>
    </w:p>
    <w:p w14:paraId="0E25EC9B" w14:textId="77777777" w:rsidR="00322AE0" w:rsidRDefault="00322AE0" w:rsidP="7679A57C">
      <w:pPr>
        <w:pStyle w:val="FigureCaption"/>
        <w:rPr>
          <w:b/>
          <w:bCs/>
        </w:rPr>
      </w:pPr>
    </w:p>
    <w:p w14:paraId="7B6575D1" w14:textId="77777777" w:rsidR="00322AE0" w:rsidRDefault="00322AE0" w:rsidP="7679A57C">
      <w:pPr>
        <w:pStyle w:val="FigureCaption"/>
        <w:rPr>
          <w:b/>
          <w:bCs/>
        </w:rPr>
      </w:pPr>
    </w:p>
    <w:p w14:paraId="23EE4453" w14:textId="77777777" w:rsidR="00322AE0" w:rsidRDefault="00322AE0" w:rsidP="7679A57C">
      <w:pPr>
        <w:pStyle w:val="FigureCaption"/>
        <w:rPr>
          <w:b/>
          <w:bCs/>
        </w:rPr>
      </w:pPr>
    </w:p>
    <w:p w14:paraId="0CED5D0E" w14:textId="77777777" w:rsidR="00322AE0" w:rsidRDefault="00322AE0" w:rsidP="7679A57C">
      <w:pPr>
        <w:pStyle w:val="FigureCaption"/>
        <w:rPr>
          <w:b/>
          <w:bCs/>
        </w:rPr>
      </w:pPr>
    </w:p>
    <w:p w14:paraId="68F9C52C" w14:textId="77777777" w:rsidR="00322AE0" w:rsidRDefault="00322AE0" w:rsidP="7679A57C">
      <w:pPr>
        <w:pStyle w:val="FigureCaption"/>
        <w:rPr>
          <w:b/>
          <w:bCs/>
        </w:rPr>
      </w:pPr>
    </w:p>
    <w:p w14:paraId="24580A41" w14:textId="77777777" w:rsidR="00322AE0" w:rsidRDefault="00322AE0" w:rsidP="7679A57C">
      <w:pPr>
        <w:pStyle w:val="FigureCaption"/>
        <w:rPr>
          <w:b/>
          <w:bCs/>
        </w:rPr>
      </w:pPr>
    </w:p>
    <w:p w14:paraId="477ED402" w14:textId="77777777" w:rsidR="00322AE0" w:rsidRDefault="00322AE0" w:rsidP="7679A57C">
      <w:pPr>
        <w:pStyle w:val="FigureCaption"/>
        <w:rPr>
          <w:b/>
          <w:bCs/>
        </w:rPr>
      </w:pPr>
    </w:p>
    <w:p w14:paraId="52E25724" w14:textId="77777777" w:rsidR="00322AE0" w:rsidRDefault="00322AE0" w:rsidP="7679A57C">
      <w:pPr>
        <w:pStyle w:val="FigureCaption"/>
        <w:rPr>
          <w:b/>
          <w:bCs/>
        </w:rPr>
      </w:pPr>
    </w:p>
    <w:p w14:paraId="3EA50AA5" w14:textId="77777777" w:rsidR="00322AE0" w:rsidRDefault="00322AE0" w:rsidP="7679A57C">
      <w:pPr>
        <w:pStyle w:val="FigureCaption"/>
        <w:rPr>
          <w:b/>
          <w:bCs/>
        </w:rPr>
      </w:pPr>
    </w:p>
    <w:p w14:paraId="08E2139C" w14:textId="77777777" w:rsidR="00322AE0" w:rsidRDefault="00322AE0" w:rsidP="7679A57C">
      <w:pPr>
        <w:pStyle w:val="FigureCaption"/>
        <w:rPr>
          <w:b/>
          <w:bCs/>
        </w:rPr>
      </w:pPr>
    </w:p>
    <w:p w14:paraId="5FE47B87" w14:textId="77777777" w:rsidR="00322AE0" w:rsidRDefault="00322AE0" w:rsidP="7679A57C">
      <w:pPr>
        <w:pStyle w:val="FigureCaption"/>
        <w:rPr>
          <w:b/>
          <w:bCs/>
        </w:rPr>
      </w:pPr>
    </w:p>
    <w:p w14:paraId="2049E527" w14:textId="77777777" w:rsidR="00322AE0" w:rsidRDefault="00322AE0" w:rsidP="7679A57C">
      <w:pPr>
        <w:pStyle w:val="FigureCaption"/>
        <w:rPr>
          <w:b/>
          <w:bCs/>
        </w:rPr>
      </w:pPr>
    </w:p>
    <w:p w14:paraId="74F013BB" w14:textId="77777777" w:rsidR="00322AE0" w:rsidRDefault="00322AE0" w:rsidP="7679A57C">
      <w:pPr>
        <w:pStyle w:val="FigureCaption"/>
        <w:rPr>
          <w:b/>
          <w:bCs/>
        </w:rPr>
      </w:pPr>
    </w:p>
    <w:p w14:paraId="4A0A38FB" w14:textId="77777777" w:rsidR="00322AE0" w:rsidRDefault="00322AE0" w:rsidP="7679A57C">
      <w:pPr>
        <w:pStyle w:val="FigureCaption"/>
        <w:rPr>
          <w:b/>
          <w:bCs/>
        </w:rPr>
      </w:pPr>
    </w:p>
    <w:p w14:paraId="6FC406D7" w14:textId="77777777" w:rsidR="00322AE0" w:rsidRDefault="00322AE0" w:rsidP="7679A57C">
      <w:pPr>
        <w:pStyle w:val="FigureCaption"/>
        <w:rPr>
          <w:b/>
          <w:bCs/>
        </w:rPr>
      </w:pPr>
    </w:p>
    <w:p w14:paraId="2235AD01" w14:textId="77777777" w:rsidR="00322AE0" w:rsidRDefault="00322AE0" w:rsidP="7679A57C">
      <w:pPr>
        <w:pStyle w:val="FigureCaption"/>
        <w:rPr>
          <w:b/>
          <w:bCs/>
        </w:rPr>
      </w:pPr>
    </w:p>
    <w:p w14:paraId="6B721FA8" w14:textId="77777777" w:rsidR="00322AE0" w:rsidRDefault="00322AE0" w:rsidP="7679A57C">
      <w:pPr>
        <w:pStyle w:val="FigureCaption"/>
        <w:rPr>
          <w:b/>
          <w:bCs/>
        </w:rPr>
      </w:pPr>
    </w:p>
    <w:p w14:paraId="5F6201E6" w14:textId="77777777" w:rsidR="00322AE0" w:rsidRDefault="00322AE0" w:rsidP="7679A57C">
      <w:pPr>
        <w:pStyle w:val="FigureCaption"/>
        <w:rPr>
          <w:b/>
          <w:bCs/>
        </w:rPr>
      </w:pPr>
    </w:p>
    <w:p w14:paraId="01F6285B" w14:textId="77777777" w:rsidR="00322AE0" w:rsidRDefault="00322AE0" w:rsidP="7679A57C">
      <w:pPr>
        <w:pStyle w:val="FigureCaption"/>
        <w:rPr>
          <w:b/>
          <w:bCs/>
        </w:rPr>
      </w:pPr>
    </w:p>
    <w:p w14:paraId="78BFF0E6" w14:textId="77777777" w:rsidR="00322AE0" w:rsidRDefault="00322AE0" w:rsidP="7679A57C">
      <w:pPr>
        <w:pStyle w:val="FigureCaption"/>
        <w:rPr>
          <w:b/>
          <w:bCs/>
        </w:rPr>
      </w:pPr>
    </w:p>
    <w:p w14:paraId="1A79C947" w14:textId="77777777" w:rsidR="00322AE0" w:rsidRDefault="00322AE0" w:rsidP="7679A57C">
      <w:pPr>
        <w:pStyle w:val="FigureCaption"/>
        <w:rPr>
          <w:b/>
          <w:bCs/>
        </w:rPr>
      </w:pPr>
    </w:p>
    <w:p w14:paraId="14D2C57B" w14:textId="77777777" w:rsidR="00322AE0" w:rsidRDefault="00322AE0" w:rsidP="7679A57C">
      <w:pPr>
        <w:pStyle w:val="FigureCaption"/>
        <w:rPr>
          <w:b/>
          <w:bCs/>
        </w:rPr>
      </w:pPr>
    </w:p>
    <w:p w14:paraId="0627E8E1" w14:textId="77777777" w:rsidR="00322AE0" w:rsidRDefault="00322AE0" w:rsidP="7679A57C">
      <w:pPr>
        <w:pStyle w:val="FigureCaption"/>
        <w:rPr>
          <w:b/>
          <w:bCs/>
        </w:rPr>
      </w:pPr>
    </w:p>
    <w:p w14:paraId="4151A396" w14:textId="77777777" w:rsidR="00322AE0" w:rsidRDefault="00322AE0" w:rsidP="7679A57C">
      <w:pPr>
        <w:pStyle w:val="FigureCaption"/>
        <w:rPr>
          <w:b/>
          <w:bCs/>
        </w:rPr>
      </w:pPr>
    </w:p>
    <w:p w14:paraId="5F4A5F65" w14:textId="77777777" w:rsidR="00322AE0" w:rsidRDefault="00322AE0" w:rsidP="7679A57C">
      <w:pPr>
        <w:pStyle w:val="FigureCaption"/>
        <w:rPr>
          <w:b/>
          <w:bCs/>
        </w:rPr>
      </w:pPr>
    </w:p>
    <w:p w14:paraId="3AE72047" w14:textId="77777777" w:rsidR="00322AE0" w:rsidRDefault="00322AE0" w:rsidP="7679A57C">
      <w:pPr>
        <w:pStyle w:val="FigureCaption"/>
        <w:rPr>
          <w:b/>
          <w:bCs/>
        </w:rPr>
      </w:pPr>
    </w:p>
    <w:p w14:paraId="6CC89EFD" w14:textId="77777777" w:rsidR="00322AE0" w:rsidRDefault="00322AE0" w:rsidP="7679A57C">
      <w:pPr>
        <w:pStyle w:val="FigureCaption"/>
        <w:rPr>
          <w:b/>
          <w:bCs/>
        </w:rPr>
      </w:pPr>
    </w:p>
    <w:p w14:paraId="70909BA5" w14:textId="77777777" w:rsidR="00322AE0" w:rsidRDefault="00322AE0" w:rsidP="7679A57C">
      <w:pPr>
        <w:pStyle w:val="FigureCaption"/>
        <w:rPr>
          <w:b/>
          <w:bCs/>
        </w:rPr>
      </w:pPr>
    </w:p>
    <w:p w14:paraId="59B209BE" w14:textId="77777777" w:rsidR="00322AE0" w:rsidRDefault="00322AE0" w:rsidP="7679A57C">
      <w:pPr>
        <w:pStyle w:val="FigureCaption"/>
        <w:rPr>
          <w:b/>
          <w:bCs/>
        </w:rPr>
      </w:pPr>
    </w:p>
    <w:p w14:paraId="31ADB53B" w14:textId="77777777" w:rsidR="00322AE0" w:rsidRDefault="00322AE0" w:rsidP="7679A57C">
      <w:pPr>
        <w:pStyle w:val="FigureCaption"/>
        <w:rPr>
          <w:b/>
          <w:bCs/>
        </w:rPr>
      </w:pPr>
    </w:p>
    <w:p w14:paraId="74EC7CFA" w14:textId="77777777" w:rsidR="00322AE0" w:rsidRDefault="00322AE0" w:rsidP="7679A57C">
      <w:pPr>
        <w:pStyle w:val="FigureCaption"/>
        <w:rPr>
          <w:b/>
          <w:bCs/>
        </w:rPr>
      </w:pPr>
    </w:p>
    <w:p w14:paraId="647CC0F5" w14:textId="77777777" w:rsidR="00322AE0" w:rsidRDefault="00322AE0" w:rsidP="7679A57C">
      <w:pPr>
        <w:pStyle w:val="FigureCaption"/>
        <w:rPr>
          <w:b/>
          <w:bCs/>
        </w:rPr>
      </w:pPr>
    </w:p>
    <w:p w14:paraId="3A0FF5F2" w14:textId="77777777" w:rsidR="00B65BD3" w:rsidRDefault="00B65BD3" w:rsidP="00E96A3A">
      <w:pPr>
        <w:pStyle w:val="FigureCaption"/>
        <w:rPr>
          <w:sz w:val="20"/>
          <w:szCs w:val="20"/>
        </w:rPr>
      </w:pPr>
    </w:p>
    <w:p w14:paraId="0DE4B5B7" w14:textId="57CC897C" w:rsidR="00D716BA" w:rsidRDefault="00D716BA" w:rsidP="7679A57C">
      <w:pPr>
        <w:autoSpaceDE w:val="0"/>
        <w:autoSpaceDN w:val="0"/>
        <w:adjustRightInd w:val="0"/>
      </w:pPr>
    </w:p>
    <w:p w14:paraId="66204FF1" w14:textId="77777777" w:rsidR="00E96A3A" w:rsidRDefault="00E96A3A" w:rsidP="00837E47">
      <w:pPr>
        <w:autoSpaceDE w:val="0"/>
        <w:autoSpaceDN w:val="0"/>
        <w:adjustRightInd w:val="0"/>
        <w:jc w:val="both"/>
        <w:rPr>
          <w:rFonts w:ascii="Times-Roman" w:hAnsi="Times-Roman" w:cs="Times-Roman"/>
        </w:rPr>
      </w:pPr>
    </w:p>
    <w:p w14:paraId="2DBF0D7D" w14:textId="77777777" w:rsidR="00B65BD3" w:rsidRDefault="00B65BD3" w:rsidP="00837E47">
      <w:pPr>
        <w:autoSpaceDE w:val="0"/>
        <w:autoSpaceDN w:val="0"/>
        <w:adjustRightInd w:val="0"/>
        <w:jc w:val="both"/>
        <w:rPr>
          <w:rFonts w:ascii="Times-Roman" w:hAnsi="Times-Roman" w:cs="Times-Roman"/>
        </w:rPr>
      </w:pPr>
    </w:p>
    <w:p w14:paraId="6B62F1B3" w14:textId="77777777" w:rsidR="00B65BD3" w:rsidRDefault="00B65BD3" w:rsidP="00837E47">
      <w:pPr>
        <w:autoSpaceDE w:val="0"/>
        <w:autoSpaceDN w:val="0"/>
        <w:adjustRightInd w:val="0"/>
        <w:jc w:val="both"/>
        <w:rPr>
          <w:rFonts w:ascii="Times-Roman" w:hAnsi="Times-Roman" w:cs="Times-Roman"/>
        </w:rPr>
      </w:pPr>
    </w:p>
    <w:p w14:paraId="02F2C34E" w14:textId="77777777" w:rsidR="00B65BD3" w:rsidRDefault="00B65BD3" w:rsidP="00837E47">
      <w:pPr>
        <w:autoSpaceDE w:val="0"/>
        <w:autoSpaceDN w:val="0"/>
        <w:adjustRightInd w:val="0"/>
        <w:jc w:val="both"/>
        <w:rPr>
          <w:rFonts w:ascii="Times-Roman" w:hAnsi="Times-Roman" w:cs="Times-Roman"/>
        </w:rPr>
      </w:pPr>
    </w:p>
    <w:p w14:paraId="680A4E5D" w14:textId="77777777" w:rsidR="00B65BD3" w:rsidRDefault="00B65BD3" w:rsidP="00837E47">
      <w:pPr>
        <w:autoSpaceDE w:val="0"/>
        <w:autoSpaceDN w:val="0"/>
        <w:adjustRightInd w:val="0"/>
        <w:jc w:val="both"/>
        <w:rPr>
          <w:rFonts w:ascii="Times-Roman" w:hAnsi="Times-Roman" w:cs="Times-Roman"/>
        </w:rPr>
      </w:pPr>
    </w:p>
    <w:p w14:paraId="19219836" w14:textId="77777777" w:rsidR="00B65BD3" w:rsidRDefault="00B65BD3" w:rsidP="00837E47">
      <w:pPr>
        <w:autoSpaceDE w:val="0"/>
        <w:autoSpaceDN w:val="0"/>
        <w:adjustRightInd w:val="0"/>
        <w:jc w:val="both"/>
        <w:rPr>
          <w:rFonts w:ascii="Times-Roman" w:hAnsi="Times-Roman" w:cs="Times-Roman"/>
        </w:rPr>
      </w:pPr>
    </w:p>
    <w:p w14:paraId="296FEF7D" w14:textId="77777777" w:rsidR="00B65BD3" w:rsidRPr="008E0645" w:rsidRDefault="00B65BD3" w:rsidP="00837E47">
      <w:pPr>
        <w:autoSpaceDE w:val="0"/>
        <w:autoSpaceDN w:val="0"/>
        <w:adjustRightInd w:val="0"/>
        <w:jc w:val="both"/>
        <w:rPr>
          <w:rFonts w:ascii="Times-Roman" w:hAnsi="Times-Roman" w:cs="Times-Roman"/>
        </w:rPr>
      </w:pPr>
    </w:p>
    <w:p w14:paraId="12F40E89"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7194DBDC" w14:textId="77777777" w:rsidR="00E96A3A" w:rsidRDefault="00E96A3A" w:rsidP="001B2686">
      <w:pPr>
        <w:adjustRightInd w:val="0"/>
        <w:jc w:val="both"/>
        <w:rPr>
          <w:rFonts w:ascii="Times-Roman" w:hAnsi="Times-Roman" w:cs="Times-Roman"/>
        </w:rPr>
      </w:pPr>
    </w:p>
    <w:p w14:paraId="769D0D3C" w14:textId="77777777" w:rsidR="008F594A" w:rsidRDefault="008F594A" w:rsidP="00E96A3A">
      <w:pPr>
        <w:autoSpaceDE w:val="0"/>
        <w:autoSpaceDN w:val="0"/>
        <w:adjustRightInd w:val="0"/>
        <w:jc w:val="both"/>
        <w:rPr>
          <w:rFonts w:ascii="Times-Roman" w:hAnsi="Times-Roman" w:cs="Times-Roman"/>
        </w:rPr>
      </w:pPr>
    </w:p>
    <w:p w14:paraId="54CD245A" w14:textId="77777777" w:rsidR="008F594A" w:rsidRDefault="008F594A" w:rsidP="00E96A3A">
      <w:pPr>
        <w:autoSpaceDE w:val="0"/>
        <w:autoSpaceDN w:val="0"/>
        <w:adjustRightInd w:val="0"/>
        <w:jc w:val="both"/>
        <w:rPr>
          <w:rFonts w:ascii="Times-Roman" w:hAnsi="Times-Roman" w:cs="Times-Roman"/>
        </w:rPr>
      </w:pPr>
    </w:p>
    <w:p w14:paraId="1231BE67" w14:textId="77777777" w:rsidR="008F594A" w:rsidRDefault="008F594A" w:rsidP="00E96A3A">
      <w:pPr>
        <w:autoSpaceDE w:val="0"/>
        <w:autoSpaceDN w:val="0"/>
        <w:adjustRightInd w:val="0"/>
        <w:jc w:val="both"/>
        <w:rPr>
          <w:rFonts w:ascii="Times-Roman" w:hAnsi="Times-Roman" w:cs="Times-Roman"/>
        </w:rPr>
      </w:pPr>
    </w:p>
    <w:p w14:paraId="608DEACE"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17"/>
          <w:footerReference w:type="default" r:id="rId18"/>
          <w:type w:val="continuous"/>
          <w:pgSz w:w="12240" w:h="15840" w:code="1"/>
          <w:pgMar w:top="1008" w:right="936" w:bottom="1008" w:left="936" w:header="432" w:footer="432" w:gutter="0"/>
          <w:cols w:num="2" w:space="288"/>
        </w:sectPr>
      </w:pPr>
      <w:r>
        <w:rPr>
          <w:rFonts w:ascii="Times-Roman" w:hAnsi="Times-Roman" w:cs="Times-Roman"/>
        </w:rPr>
        <w:t xml:space="preserve"> </w:t>
      </w:r>
    </w:p>
    <w:p w14:paraId="7196D064" w14:textId="607B12AC" w:rsidR="0037551B" w:rsidRPr="00CD684F" w:rsidRDefault="0037551B" w:rsidP="7F5039D9">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0C1EA" w14:textId="77777777" w:rsidR="00200CCF" w:rsidRDefault="00200CCF">
      <w:r>
        <w:separator/>
      </w:r>
    </w:p>
  </w:endnote>
  <w:endnote w:type="continuationSeparator" w:id="0">
    <w:p w14:paraId="5FDF221D" w14:textId="77777777" w:rsidR="00200CCF" w:rsidRDefault="0020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8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00000000000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1919"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E6F61" w14:textId="77777777" w:rsidR="00200CCF" w:rsidRDefault="00200CCF"/>
  </w:footnote>
  <w:footnote w:type="continuationSeparator" w:id="0">
    <w:p w14:paraId="01ED3128" w14:textId="77777777" w:rsidR="00200CCF" w:rsidRDefault="00200CCF">
      <w:r>
        <w:continuationSeparator/>
      </w:r>
    </w:p>
  </w:footnote>
  <w:footnote w:id="1">
    <w:p w14:paraId="5284FF22" w14:textId="568B751E"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3F629" w14:textId="5483AB27" w:rsidR="007530A3" w:rsidRDefault="007530A3" w:rsidP="7F5039D9">
    <w:r w:rsidRPr="7F5039D9">
      <w:rPr>
        <w:noProof/>
      </w:rPr>
      <w:fldChar w:fldCharType="begin"/>
    </w:r>
    <w:r w:rsidRPr="7F5039D9">
      <w:rPr>
        <w:noProof/>
      </w:rPr>
      <w:instrText xml:space="preserve">PAGE  </w:instrText>
    </w:r>
    <w:r w:rsidRPr="7F5039D9">
      <w:rPr>
        <w:noProof/>
      </w:rPr>
      <w:fldChar w:fldCharType="separate"/>
    </w:r>
    <w:r w:rsidR="7F5039D9" w:rsidRPr="7F5039D9">
      <w:rPr>
        <w:noProof/>
      </w:rPr>
      <w:t>1</w:t>
    </w:r>
    <w:r w:rsidRPr="7F5039D9">
      <w:rPr>
        <w:noProof/>
      </w:rPr>
      <w:fldChar w:fldCharType="end"/>
    </w:r>
  </w:p>
  <w:p w14:paraId="0F3CABC7"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0415987"/>
    <w:multiLevelType w:val="hybridMultilevel"/>
    <w:tmpl w:val="9708B3F2"/>
    <w:lvl w:ilvl="0" w:tplc="BBAEBD32">
      <w:start w:val="1"/>
      <w:numFmt w:val="decimal"/>
      <w:lvlText w:val="[%1]"/>
      <w:lvlJc w:val="left"/>
      <w:pPr>
        <w:ind w:left="720" w:hanging="360"/>
      </w:pPr>
    </w:lvl>
    <w:lvl w:ilvl="1" w:tplc="BD22577E">
      <w:start w:val="1"/>
      <w:numFmt w:val="lowerLetter"/>
      <w:lvlText w:val="%2."/>
      <w:lvlJc w:val="left"/>
      <w:pPr>
        <w:ind w:left="1440" w:hanging="360"/>
      </w:pPr>
    </w:lvl>
    <w:lvl w:ilvl="2" w:tplc="E3E0CC66">
      <w:start w:val="1"/>
      <w:numFmt w:val="lowerRoman"/>
      <w:lvlText w:val="%3."/>
      <w:lvlJc w:val="right"/>
      <w:pPr>
        <w:ind w:left="2160" w:hanging="180"/>
      </w:pPr>
    </w:lvl>
    <w:lvl w:ilvl="3" w:tplc="161A2652">
      <w:start w:val="1"/>
      <w:numFmt w:val="decimal"/>
      <w:lvlText w:val="%4."/>
      <w:lvlJc w:val="left"/>
      <w:pPr>
        <w:ind w:left="2880" w:hanging="360"/>
      </w:pPr>
    </w:lvl>
    <w:lvl w:ilvl="4" w:tplc="7AEEA382">
      <w:start w:val="1"/>
      <w:numFmt w:val="lowerLetter"/>
      <w:lvlText w:val="%5."/>
      <w:lvlJc w:val="left"/>
      <w:pPr>
        <w:ind w:left="3600" w:hanging="360"/>
      </w:pPr>
    </w:lvl>
    <w:lvl w:ilvl="5" w:tplc="1EBA12AC">
      <w:start w:val="1"/>
      <w:numFmt w:val="lowerRoman"/>
      <w:lvlText w:val="%6."/>
      <w:lvlJc w:val="right"/>
      <w:pPr>
        <w:ind w:left="4320" w:hanging="180"/>
      </w:pPr>
    </w:lvl>
    <w:lvl w:ilvl="6" w:tplc="BF5A7FB6">
      <w:start w:val="1"/>
      <w:numFmt w:val="decimal"/>
      <w:lvlText w:val="%7."/>
      <w:lvlJc w:val="left"/>
      <w:pPr>
        <w:ind w:left="5040" w:hanging="360"/>
      </w:pPr>
    </w:lvl>
    <w:lvl w:ilvl="7" w:tplc="D0F26DCC">
      <w:start w:val="1"/>
      <w:numFmt w:val="lowerLetter"/>
      <w:lvlText w:val="%8."/>
      <w:lvlJc w:val="left"/>
      <w:pPr>
        <w:ind w:left="5760" w:hanging="360"/>
      </w:pPr>
    </w:lvl>
    <w:lvl w:ilvl="8" w:tplc="93B0452A">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63493D"/>
    <w:multiLevelType w:val="hybridMultilevel"/>
    <w:tmpl w:val="F754F020"/>
    <w:lvl w:ilvl="0" w:tplc="941A104C">
      <w:start w:val="1"/>
      <w:numFmt w:val="decimal"/>
      <w:lvlText w:val="[%1]"/>
      <w:lvlJc w:val="left"/>
      <w:pPr>
        <w:ind w:left="720" w:hanging="360"/>
      </w:pPr>
    </w:lvl>
    <w:lvl w:ilvl="1" w:tplc="A5CE7CDC">
      <w:start w:val="1"/>
      <w:numFmt w:val="lowerLetter"/>
      <w:lvlText w:val="%2."/>
      <w:lvlJc w:val="left"/>
      <w:pPr>
        <w:ind w:left="1440" w:hanging="360"/>
      </w:pPr>
    </w:lvl>
    <w:lvl w:ilvl="2" w:tplc="703C0D86">
      <w:start w:val="1"/>
      <w:numFmt w:val="lowerRoman"/>
      <w:lvlText w:val="%3."/>
      <w:lvlJc w:val="right"/>
      <w:pPr>
        <w:ind w:left="2160" w:hanging="180"/>
      </w:pPr>
    </w:lvl>
    <w:lvl w:ilvl="3" w:tplc="4684B96C">
      <w:start w:val="1"/>
      <w:numFmt w:val="decimal"/>
      <w:lvlText w:val="%4."/>
      <w:lvlJc w:val="left"/>
      <w:pPr>
        <w:ind w:left="2880" w:hanging="360"/>
      </w:pPr>
    </w:lvl>
    <w:lvl w:ilvl="4" w:tplc="EA88E84C">
      <w:start w:val="1"/>
      <w:numFmt w:val="lowerLetter"/>
      <w:lvlText w:val="%5."/>
      <w:lvlJc w:val="left"/>
      <w:pPr>
        <w:ind w:left="3600" w:hanging="360"/>
      </w:pPr>
    </w:lvl>
    <w:lvl w:ilvl="5" w:tplc="716E1C72">
      <w:start w:val="1"/>
      <w:numFmt w:val="lowerRoman"/>
      <w:lvlText w:val="%6."/>
      <w:lvlJc w:val="right"/>
      <w:pPr>
        <w:ind w:left="4320" w:hanging="180"/>
      </w:pPr>
    </w:lvl>
    <w:lvl w:ilvl="6" w:tplc="CC185550">
      <w:start w:val="1"/>
      <w:numFmt w:val="decimal"/>
      <w:lvlText w:val="%7."/>
      <w:lvlJc w:val="left"/>
      <w:pPr>
        <w:ind w:left="5040" w:hanging="360"/>
      </w:pPr>
    </w:lvl>
    <w:lvl w:ilvl="7" w:tplc="4B2AED1C">
      <w:start w:val="1"/>
      <w:numFmt w:val="lowerLetter"/>
      <w:lvlText w:val="%8."/>
      <w:lvlJc w:val="left"/>
      <w:pPr>
        <w:ind w:left="5760" w:hanging="360"/>
      </w:pPr>
    </w:lvl>
    <w:lvl w:ilvl="8" w:tplc="F25A1514">
      <w:start w:val="1"/>
      <w:numFmt w:val="lowerRoman"/>
      <w:lvlText w:val="%9."/>
      <w:lvlJc w:val="right"/>
      <w:pPr>
        <w:ind w:left="648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0D777C"/>
    <w:multiLevelType w:val="hybridMultilevel"/>
    <w:tmpl w:val="568CD1E8"/>
    <w:lvl w:ilvl="0" w:tplc="64DA603A">
      <w:start w:val="1"/>
      <w:numFmt w:val="decimal"/>
      <w:lvlText w:val="[%1]"/>
      <w:lvlJc w:val="left"/>
      <w:pPr>
        <w:ind w:left="720" w:hanging="360"/>
      </w:pPr>
    </w:lvl>
    <w:lvl w:ilvl="1" w:tplc="29EEDC56">
      <w:start w:val="1"/>
      <w:numFmt w:val="lowerLetter"/>
      <w:lvlText w:val="%2."/>
      <w:lvlJc w:val="left"/>
      <w:pPr>
        <w:ind w:left="1440" w:hanging="360"/>
      </w:pPr>
    </w:lvl>
    <w:lvl w:ilvl="2" w:tplc="855A738E">
      <w:start w:val="1"/>
      <w:numFmt w:val="lowerRoman"/>
      <w:lvlText w:val="%3."/>
      <w:lvlJc w:val="right"/>
      <w:pPr>
        <w:ind w:left="2160" w:hanging="180"/>
      </w:pPr>
    </w:lvl>
    <w:lvl w:ilvl="3" w:tplc="A7BA356C">
      <w:start w:val="1"/>
      <w:numFmt w:val="decimal"/>
      <w:lvlText w:val="%4."/>
      <w:lvlJc w:val="left"/>
      <w:pPr>
        <w:ind w:left="2880" w:hanging="360"/>
      </w:pPr>
    </w:lvl>
    <w:lvl w:ilvl="4" w:tplc="D9A40CBE">
      <w:start w:val="1"/>
      <w:numFmt w:val="lowerLetter"/>
      <w:lvlText w:val="%5."/>
      <w:lvlJc w:val="left"/>
      <w:pPr>
        <w:ind w:left="3600" w:hanging="360"/>
      </w:pPr>
    </w:lvl>
    <w:lvl w:ilvl="5" w:tplc="29DC6762">
      <w:start w:val="1"/>
      <w:numFmt w:val="lowerRoman"/>
      <w:lvlText w:val="%6."/>
      <w:lvlJc w:val="right"/>
      <w:pPr>
        <w:ind w:left="4320" w:hanging="180"/>
      </w:pPr>
    </w:lvl>
    <w:lvl w:ilvl="6" w:tplc="A8E28BF4">
      <w:start w:val="1"/>
      <w:numFmt w:val="decimal"/>
      <w:lvlText w:val="%7."/>
      <w:lvlJc w:val="left"/>
      <w:pPr>
        <w:ind w:left="5040" w:hanging="360"/>
      </w:pPr>
    </w:lvl>
    <w:lvl w:ilvl="7" w:tplc="95822360">
      <w:start w:val="1"/>
      <w:numFmt w:val="lowerLetter"/>
      <w:lvlText w:val="%8."/>
      <w:lvlJc w:val="left"/>
      <w:pPr>
        <w:ind w:left="5760" w:hanging="360"/>
      </w:pPr>
    </w:lvl>
    <w:lvl w:ilvl="8" w:tplc="6CEE71CC">
      <w:start w:val="1"/>
      <w:numFmt w:val="lowerRoman"/>
      <w:lvlText w:val="%9."/>
      <w:lvlJc w:val="right"/>
      <w:pPr>
        <w:ind w:left="6480" w:hanging="18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6037CEB"/>
    <w:multiLevelType w:val="hybridMultilevel"/>
    <w:tmpl w:val="1E8E79A6"/>
    <w:lvl w:ilvl="0" w:tplc="391A0ED8">
      <w:start w:val="1"/>
      <w:numFmt w:val="decimal"/>
      <w:lvlText w:val="[%1]"/>
      <w:lvlJc w:val="left"/>
      <w:pPr>
        <w:ind w:left="720" w:hanging="360"/>
      </w:pPr>
    </w:lvl>
    <w:lvl w:ilvl="1" w:tplc="D02498F4">
      <w:start w:val="1"/>
      <w:numFmt w:val="lowerLetter"/>
      <w:lvlText w:val="%2."/>
      <w:lvlJc w:val="left"/>
      <w:pPr>
        <w:ind w:left="1440" w:hanging="360"/>
      </w:pPr>
    </w:lvl>
    <w:lvl w:ilvl="2" w:tplc="5B542DB0">
      <w:start w:val="1"/>
      <w:numFmt w:val="lowerRoman"/>
      <w:lvlText w:val="%3."/>
      <w:lvlJc w:val="right"/>
      <w:pPr>
        <w:ind w:left="2160" w:hanging="180"/>
      </w:pPr>
    </w:lvl>
    <w:lvl w:ilvl="3" w:tplc="450C2E1A">
      <w:start w:val="1"/>
      <w:numFmt w:val="decimal"/>
      <w:lvlText w:val="%4."/>
      <w:lvlJc w:val="left"/>
      <w:pPr>
        <w:ind w:left="2880" w:hanging="360"/>
      </w:pPr>
    </w:lvl>
    <w:lvl w:ilvl="4" w:tplc="F0B2740C">
      <w:start w:val="1"/>
      <w:numFmt w:val="lowerLetter"/>
      <w:lvlText w:val="%5."/>
      <w:lvlJc w:val="left"/>
      <w:pPr>
        <w:ind w:left="3600" w:hanging="360"/>
      </w:pPr>
    </w:lvl>
    <w:lvl w:ilvl="5" w:tplc="4D4A645C">
      <w:start w:val="1"/>
      <w:numFmt w:val="lowerRoman"/>
      <w:lvlText w:val="%6."/>
      <w:lvlJc w:val="right"/>
      <w:pPr>
        <w:ind w:left="4320" w:hanging="180"/>
      </w:pPr>
    </w:lvl>
    <w:lvl w:ilvl="6" w:tplc="9EEA0330">
      <w:start w:val="1"/>
      <w:numFmt w:val="decimal"/>
      <w:lvlText w:val="%7."/>
      <w:lvlJc w:val="left"/>
      <w:pPr>
        <w:ind w:left="5040" w:hanging="360"/>
      </w:pPr>
    </w:lvl>
    <w:lvl w:ilvl="7" w:tplc="BD92FDC6">
      <w:start w:val="1"/>
      <w:numFmt w:val="lowerLetter"/>
      <w:lvlText w:val="%8."/>
      <w:lvlJc w:val="left"/>
      <w:pPr>
        <w:ind w:left="5760" w:hanging="360"/>
      </w:pPr>
    </w:lvl>
    <w:lvl w:ilvl="8" w:tplc="4950F6AA">
      <w:start w:val="1"/>
      <w:numFmt w:val="lowerRoman"/>
      <w:lvlText w:val="%9."/>
      <w:lvlJc w:val="right"/>
      <w:pPr>
        <w:ind w:left="6480" w:hanging="180"/>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96B99"/>
    <w:multiLevelType w:val="multilevel"/>
    <w:tmpl w:val="54FE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D742DD0"/>
    <w:multiLevelType w:val="hybridMultilevel"/>
    <w:tmpl w:val="8512634E"/>
    <w:lvl w:ilvl="0" w:tplc="19147D3C">
      <w:start w:val="1"/>
      <w:numFmt w:val="decimal"/>
      <w:lvlText w:val="[%1]"/>
      <w:lvlJc w:val="left"/>
      <w:pPr>
        <w:ind w:left="720" w:hanging="360"/>
      </w:pPr>
    </w:lvl>
    <w:lvl w:ilvl="1" w:tplc="0DB09B60">
      <w:start w:val="1"/>
      <w:numFmt w:val="lowerLetter"/>
      <w:lvlText w:val="%2."/>
      <w:lvlJc w:val="left"/>
      <w:pPr>
        <w:ind w:left="1440" w:hanging="360"/>
      </w:pPr>
    </w:lvl>
    <w:lvl w:ilvl="2" w:tplc="1DC68426">
      <w:start w:val="1"/>
      <w:numFmt w:val="lowerRoman"/>
      <w:lvlText w:val="%3."/>
      <w:lvlJc w:val="right"/>
      <w:pPr>
        <w:ind w:left="2160" w:hanging="180"/>
      </w:pPr>
    </w:lvl>
    <w:lvl w:ilvl="3" w:tplc="097A0786">
      <w:start w:val="1"/>
      <w:numFmt w:val="decimal"/>
      <w:lvlText w:val="%4."/>
      <w:lvlJc w:val="left"/>
      <w:pPr>
        <w:ind w:left="2880" w:hanging="360"/>
      </w:pPr>
    </w:lvl>
    <w:lvl w:ilvl="4" w:tplc="1700CC22">
      <w:start w:val="1"/>
      <w:numFmt w:val="lowerLetter"/>
      <w:lvlText w:val="%5."/>
      <w:lvlJc w:val="left"/>
      <w:pPr>
        <w:ind w:left="3600" w:hanging="360"/>
      </w:pPr>
    </w:lvl>
    <w:lvl w:ilvl="5" w:tplc="B17C7986">
      <w:start w:val="1"/>
      <w:numFmt w:val="lowerRoman"/>
      <w:lvlText w:val="%6."/>
      <w:lvlJc w:val="right"/>
      <w:pPr>
        <w:ind w:left="4320" w:hanging="180"/>
      </w:pPr>
    </w:lvl>
    <w:lvl w:ilvl="6" w:tplc="7366A7A8">
      <w:start w:val="1"/>
      <w:numFmt w:val="decimal"/>
      <w:lvlText w:val="%7."/>
      <w:lvlJc w:val="left"/>
      <w:pPr>
        <w:ind w:left="5040" w:hanging="360"/>
      </w:pPr>
    </w:lvl>
    <w:lvl w:ilvl="7" w:tplc="829E6610">
      <w:start w:val="1"/>
      <w:numFmt w:val="lowerLetter"/>
      <w:lvlText w:val="%8."/>
      <w:lvlJc w:val="left"/>
      <w:pPr>
        <w:ind w:left="5760" w:hanging="360"/>
      </w:pPr>
    </w:lvl>
    <w:lvl w:ilvl="8" w:tplc="EE361C7A">
      <w:start w:val="1"/>
      <w:numFmt w:val="lowerRoman"/>
      <w:lvlText w:val="%9."/>
      <w:lvlJc w:val="right"/>
      <w:pPr>
        <w:ind w:left="6480" w:hanging="180"/>
      </w:pPr>
    </w:lvl>
  </w:abstractNum>
  <w:num w:numId="1" w16cid:durableId="474840392">
    <w:abstractNumId w:val="12"/>
  </w:num>
  <w:num w:numId="2" w16cid:durableId="1047141739">
    <w:abstractNumId w:val="28"/>
  </w:num>
  <w:num w:numId="3" w16cid:durableId="2133937624">
    <w:abstractNumId w:val="22"/>
  </w:num>
  <w:num w:numId="4" w16cid:durableId="1386880317">
    <w:abstractNumId w:val="14"/>
  </w:num>
  <w:num w:numId="5" w16cid:durableId="909460762">
    <w:abstractNumId w:val="36"/>
  </w:num>
  <w:num w:numId="6" w16cid:durableId="2015455172">
    <w:abstractNumId w:val="11"/>
  </w:num>
  <w:num w:numId="7" w16cid:durableId="1099108277">
    <w:abstractNumId w:val="18"/>
  </w:num>
  <w:num w:numId="8" w16cid:durableId="270362868">
    <w:abstractNumId w:val="18"/>
    <w:lvlOverride w:ilvl="0">
      <w:lvl w:ilvl="0">
        <w:start w:val="1"/>
        <w:numFmt w:val="decimal"/>
        <w:lvlText w:val="%1."/>
        <w:legacy w:legacy="1" w:legacySpace="0" w:legacyIndent="360"/>
        <w:lvlJc w:val="left"/>
        <w:pPr>
          <w:ind w:left="360" w:hanging="360"/>
        </w:pPr>
      </w:lvl>
    </w:lvlOverride>
  </w:num>
  <w:num w:numId="9" w16cid:durableId="197666716">
    <w:abstractNumId w:val="18"/>
    <w:lvlOverride w:ilvl="0">
      <w:lvl w:ilvl="0">
        <w:start w:val="1"/>
        <w:numFmt w:val="decimal"/>
        <w:lvlText w:val="%1."/>
        <w:legacy w:legacy="1" w:legacySpace="0" w:legacyIndent="360"/>
        <w:lvlJc w:val="left"/>
        <w:pPr>
          <w:ind w:left="360" w:hanging="360"/>
        </w:pPr>
      </w:lvl>
    </w:lvlOverride>
  </w:num>
  <w:num w:numId="10" w16cid:durableId="507792558">
    <w:abstractNumId w:val="18"/>
    <w:lvlOverride w:ilvl="0">
      <w:lvl w:ilvl="0">
        <w:start w:val="1"/>
        <w:numFmt w:val="decimal"/>
        <w:lvlText w:val="%1."/>
        <w:legacy w:legacy="1" w:legacySpace="0" w:legacyIndent="360"/>
        <w:lvlJc w:val="left"/>
        <w:pPr>
          <w:ind w:left="360" w:hanging="360"/>
        </w:pPr>
      </w:lvl>
    </w:lvlOverride>
  </w:num>
  <w:num w:numId="11" w16cid:durableId="1830899175">
    <w:abstractNumId w:val="24"/>
  </w:num>
  <w:num w:numId="12" w16cid:durableId="1807817241">
    <w:abstractNumId w:val="24"/>
    <w:lvlOverride w:ilvl="0">
      <w:lvl w:ilvl="0">
        <w:start w:val="1"/>
        <w:numFmt w:val="decimal"/>
        <w:lvlText w:val="%1."/>
        <w:legacy w:legacy="1" w:legacySpace="0" w:legacyIndent="360"/>
        <w:lvlJc w:val="left"/>
        <w:pPr>
          <w:ind w:left="360" w:hanging="360"/>
        </w:pPr>
      </w:lvl>
    </w:lvlOverride>
  </w:num>
  <w:num w:numId="13" w16cid:durableId="1261723924">
    <w:abstractNumId w:val="24"/>
    <w:lvlOverride w:ilvl="0">
      <w:lvl w:ilvl="0">
        <w:start w:val="1"/>
        <w:numFmt w:val="decimal"/>
        <w:lvlText w:val="%1."/>
        <w:legacy w:legacy="1" w:legacySpace="0" w:legacyIndent="360"/>
        <w:lvlJc w:val="left"/>
        <w:pPr>
          <w:ind w:left="360" w:hanging="360"/>
        </w:pPr>
      </w:lvl>
    </w:lvlOverride>
  </w:num>
  <w:num w:numId="14" w16cid:durableId="749084439">
    <w:abstractNumId w:val="24"/>
    <w:lvlOverride w:ilvl="0">
      <w:lvl w:ilvl="0">
        <w:start w:val="1"/>
        <w:numFmt w:val="decimal"/>
        <w:lvlText w:val="%1."/>
        <w:legacy w:legacy="1" w:legacySpace="0" w:legacyIndent="360"/>
        <w:lvlJc w:val="left"/>
        <w:pPr>
          <w:ind w:left="360" w:hanging="360"/>
        </w:pPr>
      </w:lvl>
    </w:lvlOverride>
  </w:num>
  <w:num w:numId="15" w16cid:durableId="1897937218">
    <w:abstractNumId w:val="24"/>
    <w:lvlOverride w:ilvl="0">
      <w:lvl w:ilvl="0">
        <w:start w:val="1"/>
        <w:numFmt w:val="decimal"/>
        <w:lvlText w:val="%1."/>
        <w:legacy w:legacy="1" w:legacySpace="0" w:legacyIndent="360"/>
        <w:lvlJc w:val="left"/>
        <w:pPr>
          <w:ind w:left="360" w:hanging="360"/>
        </w:pPr>
      </w:lvl>
    </w:lvlOverride>
  </w:num>
  <w:num w:numId="16" w16cid:durableId="1466660200">
    <w:abstractNumId w:val="24"/>
    <w:lvlOverride w:ilvl="0">
      <w:lvl w:ilvl="0">
        <w:start w:val="1"/>
        <w:numFmt w:val="decimal"/>
        <w:lvlText w:val="%1."/>
        <w:legacy w:legacy="1" w:legacySpace="0" w:legacyIndent="360"/>
        <w:lvlJc w:val="left"/>
        <w:pPr>
          <w:ind w:left="360" w:hanging="360"/>
        </w:pPr>
      </w:lvl>
    </w:lvlOverride>
  </w:num>
  <w:num w:numId="17" w16cid:durableId="1414356692">
    <w:abstractNumId w:val="20"/>
  </w:num>
  <w:num w:numId="18" w16cid:durableId="601761499">
    <w:abstractNumId w:val="15"/>
  </w:num>
  <w:num w:numId="19" w16cid:durableId="1041828164">
    <w:abstractNumId w:val="27"/>
  </w:num>
  <w:num w:numId="20" w16cid:durableId="1108503928">
    <w:abstractNumId w:val="26"/>
  </w:num>
  <w:num w:numId="21" w16cid:durableId="1596087752">
    <w:abstractNumId w:val="35"/>
  </w:num>
  <w:num w:numId="22" w16cid:durableId="1656496094">
    <w:abstractNumId w:val="17"/>
  </w:num>
  <w:num w:numId="23" w16cid:durableId="1447457942">
    <w:abstractNumId w:val="16"/>
  </w:num>
  <w:num w:numId="24" w16cid:durableId="2134202685">
    <w:abstractNumId w:val="29"/>
  </w:num>
  <w:num w:numId="25" w16cid:durableId="1298411027">
    <w:abstractNumId w:val="21"/>
  </w:num>
  <w:num w:numId="26" w16cid:durableId="20359558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37009679">
    <w:abstractNumId w:val="34"/>
  </w:num>
  <w:num w:numId="28" w16cid:durableId="1469398642">
    <w:abstractNumId w:val="33"/>
  </w:num>
  <w:num w:numId="29" w16cid:durableId="62064593">
    <w:abstractNumId w:val="25"/>
  </w:num>
  <w:num w:numId="30" w16cid:durableId="1180965697">
    <w:abstractNumId w:val="32"/>
  </w:num>
  <w:num w:numId="31" w16cid:durableId="1688170214">
    <w:abstractNumId w:val="13"/>
  </w:num>
  <w:num w:numId="32" w16cid:durableId="969749239">
    <w:abstractNumId w:val="30"/>
  </w:num>
  <w:num w:numId="33" w16cid:durableId="754403911">
    <w:abstractNumId w:val="19"/>
  </w:num>
  <w:num w:numId="34" w16cid:durableId="613247214">
    <w:abstractNumId w:val="23"/>
  </w:num>
  <w:num w:numId="35" w16cid:durableId="1829511488">
    <w:abstractNumId w:val="10"/>
  </w:num>
  <w:num w:numId="36" w16cid:durableId="1485393123">
    <w:abstractNumId w:val="8"/>
  </w:num>
  <w:num w:numId="37" w16cid:durableId="1777407546">
    <w:abstractNumId w:val="7"/>
  </w:num>
  <w:num w:numId="38" w16cid:durableId="1722512009">
    <w:abstractNumId w:val="6"/>
  </w:num>
  <w:num w:numId="39" w16cid:durableId="988022329">
    <w:abstractNumId w:val="5"/>
  </w:num>
  <w:num w:numId="40" w16cid:durableId="1290746082">
    <w:abstractNumId w:val="9"/>
  </w:num>
  <w:num w:numId="41" w16cid:durableId="663319688">
    <w:abstractNumId w:val="4"/>
  </w:num>
  <w:num w:numId="42" w16cid:durableId="1125928409">
    <w:abstractNumId w:val="3"/>
  </w:num>
  <w:num w:numId="43" w16cid:durableId="170024677">
    <w:abstractNumId w:val="2"/>
  </w:num>
  <w:num w:numId="44" w16cid:durableId="1744372441">
    <w:abstractNumId w:val="1"/>
  </w:num>
  <w:num w:numId="45" w16cid:durableId="1498813212">
    <w:abstractNumId w:val="0"/>
  </w:num>
  <w:num w:numId="46" w16cid:durableId="8301769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926"/>
    <w:rsid w:val="00013C7C"/>
    <w:rsid w:val="00015D4D"/>
    <w:rsid w:val="000203E5"/>
    <w:rsid w:val="00024375"/>
    <w:rsid w:val="000329D4"/>
    <w:rsid w:val="00037213"/>
    <w:rsid w:val="00042E13"/>
    <w:rsid w:val="000474CB"/>
    <w:rsid w:val="00055591"/>
    <w:rsid w:val="00070F8F"/>
    <w:rsid w:val="00074909"/>
    <w:rsid w:val="00077107"/>
    <w:rsid w:val="00085C3B"/>
    <w:rsid w:val="00093153"/>
    <w:rsid w:val="000A0C2F"/>
    <w:rsid w:val="000A168B"/>
    <w:rsid w:val="000A3E50"/>
    <w:rsid w:val="000A42B1"/>
    <w:rsid w:val="000B43E8"/>
    <w:rsid w:val="000B5697"/>
    <w:rsid w:val="000C3A3E"/>
    <w:rsid w:val="000C3E2E"/>
    <w:rsid w:val="000C43B9"/>
    <w:rsid w:val="000D29EC"/>
    <w:rsid w:val="000D2BDE"/>
    <w:rsid w:val="000E34EA"/>
    <w:rsid w:val="000F2348"/>
    <w:rsid w:val="00104BB0"/>
    <w:rsid w:val="0010794E"/>
    <w:rsid w:val="00110720"/>
    <w:rsid w:val="00113209"/>
    <w:rsid w:val="00113F26"/>
    <w:rsid w:val="00123CB9"/>
    <w:rsid w:val="0013354F"/>
    <w:rsid w:val="00143F2E"/>
    <w:rsid w:val="00144E72"/>
    <w:rsid w:val="0014759F"/>
    <w:rsid w:val="001768FF"/>
    <w:rsid w:val="0019345C"/>
    <w:rsid w:val="00196FE3"/>
    <w:rsid w:val="001A606F"/>
    <w:rsid w:val="001A60B1"/>
    <w:rsid w:val="001B1C46"/>
    <w:rsid w:val="001B2686"/>
    <w:rsid w:val="001B36B1"/>
    <w:rsid w:val="001C1ACF"/>
    <w:rsid w:val="001C3D26"/>
    <w:rsid w:val="001D2C84"/>
    <w:rsid w:val="001E34A7"/>
    <w:rsid w:val="001E34D6"/>
    <w:rsid w:val="001E7B7A"/>
    <w:rsid w:val="001F4C5C"/>
    <w:rsid w:val="00200CCF"/>
    <w:rsid w:val="00204478"/>
    <w:rsid w:val="00214E2E"/>
    <w:rsid w:val="00216141"/>
    <w:rsid w:val="00217186"/>
    <w:rsid w:val="00220031"/>
    <w:rsid w:val="002266F1"/>
    <w:rsid w:val="002305B8"/>
    <w:rsid w:val="00230E31"/>
    <w:rsid w:val="00235F7E"/>
    <w:rsid w:val="00241CD3"/>
    <w:rsid w:val="002434A1"/>
    <w:rsid w:val="00247A92"/>
    <w:rsid w:val="00263943"/>
    <w:rsid w:val="00267B35"/>
    <w:rsid w:val="002839F1"/>
    <w:rsid w:val="0029602B"/>
    <w:rsid w:val="002A14D2"/>
    <w:rsid w:val="002A154F"/>
    <w:rsid w:val="002A21EE"/>
    <w:rsid w:val="002C04B1"/>
    <w:rsid w:val="002C28A4"/>
    <w:rsid w:val="002C7097"/>
    <w:rsid w:val="002D466B"/>
    <w:rsid w:val="002E1865"/>
    <w:rsid w:val="002E1914"/>
    <w:rsid w:val="002E1F95"/>
    <w:rsid w:val="002E6507"/>
    <w:rsid w:val="002F1A23"/>
    <w:rsid w:val="002F21C3"/>
    <w:rsid w:val="002F2281"/>
    <w:rsid w:val="002F7910"/>
    <w:rsid w:val="00306089"/>
    <w:rsid w:val="00314F82"/>
    <w:rsid w:val="0032190C"/>
    <w:rsid w:val="00322159"/>
    <w:rsid w:val="00322AE0"/>
    <w:rsid w:val="00326A81"/>
    <w:rsid w:val="003427CE"/>
    <w:rsid w:val="00342BE1"/>
    <w:rsid w:val="003434F1"/>
    <w:rsid w:val="003461E8"/>
    <w:rsid w:val="00353EC9"/>
    <w:rsid w:val="00354C88"/>
    <w:rsid w:val="0035537D"/>
    <w:rsid w:val="00360269"/>
    <w:rsid w:val="0037551B"/>
    <w:rsid w:val="00377CAF"/>
    <w:rsid w:val="00382668"/>
    <w:rsid w:val="00392DBA"/>
    <w:rsid w:val="003A50D3"/>
    <w:rsid w:val="003A5341"/>
    <w:rsid w:val="003B615C"/>
    <w:rsid w:val="003C3322"/>
    <w:rsid w:val="003C68C2"/>
    <w:rsid w:val="003D1EBF"/>
    <w:rsid w:val="003D4CAE"/>
    <w:rsid w:val="003D7C89"/>
    <w:rsid w:val="003E43A3"/>
    <w:rsid w:val="003E45DA"/>
    <w:rsid w:val="003F26BD"/>
    <w:rsid w:val="003F52AD"/>
    <w:rsid w:val="00411733"/>
    <w:rsid w:val="00411D16"/>
    <w:rsid w:val="00412FC5"/>
    <w:rsid w:val="00415085"/>
    <w:rsid w:val="00417E76"/>
    <w:rsid w:val="00425209"/>
    <w:rsid w:val="004307A5"/>
    <w:rsid w:val="0043144F"/>
    <w:rsid w:val="00431BFA"/>
    <w:rsid w:val="00434E72"/>
    <w:rsid w:val="004353CF"/>
    <w:rsid w:val="00443084"/>
    <w:rsid w:val="00456A6D"/>
    <w:rsid w:val="004631BC"/>
    <w:rsid w:val="0046420F"/>
    <w:rsid w:val="00470CCF"/>
    <w:rsid w:val="004746ED"/>
    <w:rsid w:val="00476350"/>
    <w:rsid w:val="00480281"/>
    <w:rsid w:val="0048295C"/>
    <w:rsid w:val="00484761"/>
    <w:rsid w:val="00484DD5"/>
    <w:rsid w:val="00492B1B"/>
    <w:rsid w:val="00496091"/>
    <w:rsid w:val="004B558A"/>
    <w:rsid w:val="004C1E16"/>
    <w:rsid w:val="004C2543"/>
    <w:rsid w:val="004C291F"/>
    <w:rsid w:val="004D15CA"/>
    <w:rsid w:val="004E3E4C"/>
    <w:rsid w:val="004E62A8"/>
    <w:rsid w:val="004F0360"/>
    <w:rsid w:val="004F23A0"/>
    <w:rsid w:val="004F645F"/>
    <w:rsid w:val="004F7173"/>
    <w:rsid w:val="005003E3"/>
    <w:rsid w:val="005052CD"/>
    <w:rsid w:val="005057B1"/>
    <w:rsid w:val="00510E25"/>
    <w:rsid w:val="00512E3E"/>
    <w:rsid w:val="00535307"/>
    <w:rsid w:val="005472F7"/>
    <w:rsid w:val="00547D3A"/>
    <w:rsid w:val="00550A26"/>
    <w:rsid w:val="00550BF5"/>
    <w:rsid w:val="0055287D"/>
    <w:rsid w:val="00560EF3"/>
    <w:rsid w:val="00567A70"/>
    <w:rsid w:val="0057055A"/>
    <w:rsid w:val="00582167"/>
    <w:rsid w:val="005A2A15"/>
    <w:rsid w:val="005B6D03"/>
    <w:rsid w:val="005C176D"/>
    <w:rsid w:val="005C6EA6"/>
    <w:rsid w:val="005D1B15"/>
    <w:rsid w:val="005D2824"/>
    <w:rsid w:val="005D49A0"/>
    <w:rsid w:val="005D4F1A"/>
    <w:rsid w:val="005D72BB"/>
    <w:rsid w:val="005E1343"/>
    <w:rsid w:val="005E51E9"/>
    <w:rsid w:val="005E692F"/>
    <w:rsid w:val="005E7594"/>
    <w:rsid w:val="005F5C50"/>
    <w:rsid w:val="0060129A"/>
    <w:rsid w:val="00613FC2"/>
    <w:rsid w:val="00617AA8"/>
    <w:rsid w:val="00620CCA"/>
    <w:rsid w:val="0062114B"/>
    <w:rsid w:val="00623698"/>
    <w:rsid w:val="00625E96"/>
    <w:rsid w:val="00630676"/>
    <w:rsid w:val="00631184"/>
    <w:rsid w:val="00632274"/>
    <w:rsid w:val="00635C43"/>
    <w:rsid w:val="00644073"/>
    <w:rsid w:val="00647C09"/>
    <w:rsid w:val="00651F2C"/>
    <w:rsid w:val="00655ED7"/>
    <w:rsid w:val="00665388"/>
    <w:rsid w:val="00673AE1"/>
    <w:rsid w:val="00677C22"/>
    <w:rsid w:val="00682146"/>
    <w:rsid w:val="0068540B"/>
    <w:rsid w:val="00685D0E"/>
    <w:rsid w:val="00693D5D"/>
    <w:rsid w:val="00694C6E"/>
    <w:rsid w:val="006962E8"/>
    <w:rsid w:val="006A3C80"/>
    <w:rsid w:val="006B18AA"/>
    <w:rsid w:val="006B24A5"/>
    <w:rsid w:val="006B7F03"/>
    <w:rsid w:val="006C0962"/>
    <w:rsid w:val="006C7307"/>
    <w:rsid w:val="006E04F5"/>
    <w:rsid w:val="006E158D"/>
    <w:rsid w:val="006F3407"/>
    <w:rsid w:val="0070167B"/>
    <w:rsid w:val="00705CE2"/>
    <w:rsid w:val="00721084"/>
    <w:rsid w:val="00725B45"/>
    <w:rsid w:val="00730D61"/>
    <w:rsid w:val="00730F07"/>
    <w:rsid w:val="00735879"/>
    <w:rsid w:val="00737615"/>
    <w:rsid w:val="00737E80"/>
    <w:rsid w:val="00746237"/>
    <w:rsid w:val="007466FC"/>
    <w:rsid w:val="00750639"/>
    <w:rsid w:val="007530A3"/>
    <w:rsid w:val="00760210"/>
    <w:rsid w:val="00761190"/>
    <w:rsid w:val="0076355A"/>
    <w:rsid w:val="007704C2"/>
    <w:rsid w:val="007707AB"/>
    <w:rsid w:val="00781DC4"/>
    <w:rsid w:val="00783AFF"/>
    <w:rsid w:val="0078405C"/>
    <w:rsid w:val="00796E37"/>
    <w:rsid w:val="00797D70"/>
    <w:rsid w:val="007A7D60"/>
    <w:rsid w:val="007B47F9"/>
    <w:rsid w:val="007B5C1A"/>
    <w:rsid w:val="007C4336"/>
    <w:rsid w:val="007D5B1B"/>
    <w:rsid w:val="007D5CDD"/>
    <w:rsid w:val="007E15AD"/>
    <w:rsid w:val="007E264F"/>
    <w:rsid w:val="007E2A1C"/>
    <w:rsid w:val="007F1948"/>
    <w:rsid w:val="007F7AA6"/>
    <w:rsid w:val="00805C3F"/>
    <w:rsid w:val="00805D9C"/>
    <w:rsid w:val="0081663F"/>
    <w:rsid w:val="00817D3A"/>
    <w:rsid w:val="00823624"/>
    <w:rsid w:val="00837E47"/>
    <w:rsid w:val="008412AB"/>
    <w:rsid w:val="00845B72"/>
    <w:rsid w:val="008518FE"/>
    <w:rsid w:val="0085659C"/>
    <w:rsid w:val="00861BD0"/>
    <w:rsid w:val="00864212"/>
    <w:rsid w:val="00872026"/>
    <w:rsid w:val="00876ADB"/>
    <w:rsid w:val="00877430"/>
    <w:rsid w:val="0087792E"/>
    <w:rsid w:val="00883EAF"/>
    <w:rsid w:val="00885258"/>
    <w:rsid w:val="0089021E"/>
    <w:rsid w:val="00893377"/>
    <w:rsid w:val="008A30C3"/>
    <w:rsid w:val="008A3C23"/>
    <w:rsid w:val="008A54C4"/>
    <w:rsid w:val="008A57A7"/>
    <w:rsid w:val="008A7D4E"/>
    <w:rsid w:val="008C1858"/>
    <w:rsid w:val="008C49CC"/>
    <w:rsid w:val="008C57D0"/>
    <w:rsid w:val="008C7112"/>
    <w:rsid w:val="008D22C6"/>
    <w:rsid w:val="008D69E9"/>
    <w:rsid w:val="008E0645"/>
    <w:rsid w:val="008E5026"/>
    <w:rsid w:val="008E5B50"/>
    <w:rsid w:val="008F594A"/>
    <w:rsid w:val="00904C7E"/>
    <w:rsid w:val="0091035B"/>
    <w:rsid w:val="009141DF"/>
    <w:rsid w:val="00914D12"/>
    <w:rsid w:val="00923B66"/>
    <w:rsid w:val="009517E3"/>
    <w:rsid w:val="00962962"/>
    <w:rsid w:val="0096329A"/>
    <w:rsid w:val="00965D9B"/>
    <w:rsid w:val="00977388"/>
    <w:rsid w:val="00994998"/>
    <w:rsid w:val="009A1F6E"/>
    <w:rsid w:val="009B6802"/>
    <w:rsid w:val="009C53E3"/>
    <w:rsid w:val="009C7D17"/>
    <w:rsid w:val="009D3A13"/>
    <w:rsid w:val="009D5259"/>
    <w:rsid w:val="009E04B7"/>
    <w:rsid w:val="009E3D58"/>
    <w:rsid w:val="009E484E"/>
    <w:rsid w:val="009E52D0"/>
    <w:rsid w:val="009F06EF"/>
    <w:rsid w:val="009F1FAE"/>
    <w:rsid w:val="009F40FB"/>
    <w:rsid w:val="009F4B45"/>
    <w:rsid w:val="009F64D5"/>
    <w:rsid w:val="00A0072E"/>
    <w:rsid w:val="00A11242"/>
    <w:rsid w:val="00A124C0"/>
    <w:rsid w:val="00A22FCB"/>
    <w:rsid w:val="00A24653"/>
    <w:rsid w:val="00A25B3B"/>
    <w:rsid w:val="00A40127"/>
    <w:rsid w:val="00A41938"/>
    <w:rsid w:val="00A472F1"/>
    <w:rsid w:val="00A5237D"/>
    <w:rsid w:val="00A554A3"/>
    <w:rsid w:val="00A6436F"/>
    <w:rsid w:val="00A758EA"/>
    <w:rsid w:val="00A91937"/>
    <w:rsid w:val="00A9434E"/>
    <w:rsid w:val="00A95C50"/>
    <w:rsid w:val="00A976E0"/>
    <w:rsid w:val="00AA5EDA"/>
    <w:rsid w:val="00AB3EE9"/>
    <w:rsid w:val="00AB79A6"/>
    <w:rsid w:val="00AC12B6"/>
    <w:rsid w:val="00AC1E06"/>
    <w:rsid w:val="00AC4850"/>
    <w:rsid w:val="00AC7FFB"/>
    <w:rsid w:val="00AD558A"/>
    <w:rsid w:val="00AD603D"/>
    <w:rsid w:val="00AE3333"/>
    <w:rsid w:val="00AE5032"/>
    <w:rsid w:val="00AE5EAD"/>
    <w:rsid w:val="00AE6A30"/>
    <w:rsid w:val="00B10533"/>
    <w:rsid w:val="00B16DB5"/>
    <w:rsid w:val="00B20C03"/>
    <w:rsid w:val="00B47B59"/>
    <w:rsid w:val="00B53C94"/>
    <w:rsid w:val="00B53F81"/>
    <w:rsid w:val="00B569E8"/>
    <w:rsid w:val="00B56C2B"/>
    <w:rsid w:val="00B604FE"/>
    <w:rsid w:val="00B65BD3"/>
    <w:rsid w:val="00B65CB6"/>
    <w:rsid w:val="00B70469"/>
    <w:rsid w:val="00B72DD8"/>
    <w:rsid w:val="00B72E09"/>
    <w:rsid w:val="00B86BB1"/>
    <w:rsid w:val="00BA512A"/>
    <w:rsid w:val="00BA576B"/>
    <w:rsid w:val="00BC2392"/>
    <w:rsid w:val="00BD0C13"/>
    <w:rsid w:val="00BD1435"/>
    <w:rsid w:val="00BE5DB0"/>
    <w:rsid w:val="00BF0C69"/>
    <w:rsid w:val="00BF629B"/>
    <w:rsid w:val="00BF655C"/>
    <w:rsid w:val="00BF7752"/>
    <w:rsid w:val="00C0441D"/>
    <w:rsid w:val="00C04A43"/>
    <w:rsid w:val="00C05EE8"/>
    <w:rsid w:val="00C0663E"/>
    <w:rsid w:val="00C075EF"/>
    <w:rsid w:val="00C11E83"/>
    <w:rsid w:val="00C123CD"/>
    <w:rsid w:val="00C22530"/>
    <w:rsid w:val="00C2378A"/>
    <w:rsid w:val="00C23C01"/>
    <w:rsid w:val="00C31407"/>
    <w:rsid w:val="00C36171"/>
    <w:rsid w:val="00C378A1"/>
    <w:rsid w:val="00C41404"/>
    <w:rsid w:val="00C439C1"/>
    <w:rsid w:val="00C43C27"/>
    <w:rsid w:val="00C57ED8"/>
    <w:rsid w:val="00C621D6"/>
    <w:rsid w:val="00C66A85"/>
    <w:rsid w:val="00C7031A"/>
    <w:rsid w:val="00C75907"/>
    <w:rsid w:val="00C76EE5"/>
    <w:rsid w:val="00C82D86"/>
    <w:rsid w:val="00C83A9B"/>
    <w:rsid w:val="00C907C9"/>
    <w:rsid w:val="00C94C47"/>
    <w:rsid w:val="00C956A2"/>
    <w:rsid w:val="00CB4B8D"/>
    <w:rsid w:val="00CC0DDA"/>
    <w:rsid w:val="00CC69C8"/>
    <w:rsid w:val="00CD684F"/>
    <w:rsid w:val="00CD749F"/>
    <w:rsid w:val="00CE1CC0"/>
    <w:rsid w:val="00CF3BE0"/>
    <w:rsid w:val="00D02E2F"/>
    <w:rsid w:val="00D06623"/>
    <w:rsid w:val="00D14C6B"/>
    <w:rsid w:val="00D271C0"/>
    <w:rsid w:val="00D42D28"/>
    <w:rsid w:val="00D454BE"/>
    <w:rsid w:val="00D544AD"/>
    <w:rsid w:val="00D5536F"/>
    <w:rsid w:val="00D55D0F"/>
    <w:rsid w:val="00D56935"/>
    <w:rsid w:val="00D57ACF"/>
    <w:rsid w:val="00D6586F"/>
    <w:rsid w:val="00D67773"/>
    <w:rsid w:val="00D716BA"/>
    <w:rsid w:val="00D758C6"/>
    <w:rsid w:val="00D7612F"/>
    <w:rsid w:val="00D90C10"/>
    <w:rsid w:val="00D92E96"/>
    <w:rsid w:val="00D9745A"/>
    <w:rsid w:val="00DA1F8D"/>
    <w:rsid w:val="00DA258C"/>
    <w:rsid w:val="00DA4345"/>
    <w:rsid w:val="00DB15CD"/>
    <w:rsid w:val="00DB541D"/>
    <w:rsid w:val="00DD38B0"/>
    <w:rsid w:val="00DE07FA"/>
    <w:rsid w:val="00DE20DB"/>
    <w:rsid w:val="00DE4B1A"/>
    <w:rsid w:val="00DF2DDE"/>
    <w:rsid w:val="00DF77C8"/>
    <w:rsid w:val="00E01667"/>
    <w:rsid w:val="00E10FCC"/>
    <w:rsid w:val="00E1281B"/>
    <w:rsid w:val="00E138FD"/>
    <w:rsid w:val="00E21749"/>
    <w:rsid w:val="00E25D2C"/>
    <w:rsid w:val="00E313B4"/>
    <w:rsid w:val="00E356D4"/>
    <w:rsid w:val="00E36209"/>
    <w:rsid w:val="00E37AF9"/>
    <w:rsid w:val="00E420BB"/>
    <w:rsid w:val="00E43C65"/>
    <w:rsid w:val="00E4448F"/>
    <w:rsid w:val="00E476B8"/>
    <w:rsid w:val="00E50DF6"/>
    <w:rsid w:val="00E54B83"/>
    <w:rsid w:val="00E61CA2"/>
    <w:rsid w:val="00E6336D"/>
    <w:rsid w:val="00E6366C"/>
    <w:rsid w:val="00E67E47"/>
    <w:rsid w:val="00E71770"/>
    <w:rsid w:val="00E965C5"/>
    <w:rsid w:val="00E96A3A"/>
    <w:rsid w:val="00E97402"/>
    <w:rsid w:val="00E97B3A"/>
    <w:rsid w:val="00E97B99"/>
    <w:rsid w:val="00EA6E90"/>
    <w:rsid w:val="00EB1B68"/>
    <w:rsid w:val="00EB1D92"/>
    <w:rsid w:val="00EB1EA0"/>
    <w:rsid w:val="00EB2E9D"/>
    <w:rsid w:val="00EB3F55"/>
    <w:rsid w:val="00EB5CDC"/>
    <w:rsid w:val="00EC1F69"/>
    <w:rsid w:val="00ED1E14"/>
    <w:rsid w:val="00EE51C5"/>
    <w:rsid w:val="00EE6FFC"/>
    <w:rsid w:val="00EF10AC"/>
    <w:rsid w:val="00EF17F5"/>
    <w:rsid w:val="00EF4701"/>
    <w:rsid w:val="00EF495D"/>
    <w:rsid w:val="00EF564E"/>
    <w:rsid w:val="00F13A37"/>
    <w:rsid w:val="00F22198"/>
    <w:rsid w:val="00F23C25"/>
    <w:rsid w:val="00F27BEF"/>
    <w:rsid w:val="00F3181F"/>
    <w:rsid w:val="00F327BA"/>
    <w:rsid w:val="00F33D49"/>
    <w:rsid w:val="00F33EAF"/>
    <w:rsid w:val="00F3481E"/>
    <w:rsid w:val="00F424FC"/>
    <w:rsid w:val="00F4745B"/>
    <w:rsid w:val="00F560DF"/>
    <w:rsid w:val="00F57744"/>
    <w:rsid w:val="00F577F6"/>
    <w:rsid w:val="00F65266"/>
    <w:rsid w:val="00F751E1"/>
    <w:rsid w:val="00F932B6"/>
    <w:rsid w:val="00F93B90"/>
    <w:rsid w:val="00F9609E"/>
    <w:rsid w:val="00F96DD7"/>
    <w:rsid w:val="00FA1DB6"/>
    <w:rsid w:val="00FA7E0F"/>
    <w:rsid w:val="00FC0B7B"/>
    <w:rsid w:val="00FD2494"/>
    <w:rsid w:val="00FD347F"/>
    <w:rsid w:val="00FD3647"/>
    <w:rsid w:val="00FE4CD5"/>
    <w:rsid w:val="00FF1646"/>
    <w:rsid w:val="045565FE"/>
    <w:rsid w:val="0CF89991"/>
    <w:rsid w:val="12520F28"/>
    <w:rsid w:val="1BBFE5E9"/>
    <w:rsid w:val="1F31BFE7"/>
    <w:rsid w:val="22CA90DF"/>
    <w:rsid w:val="286A233F"/>
    <w:rsid w:val="2D40C8C9"/>
    <w:rsid w:val="304CACD5"/>
    <w:rsid w:val="3077C993"/>
    <w:rsid w:val="32723AE1"/>
    <w:rsid w:val="4B70CD40"/>
    <w:rsid w:val="52B6BCFB"/>
    <w:rsid w:val="53DB6B64"/>
    <w:rsid w:val="545DE57F"/>
    <w:rsid w:val="5B000CD2"/>
    <w:rsid w:val="5C3F7ECF"/>
    <w:rsid w:val="62DAC1E3"/>
    <w:rsid w:val="6A1ECB3C"/>
    <w:rsid w:val="6E42288B"/>
    <w:rsid w:val="7548B265"/>
    <w:rsid w:val="7679A57C"/>
    <w:rsid w:val="7F503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896C3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6"/>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6"/>
      </w:numPr>
      <w:spacing w:before="120" w:after="60"/>
      <w:outlineLvl w:val="1"/>
    </w:pPr>
    <w:rPr>
      <w:i/>
      <w:iCs/>
    </w:rPr>
  </w:style>
  <w:style w:type="paragraph" w:styleId="Heading3">
    <w:name w:val="heading 3"/>
    <w:basedOn w:val="Normal"/>
    <w:next w:val="Normal"/>
    <w:uiPriority w:val="9"/>
    <w:qFormat/>
    <w:pPr>
      <w:keepNext/>
      <w:numPr>
        <w:ilvl w:val="2"/>
        <w:numId w:val="6"/>
      </w:numPr>
      <w:outlineLvl w:val="2"/>
    </w:pPr>
    <w:rPr>
      <w:i/>
      <w:iCs/>
    </w:rPr>
  </w:style>
  <w:style w:type="paragraph" w:styleId="Heading4">
    <w:name w:val="heading 4"/>
    <w:basedOn w:val="Normal"/>
    <w:next w:val="Normal"/>
    <w:uiPriority w:val="9"/>
    <w:qFormat/>
    <w:pPr>
      <w:keepNext/>
      <w:numPr>
        <w:ilvl w:val="3"/>
        <w:numId w:val="6"/>
      </w:numPr>
      <w:spacing w:before="240" w:after="60"/>
      <w:outlineLvl w:val="3"/>
    </w:pPr>
    <w:rPr>
      <w:i/>
      <w:iCs/>
      <w:sz w:val="18"/>
      <w:szCs w:val="18"/>
    </w:rPr>
  </w:style>
  <w:style w:type="paragraph" w:styleId="Heading5">
    <w:name w:val="heading 5"/>
    <w:basedOn w:val="Normal"/>
    <w:next w:val="Normal"/>
    <w:uiPriority w:val="9"/>
    <w:qFormat/>
    <w:pPr>
      <w:numPr>
        <w:ilvl w:val="4"/>
        <w:numId w:val="6"/>
      </w:numPr>
      <w:spacing w:before="240" w:after="60"/>
      <w:outlineLvl w:val="4"/>
    </w:pPr>
    <w:rPr>
      <w:sz w:val="18"/>
      <w:szCs w:val="18"/>
    </w:rPr>
  </w:style>
  <w:style w:type="paragraph" w:styleId="Heading6">
    <w:name w:val="heading 6"/>
    <w:basedOn w:val="Normal"/>
    <w:next w:val="Normal"/>
    <w:uiPriority w:val="9"/>
    <w:qFormat/>
    <w:pPr>
      <w:numPr>
        <w:ilvl w:val="5"/>
        <w:numId w:val="6"/>
      </w:numPr>
      <w:spacing w:before="240" w:after="60"/>
      <w:outlineLvl w:val="5"/>
    </w:pPr>
    <w:rPr>
      <w:i/>
      <w:iCs/>
      <w:sz w:val="16"/>
      <w:szCs w:val="16"/>
    </w:rPr>
  </w:style>
  <w:style w:type="paragraph" w:styleId="Heading7">
    <w:name w:val="heading 7"/>
    <w:basedOn w:val="Normal"/>
    <w:next w:val="Normal"/>
    <w:uiPriority w:val="9"/>
    <w:qFormat/>
    <w:pPr>
      <w:numPr>
        <w:ilvl w:val="6"/>
        <w:numId w:val="6"/>
      </w:numPr>
      <w:spacing w:before="240" w:after="60"/>
      <w:outlineLvl w:val="6"/>
    </w:pPr>
    <w:rPr>
      <w:sz w:val="16"/>
      <w:szCs w:val="16"/>
    </w:rPr>
  </w:style>
  <w:style w:type="paragraph" w:styleId="Heading8">
    <w:name w:val="heading 8"/>
    <w:basedOn w:val="Normal"/>
    <w:next w:val="Normal"/>
    <w:uiPriority w:val="9"/>
    <w:qFormat/>
    <w:pPr>
      <w:numPr>
        <w:ilvl w:val="7"/>
        <w:numId w:val="6"/>
      </w:numPr>
      <w:spacing w:before="240" w:after="60"/>
      <w:outlineLvl w:val="7"/>
    </w:pPr>
    <w:rPr>
      <w:i/>
      <w:iCs/>
      <w:sz w:val="16"/>
      <w:szCs w:val="16"/>
    </w:rPr>
  </w:style>
  <w:style w:type="paragraph" w:styleId="Heading9">
    <w:name w:val="heading 9"/>
    <w:basedOn w:val="Normal"/>
    <w:next w:val="Normal"/>
    <w:uiPriority w:val="9"/>
    <w:qFormat/>
    <w:pPr>
      <w:numPr>
        <w:ilvl w:val="8"/>
        <w:numId w:val="6"/>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7"/>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semiHidden/>
    <w:rsid w:val="003E45DA"/>
    <w:rPr>
      <w:color w:val="808080"/>
    </w:rPr>
  </w:style>
  <w:style w:type="paragraph" w:styleId="NormalWeb">
    <w:name w:val="Normal (Web)"/>
    <w:basedOn w:val="Normal"/>
    <w:uiPriority w:val="99"/>
    <w:unhideWhenUsed/>
    <w:rsid w:val="007466F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01057582">
      <w:bodyDiv w:val="1"/>
      <w:marLeft w:val="0"/>
      <w:marRight w:val="0"/>
      <w:marTop w:val="0"/>
      <w:marBottom w:val="0"/>
      <w:divBdr>
        <w:top w:val="none" w:sz="0" w:space="0" w:color="auto"/>
        <w:left w:val="none" w:sz="0" w:space="0" w:color="auto"/>
        <w:bottom w:val="none" w:sz="0" w:space="0" w:color="auto"/>
        <w:right w:val="none" w:sz="0" w:space="0" w:color="auto"/>
      </w:divBdr>
      <w:divsChild>
        <w:div w:id="351995215">
          <w:marLeft w:val="0"/>
          <w:marRight w:val="0"/>
          <w:marTop w:val="0"/>
          <w:marBottom w:val="0"/>
          <w:divBdr>
            <w:top w:val="none" w:sz="0" w:space="0" w:color="auto"/>
            <w:left w:val="none" w:sz="0" w:space="0" w:color="auto"/>
            <w:bottom w:val="none" w:sz="0" w:space="0" w:color="auto"/>
            <w:right w:val="none" w:sz="0" w:space="0" w:color="auto"/>
          </w:divBdr>
          <w:divsChild>
            <w:div w:id="958874749">
              <w:marLeft w:val="0"/>
              <w:marRight w:val="0"/>
              <w:marTop w:val="0"/>
              <w:marBottom w:val="0"/>
              <w:divBdr>
                <w:top w:val="none" w:sz="0" w:space="0" w:color="auto"/>
                <w:left w:val="none" w:sz="0" w:space="0" w:color="auto"/>
                <w:bottom w:val="none" w:sz="0" w:space="0" w:color="auto"/>
                <w:right w:val="none" w:sz="0" w:space="0" w:color="auto"/>
              </w:divBdr>
              <w:divsChild>
                <w:div w:id="20815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9399">
      <w:bodyDiv w:val="1"/>
      <w:marLeft w:val="0"/>
      <w:marRight w:val="0"/>
      <w:marTop w:val="0"/>
      <w:marBottom w:val="0"/>
      <w:divBdr>
        <w:top w:val="none" w:sz="0" w:space="0" w:color="auto"/>
        <w:left w:val="none" w:sz="0" w:space="0" w:color="auto"/>
        <w:bottom w:val="none" w:sz="0" w:space="0" w:color="auto"/>
        <w:right w:val="none" w:sz="0" w:space="0" w:color="auto"/>
      </w:divBdr>
      <w:divsChild>
        <w:div w:id="1842549963">
          <w:marLeft w:val="0"/>
          <w:marRight w:val="0"/>
          <w:marTop w:val="0"/>
          <w:marBottom w:val="0"/>
          <w:divBdr>
            <w:top w:val="none" w:sz="0" w:space="0" w:color="auto"/>
            <w:left w:val="none" w:sz="0" w:space="0" w:color="auto"/>
            <w:bottom w:val="none" w:sz="0" w:space="0" w:color="auto"/>
            <w:right w:val="none" w:sz="0" w:space="0" w:color="auto"/>
          </w:divBdr>
          <w:divsChild>
            <w:div w:id="1581599558">
              <w:marLeft w:val="0"/>
              <w:marRight w:val="0"/>
              <w:marTop w:val="0"/>
              <w:marBottom w:val="0"/>
              <w:divBdr>
                <w:top w:val="none" w:sz="0" w:space="0" w:color="auto"/>
                <w:left w:val="none" w:sz="0" w:space="0" w:color="auto"/>
                <w:bottom w:val="none" w:sz="0" w:space="0" w:color="auto"/>
                <w:right w:val="none" w:sz="0" w:space="0" w:color="auto"/>
              </w:divBdr>
              <w:divsChild>
                <w:div w:id="16065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1813">
      <w:bodyDiv w:val="1"/>
      <w:marLeft w:val="0"/>
      <w:marRight w:val="0"/>
      <w:marTop w:val="0"/>
      <w:marBottom w:val="0"/>
      <w:divBdr>
        <w:top w:val="none" w:sz="0" w:space="0" w:color="auto"/>
        <w:left w:val="none" w:sz="0" w:space="0" w:color="auto"/>
        <w:bottom w:val="none" w:sz="0" w:space="0" w:color="auto"/>
        <w:right w:val="none" w:sz="0" w:space="0" w:color="auto"/>
      </w:divBdr>
      <w:divsChild>
        <w:div w:id="128060830">
          <w:marLeft w:val="0"/>
          <w:marRight w:val="0"/>
          <w:marTop w:val="0"/>
          <w:marBottom w:val="0"/>
          <w:divBdr>
            <w:top w:val="none" w:sz="0" w:space="0" w:color="auto"/>
            <w:left w:val="none" w:sz="0" w:space="0" w:color="auto"/>
            <w:bottom w:val="none" w:sz="0" w:space="0" w:color="auto"/>
            <w:right w:val="none" w:sz="0" w:space="0" w:color="auto"/>
          </w:divBdr>
          <w:divsChild>
            <w:div w:id="583950953">
              <w:marLeft w:val="0"/>
              <w:marRight w:val="0"/>
              <w:marTop w:val="0"/>
              <w:marBottom w:val="0"/>
              <w:divBdr>
                <w:top w:val="none" w:sz="0" w:space="0" w:color="auto"/>
                <w:left w:val="none" w:sz="0" w:space="0" w:color="auto"/>
                <w:bottom w:val="none" w:sz="0" w:space="0" w:color="auto"/>
                <w:right w:val="none" w:sz="0" w:space="0" w:color="auto"/>
              </w:divBdr>
              <w:divsChild>
                <w:div w:id="42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26685292">
      <w:bodyDiv w:val="1"/>
      <w:marLeft w:val="0"/>
      <w:marRight w:val="0"/>
      <w:marTop w:val="0"/>
      <w:marBottom w:val="0"/>
      <w:divBdr>
        <w:top w:val="none" w:sz="0" w:space="0" w:color="auto"/>
        <w:left w:val="none" w:sz="0" w:space="0" w:color="auto"/>
        <w:bottom w:val="none" w:sz="0" w:space="0" w:color="auto"/>
        <w:right w:val="none" w:sz="0" w:space="0" w:color="auto"/>
      </w:divBdr>
      <w:divsChild>
        <w:div w:id="1027368179">
          <w:marLeft w:val="0"/>
          <w:marRight w:val="0"/>
          <w:marTop w:val="0"/>
          <w:marBottom w:val="0"/>
          <w:divBdr>
            <w:top w:val="none" w:sz="0" w:space="0" w:color="auto"/>
            <w:left w:val="none" w:sz="0" w:space="0" w:color="auto"/>
            <w:bottom w:val="none" w:sz="0" w:space="0" w:color="auto"/>
            <w:right w:val="none" w:sz="0" w:space="0" w:color="auto"/>
          </w:divBdr>
          <w:divsChild>
            <w:div w:id="73400708">
              <w:marLeft w:val="0"/>
              <w:marRight w:val="0"/>
              <w:marTop w:val="0"/>
              <w:marBottom w:val="0"/>
              <w:divBdr>
                <w:top w:val="none" w:sz="0" w:space="0" w:color="auto"/>
                <w:left w:val="none" w:sz="0" w:space="0" w:color="auto"/>
                <w:bottom w:val="none" w:sz="0" w:space="0" w:color="auto"/>
                <w:right w:val="none" w:sz="0" w:space="0" w:color="auto"/>
              </w:divBdr>
              <w:divsChild>
                <w:div w:id="962884570">
                  <w:marLeft w:val="0"/>
                  <w:marRight w:val="0"/>
                  <w:marTop w:val="0"/>
                  <w:marBottom w:val="0"/>
                  <w:divBdr>
                    <w:top w:val="none" w:sz="0" w:space="0" w:color="auto"/>
                    <w:left w:val="none" w:sz="0" w:space="0" w:color="auto"/>
                    <w:bottom w:val="none" w:sz="0" w:space="0" w:color="auto"/>
                    <w:right w:val="none" w:sz="0" w:space="0" w:color="auto"/>
                  </w:divBdr>
                  <w:divsChild>
                    <w:div w:id="391124014">
                      <w:marLeft w:val="0"/>
                      <w:marRight w:val="0"/>
                      <w:marTop w:val="0"/>
                      <w:marBottom w:val="0"/>
                      <w:divBdr>
                        <w:top w:val="none" w:sz="0" w:space="0" w:color="auto"/>
                        <w:left w:val="none" w:sz="0" w:space="0" w:color="auto"/>
                        <w:bottom w:val="none" w:sz="0" w:space="0" w:color="auto"/>
                        <w:right w:val="none" w:sz="0" w:space="0" w:color="auto"/>
                      </w:divBdr>
                    </w:div>
                  </w:divsChild>
                </w:div>
                <w:div w:id="1913076447">
                  <w:marLeft w:val="0"/>
                  <w:marRight w:val="0"/>
                  <w:marTop w:val="0"/>
                  <w:marBottom w:val="0"/>
                  <w:divBdr>
                    <w:top w:val="none" w:sz="0" w:space="0" w:color="auto"/>
                    <w:left w:val="none" w:sz="0" w:space="0" w:color="auto"/>
                    <w:bottom w:val="none" w:sz="0" w:space="0" w:color="auto"/>
                    <w:right w:val="none" w:sz="0" w:space="0" w:color="auto"/>
                  </w:divBdr>
                  <w:divsChild>
                    <w:div w:id="5308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16215">
          <w:marLeft w:val="0"/>
          <w:marRight w:val="0"/>
          <w:marTop w:val="0"/>
          <w:marBottom w:val="0"/>
          <w:divBdr>
            <w:top w:val="none" w:sz="0" w:space="0" w:color="auto"/>
            <w:left w:val="none" w:sz="0" w:space="0" w:color="auto"/>
            <w:bottom w:val="none" w:sz="0" w:space="0" w:color="auto"/>
            <w:right w:val="none" w:sz="0" w:space="0" w:color="auto"/>
          </w:divBdr>
          <w:divsChild>
            <w:div w:id="278101347">
              <w:marLeft w:val="0"/>
              <w:marRight w:val="0"/>
              <w:marTop w:val="0"/>
              <w:marBottom w:val="0"/>
              <w:divBdr>
                <w:top w:val="none" w:sz="0" w:space="0" w:color="auto"/>
                <w:left w:val="none" w:sz="0" w:space="0" w:color="auto"/>
                <w:bottom w:val="none" w:sz="0" w:space="0" w:color="auto"/>
                <w:right w:val="none" w:sz="0" w:space="0" w:color="auto"/>
              </w:divBdr>
              <w:divsChild>
                <w:div w:id="834881084">
                  <w:marLeft w:val="0"/>
                  <w:marRight w:val="0"/>
                  <w:marTop w:val="0"/>
                  <w:marBottom w:val="0"/>
                  <w:divBdr>
                    <w:top w:val="none" w:sz="0" w:space="0" w:color="auto"/>
                    <w:left w:val="none" w:sz="0" w:space="0" w:color="auto"/>
                    <w:bottom w:val="none" w:sz="0" w:space="0" w:color="auto"/>
                    <w:right w:val="none" w:sz="0" w:space="0" w:color="auto"/>
                  </w:divBdr>
                  <w:divsChild>
                    <w:div w:id="18295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301">
      <w:bodyDiv w:val="1"/>
      <w:marLeft w:val="0"/>
      <w:marRight w:val="0"/>
      <w:marTop w:val="0"/>
      <w:marBottom w:val="0"/>
      <w:divBdr>
        <w:top w:val="none" w:sz="0" w:space="0" w:color="auto"/>
        <w:left w:val="none" w:sz="0" w:space="0" w:color="auto"/>
        <w:bottom w:val="none" w:sz="0" w:space="0" w:color="auto"/>
        <w:right w:val="none" w:sz="0" w:space="0" w:color="auto"/>
      </w:divBdr>
      <w:divsChild>
        <w:div w:id="977035631">
          <w:marLeft w:val="0"/>
          <w:marRight w:val="0"/>
          <w:marTop w:val="0"/>
          <w:marBottom w:val="0"/>
          <w:divBdr>
            <w:top w:val="none" w:sz="0" w:space="0" w:color="auto"/>
            <w:left w:val="none" w:sz="0" w:space="0" w:color="auto"/>
            <w:bottom w:val="none" w:sz="0" w:space="0" w:color="auto"/>
            <w:right w:val="none" w:sz="0" w:space="0" w:color="auto"/>
          </w:divBdr>
          <w:divsChild>
            <w:div w:id="1982616380">
              <w:marLeft w:val="0"/>
              <w:marRight w:val="0"/>
              <w:marTop w:val="0"/>
              <w:marBottom w:val="0"/>
              <w:divBdr>
                <w:top w:val="none" w:sz="0" w:space="0" w:color="auto"/>
                <w:left w:val="none" w:sz="0" w:space="0" w:color="auto"/>
                <w:bottom w:val="none" w:sz="0" w:space="0" w:color="auto"/>
                <w:right w:val="none" w:sz="0" w:space="0" w:color="auto"/>
              </w:divBdr>
              <w:divsChild>
                <w:div w:id="2961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D5726-0646-4C78-A06E-7A47B574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0</TotalTime>
  <Pages>5</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Elizabeth Babbitt</cp:lastModifiedBy>
  <cp:revision>3</cp:revision>
  <cp:lastPrinted>2012-08-02T18:53:00Z</cp:lastPrinted>
  <dcterms:created xsi:type="dcterms:W3CDTF">2025-03-06T03:31:00Z</dcterms:created>
  <dcterms:modified xsi:type="dcterms:W3CDTF">2025-03-06T03:51:00Z</dcterms:modified>
</cp:coreProperties>
</file>