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C0CDA2B" w:rsidP="71DED6C5" w:rsidRDefault="4C0CDA2B" w14:paraId="46BAA6F9" w14:textId="158F27B2">
      <w:pPr>
        <w:pStyle w:val="NoSpacing"/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</w:pPr>
      <w:r w:rsidRPr="71DED6C5" w:rsidR="4C0CDA2B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Abstract</w:t>
      </w:r>
      <w:r w:rsidRPr="71DED6C5" w:rsidR="2DDE343E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:</w:t>
      </w:r>
      <w:r w:rsidRPr="71DED6C5" w:rsidR="1AB5CF90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none"/>
        </w:rPr>
        <w:t xml:space="preserve"> </w:t>
      </w:r>
    </w:p>
    <w:p w:rsidR="0B122756" w:rsidP="015365E2" w:rsidRDefault="0B122756" w14:paraId="28FC933E" w14:textId="04EB8630">
      <w:pPr>
        <w:pStyle w:val="NoSpacing"/>
        <w:spacing w:after="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Speedway Junk Removal is a company that I used to work for</w:t>
      </w:r>
      <w:r w:rsidRPr="015365E2" w:rsidR="784162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15365E2" w:rsidR="784162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during my </w:t>
      </w:r>
      <w:bookmarkStart w:name="_Int_6t95esCd" w:id="135848034"/>
      <w:r w:rsidRPr="015365E2" w:rsidR="14190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undergrad</w:t>
      </w:r>
      <w:bookmarkEnd w:id="135848034"/>
      <w:r w:rsidRPr="015365E2" w:rsidR="14190A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15365E2" w:rsidR="784162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at the University of Arizona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. 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We would go to houses in</w:t>
      </w:r>
      <w:r w:rsidRPr="015365E2" w:rsidR="22AEB3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greater Tucson </w:t>
      </w:r>
      <w:r w:rsidRPr="015365E2" w:rsidR="64724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area 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with a dump truck and remove items accordingly. </w:t>
      </w:r>
      <w:r w:rsidRPr="015365E2" w:rsidR="32755F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 project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us</w:t>
      </w:r>
      <w:r w:rsidRPr="015365E2" w:rsidR="3DCC6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</w:t>
      </w:r>
      <w:r w:rsidRPr="015365E2" w:rsidR="3DF3D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Speedway Junk Removal</w:t>
      </w:r>
      <w:r w:rsidRPr="015365E2" w:rsidR="186277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’s</w:t>
      </w:r>
      <w:r w:rsidRPr="015365E2" w:rsidR="3DF3D7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customer </w:t>
      </w:r>
      <w:r w:rsidRPr="015365E2" w:rsidR="397190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database that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15365E2" w:rsidR="3F597D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tracks job and customer </w:t>
      </w:r>
      <w:r w:rsidRPr="015365E2" w:rsidR="2781F2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 and</w:t>
      </w:r>
      <w:r w:rsidRPr="015365E2" w:rsidR="0387F2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compare</w:t>
      </w:r>
      <w:r w:rsidRPr="015365E2" w:rsidR="413351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015365E2" w:rsidR="3EF54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it to</w:t>
      </w:r>
      <w:r w:rsidRPr="015365E2" w:rsidR="0387F2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the </w:t>
      </w:r>
      <w:r w:rsidRPr="015365E2" w:rsidR="3015A9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financial</w:t>
      </w:r>
      <w:r w:rsidRPr="015365E2" w:rsidR="4039A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15365E2" w:rsidR="0387F2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and </w:t>
      </w:r>
      <w:r w:rsidRPr="015365E2" w:rsidR="10A793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geospatial</w:t>
      </w:r>
      <w:r w:rsidRPr="015365E2" w:rsidR="0387F2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relationship </w:t>
      </w:r>
      <w:r w:rsidRPr="015365E2" w:rsidR="0CD570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of 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Zillow</w:t>
      </w:r>
      <w:r w:rsidRPr="015365E2" w:rsidR="0DAFA2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’s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Home Value Index </w:t>
      </w:r>
      <w:r w:rsidRPr="015365E2" w:rsidR="51394A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the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average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housing price per zip code. </w:t>
      </w:r>
      <w:r w:rsidRPr="015365E2" w:rsidR="3983B6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Much of my theory when working as an operations manager at Speedway J</w:t>
      </w:r>
      <w:r w:rsidRPr="015365E2" w:rsidR="200D26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unk Removal</w:t>
      </w:r>
      <w:r w:rsidRPr="015365E2" w:rsidR="05D842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</w:t>
      </w:r>
      <w:r w:rsidRPr="015365E2" w:rsidR="05D842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nearly two</w:t>
      </w:r>
      <w:r w:rsidRPr="015365E2" w:rsidR="05D842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years</w:t>
      </w:r>
      <w:r w:rsidRPr="015365E2" w:rsidR="200D26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was nicer houses lead to higher quality job </w:t>
      </w:r>
      <w:r w:rsidRPr="015365E2" w:rsidR="0789F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opportunities</w:t>
      </w:r>
      <w:r w:rsidRPr="015365E2" w:rsidR="200D26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where </w:t>
      </w:r>
      <w:r w:rsidRPr="015365E2" w:rsidR="7DD83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homeowners have a greater disposable income for things like junk removal. </w:t>
      </w:r>
      <w:r w:rsidRPr="015365E2" w:rsidR="5D5AF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According to </w:t>
      </w:r>
      <w:r w:rsidRPr="015365E2" w:rsidR="2BB291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city of </w:t>
      </w:r>
      <w:r w:rsidRPr="015365E2" w:rsidR="5D5AF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Tucson’s </w:t>
      </w:r>
      <w:r w:rsidRPr="015365E2" w:rsidR="5D7B5E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government</w:t>
      </w:r>
      <w:r w:rsidRPr="015365E2" w:rsidR="5D5AF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web</w:t>
      </w:r>
      <w:r w:rsidRPr="015365E2" w:rsidR="5AA293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site, “</w:t>
      </w:r>
      <w:r w:rsidRPr="015365E2" w:rsidR="5D5AF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en-US"/>
        </w:rPr>
        <w:t>Each day, approximately 2,300 tons of solid waste is brought to the landfill for disposal. Los Reales is open to private, commercial haulers, and residential self-haulers</w:t>
      </w:r>
      <w:r w:rsidRPr="015365E2" w:rsidR="7CA507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en-US"/>
        </w:rPr>
        <w:t>"</w:t>
      </w:r>
      <w:r w:rsidRPr="015365E2" w:rsidR="681610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41414"/>
          <w:sz w:val="24"/>
          <w:szCs w:val="24"/>
          <w:lang w:val="en-US"/>
        </w:rPr>
        <w:t xml:space="preserve"> (Los Reales).</w:t>
      </w:r>
      <w:r w:rsidRPr="015365E2" w:rsidR="7DD835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15365E2" w:rsidR="5B58BA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Speedway Junk </w:t>
      </w:r>
      <w:r w:rsidRPr="015365E2" w:rsidR="39C7AD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</w:t>
      </w:r>
      <w:r w:rsidRPr="015365E2" w:rsidR="5B58BA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emoval falls under the </w:t>
      </w:r>
      <w:r w:rsidRPr="015365E2" w:rsidR="276F4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commercial</w:t>
      </w:r>
      <w:r w:rsidRPr="015365E2" w:rsidR="5B58BA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side of </w:t>
      </w:r>
      <w:r w:rsidRPr="015365E2" w:rsidR="467551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this static and shows that there is plenty of financial gain in Tucson’s was</w:t>
      </w:r>
      <w:r w:rsidRPr="015365E2" w:rsidR="13A50B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 management services. Building models that allow business owners to correlate differe</w:t>
      </w:r>
      <w:r w:rsidRPr="015365E2" w:rsidR="532299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nt </w:t>
      </w:r>
      <w:r w:rsidRPr="015365E2" w:rsidR="197831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influencing aspects that drive business</w:t>
      </w:r>
      <w:r w:rsidRPr="015365E2" w:rsidR="2081B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such as home value to revenue reinforces</w:t>
      </w:r>
      <w:r w:rsidRPr="015365E2" w:rsidR="3516D3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how marketing decisions are made. This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could lead to further analysis and data outcomes of Speedway Junk</w:t>
      </w:r>
      <w:r w:rsidRPr="015365E2" w:rsidR="4970BA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Removal’s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customer database to show where the company could </w:t>
      </w:r>
      <w:r w:rsidRPr="015365E2" w:rsidR="2B18C3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focus their doo</w:t>
      </w:r>
      <w:r w:rsidRPr="015365E2" w:rsidR="461C33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</w:t>
      </w:r>
      <w:r w:rsidRPr="015365E2" w:rsidR="2B18C3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hanger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15365E2" w:rsidR="075C81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marketing strategy</w:t>
      </w:r>
      <w:r w:rsidRPr="015365E2" w:rsidR="0B1227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as well as areas of Tucson that are unfavorable.</w:t>
      </w:r>
    </w:p>
    <w:p w:rsidR="71DED6C5" w:rsidP="015365E2" w:rsidRDefault="71DED6C5" w14:paraId="7447F759" w14:textId="7C02FED4">
      <w:pPr>
        <w:pStyle w:val="NoSpacing"/>
        <w:spacing w:after="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C0CDA2B" w:rsidP="56C6C862" w:rsidRDefault="4C0CDA2B" w14:paraId="5251DCA6" w14:textId="63A1AAA9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</w:pPr>
      <w:r w:rsidRPr="71DED6C5" w:rsidR="4C0CDA2B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 xml:space="preserve">Table of </w:t>
      </w:r>
      <w:r w:rsidRPr="71DED6C5" w:rsidR="67EA42F0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C</w:t>
      </w:r>
      <w:r w:rsidRPr="71DED6C5" w:rsidR="4C0CDA2B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ontents</w:t>
      </w:r>
      <w:r w:rsidRPr="71DED6C5" w:rsidR="583F46B1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:</w:t>
      </w:r>
      <w:r w:rsidRPr="71DED6C5" w:rsidR="583F46B1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</w:p>
    <w:p w:rsidR="678FCE6E" w:rsidP="015365E2" w:rsidRDefault="678FCE6E" w14:paraId="07CBBCCF" w14:textId="24D3F3EC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678FCE6E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Abstract</w:t>
      </w:r>
    </w:p>
    <w:p w:rsidR="678FCE6E" w:rsidP="015365E2" w:rsidRDefault="678FCE6E" w14:paraId="15311A0F" w14:textId="3777D5FA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678FCE6E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Problem Statement</w:t>
      </w:r>
    </w:p>
    <w:p w:rsidR="678FCE6E" w:rsidP="015365E2" w:rsidRDefault="678FCE6E" w14:paraId="1BF67C47" w14:textId="2425E59A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678FCE6E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Connection to the Reading</w:t>
      </w:r>
    </w:p>
    <w:p w:rsidR="678FCE6E" w:rsidP="015365E2" w:rsidRDefault="678FCE6E" w14:paraId="68FB4A65" w14:textId="14890040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678FCE6E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 xml:space="preserve">Possible </w:t>
      </w:r>
      <w:r w:rsidRPr="015365E2" w:rsidR="317D53DD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 xml:space="preserve">Data </w:t>
      </w:r>
      <w:r w:rsidRPr="015365E2" w:rsidR="678FCE6E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Outcomes</w:t>
      </w:r>
    </w:p>
    <w:p w:rsidR="2DCC5019" w:rsidP="015365E2" w:rsidRDefault="2DCC5019" w14:paraId="76A499CF" w14:textId="2107D7BE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2DCC501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Data</w:t>
      </w:r>
      <w:r w:rsidRPr="015365E2" w:rsidR="3E7CDF1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 xml:space="preserve"> </w:t>
      </w:r>
      <w:r w:rsidRPr="015365E2" w:rsidR="5E94C4E0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Preparation and A</w:t>
      </w:r>
      <w:r w:rsidRPr="015365E2" w:rsidR="564E95A4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n</w:t>
      </w:r>
      <w:r w:rsidRPr="015365E2" w:rsidR="5E94C4E0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alysis</w:t>
      </w:r>
    </w:p>
    <w:p w:rsidR="53AC2242" w:rsidP="015365E2" w:rsidRDefault="53AC2242" w14:paraId="443F57AA" w14:textId="2B91594A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53AC224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- Data Sets</w:t>
      </w:r>
    </w:p>
    <w:p w:rsidR="2DCC5019" w:rsidP="015365E2" w:rsidRDefault="2DCC5019" w14:paraId="6204292C" w14:textId="175AC4D8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2DCC501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 xml:space="preserve">- Data Collection </w:t>
      </w:r>
    </w:p>
    <w:p w:rsidR="2DCC5019" w:rsidP="015365E2" w:rsidRDefault="2DCC5019" w14:paraId="533C3249" w14:textId="20557536">
      <w:pPr>
        <w:pStyle w:val="Normal"/>
        <w:shd w:val="clear" w:color="auto" w:fill="FFFFFF" w:themeFill="background1"/>
        <w:spacing w:after="0"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2DCC5019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- Cleaning Data</w:t>
      </w:r>
    </w:p>
    <w:p w:rsidR="4A815074" w:rsidP="015365E2" w:rsidRDefault="4A815074" w14:paraId="1F1699F0" w14:textId="13B1CAEB">
      <w:pPr>
        <w:pStyle w:val="Normal"/>
        <w:shd w:val="clear" w:color="auto" w:fill="FFFFFF" w:themeFill="background1"/>
        <w:spacing w:after="0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4A815074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Results</w:t>
      </w:r>
    </w:p>
    <w:p w:rsidR="4A815074" w:rsidP="015365E2" w:rsidRDefault="4A815074" w14:paraId="55760DF6" w14:textId="393345EE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48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4A815074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Bar Graph 1: Average Job Revenue by Zip Code</w:t>
      </w:r>
    </w:p>
    <w:p w:rsidR="4A815074" w:rsidP="015365E2" w:rsidRDefault="4A815074" w14:paraId="4891BBFD" w14:textId="75A514EC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48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4A815074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Bar Graph 2: Average Job Revenue by Zip Code (10 or more Jobs)</w:t>
      </w:r>
    </w:p>
    <w:p w:rsidR="21E19550" w:rsidP="015365E2" w:rsidRDefault="21E19550" w14:paraId="4893B6CC" w14:textId="4F75A29B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48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21E19550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 xml:space="preserve">Bar Graph 3 Average Home Value Index </w:t>
      </w:r>
    </w:p>
    <w:p w:rsidR="27350643" w:rsidP="015365E2" w:rsidRDefault="27350643" w14:paraId="5F25C90E" w14:textId="7506CF84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48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27350643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Scatter plot 1: Linear Relationship between Home Value and Job Reve</w:t>
      </w:r>
      <w:r w:rsidRPr="015365E2" w:rsidR="41E29456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nue</w:t>
      </w:r>
    </w:p>
    <w:p w:rsidR="41E29456" w:rsidP="015365E2" w:rsidRDefault="41E29456" w14:paraId="281C4BBA" w14:textId="5828BF0A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48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41E29456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 xml:space="preserve">Map 1: Raster Map of </w:t>
      </w:r>
      <w:r w:rsidRPr="015365E2" w:rsidR="41E29456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Zillows</w:t>
      </w:r>
      <w:r w:rsidRPr="015365E2" w:rsidR="41E29456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 xml:space="preserve"> Home Value Index by Zip Code</w:t>
      </w:r>
    </w:p>
    <w:p w:rsidR="41E29456" w:rsidP="015365E2" w:rsidRDefault="41E29456" w14:paraId="3F8AC913" w14:textId="0A487B60">
      <w:pPr>
        <w:pStyle w:val="ListParagraph"/>
        <w:numPr>
          <w:ilvl w:val="0"/>
          <w:numId w:val="2"/>
        </w:numPr>
        <w:shd w:val="clear" w:color="auto" w:fill="FFFFFF" w:themeFill="background1"/>
        <w:spacing w:after="0" w:line="480" w:lineRule="auto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41E29456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 xml:space="preserve">Map 2: Raster Map of Speedway Junk Removal’s Revenue Distribution by Zip </w:t>
      </w:r>
      <w:r w:rsidRPr="015365E2" w:rsidR="56D914FA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Code</w:t>
      </w:r>
    </w:p>
    <w:p w:rsidR="015365E2" w:rsidP="015365E2" w:rsidRDefault="015365E2" w14:paraId="65E70AE9" w14:textId="6BC95A16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202122"/>
          <w:sz w:val="24"/>
          <w:szCs w:val="24"/>
          <w:u w:val="none"/>
        </w:rPr>
      </w:pPr>
    </w:p>
    <w:p w:rsidR="56D914FA" w:rsidP="015365E2" w:rsidRDefault="56D914FA" w14:paraId="4A997905" w14:textId="363DC71A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56D914FA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 xml:space="preserve">Discussion of </w:t>
      </w:r>
      <w:r w:rsidRPr="015365E2" w:rsidR="51EFEC05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Future</w:t>
      </w:r>
      <w:r w:rsidRPr="015365E2" w:rsidR="56D914FA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 xml:space="preserve"> </w:t>
      </w:r>
      <w:r w:rsidRPr="015365E2" w:rsidR="0E56E26E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Applications</w:t>
      </w:r>
      <w:r w:rsidRPr="015365E2" w:rsidR="56D914FA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:</w:t>
      </w:r>
    </w:p>
    <w:p w:rsidR="56D914FA" w:rsidP="015365E2" w:rsidRDefault="56D914FA" w14:paraId="28DA9D46" w14:textId="555EF69F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</w:pPr>
      <w:r w:rsidRPr="015365E2" w:rsidR="56D914FA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202122"/>
          <w:sz w:val="24"/>
          <w:szCs w:val="24"/>
          <w:u w:val="single"/>
        </w:rPr>
        <w:t>References:</w:t>
      </w:r>
    </w:p>
    <w:p w:rsidR="4C0CDA2B" w:rsidP="56C6C862" w:rsidRDefault="4C0CDA2B" w14:paraId="3939D099" w14:textId="0A0BD9C4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</w:pPr>
      <w:r w:rsidRPr="56C6C862" w:rsidR="4C0CDA2B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Problem statement</w:t>
      </w:r>
      <w:r w:rsidRPr="56C6C862" w:rsidR="0B191106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:</w:t>
      </w:r>
      <w:r w:rsidRPr="56C6C862" w:rsidR="0B191106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</w:p>
    <w:p w:rsidR="12CFE4F5" w:rsidP="71DED6C5" w:rsidRDefault="12CFE4F5" w14:paraId="2E573ACB" w14:textId="7794B54E">
      <w:pPr>
        <w:pStyle w:val="Normal"/>
        <w:shd w:val="clear" w:color="auto" w:fill="FFFFFF" w:themeFill="background1"/>
        <w:spacing w:after="0"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</w:pPr>
      <w:r w:rsidRPr="71DED6C5" w:rsidR="12CFE4F5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The </w:t>
      </w:r>
      <w:r w:rsidRPr="71DED6C5" w:rsidR="14C588F3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goal </w:t>
      </w:r>
      <w:r w:rsidRPr="71DED6C5" w:rsidR="12CFE4F5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of this</w:t>
      </w:r>
      <w:r w:rsidRPr="71DED6C5" w:rsidR="687B2E6B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71DED6C5" w:rsidR="3B43788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project</w:t>
      </w:r>
      <w:r w:rsidRPr="71DED6C5" w:rsidR="12CFE4F5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is</w:t>
      </w:r>
      <w:r w:rsidRPr="71DED6C5" w:rsidR="12CFE4F5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to </w:t>
      </w:r>
      <w:r w:rsidRPr="71DED6C5" w:rsidR="12CFE4F5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determine</w:t>
      </w:r>
      <w:r w:rsidRPr="71DED6C5" w:rsidR="12CFE4F5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71DED6C5" w:rsidR="4D66723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the</w:t>
      </w:r>
      <w:r w:rsidRPr="71DED6C5" w:rsidR="747F3E9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geospatial</w:t>
      </w:r>
      <w:r w:rsidRPr="71DED6C5" w:rsidR="4D66723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relationship between Speedway Junk Removal</w:t>
      </w:r>
      <w:r w:rsidRPr="71DED6C5" w:rsidR="0F9CE6C9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’s job revenue</w:t>
      </w:r>
      <w:r w:rsidRPr="71DED6C5" w:rsidR="0F9CE6C9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71DED6C5" w:rsidR="4037CD4C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and Zillow’s Home Value Index</w:t>
      </w:r>
      <w:r w:rsidRPr="71DED6C5" w:rsidR="44ABC555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(ZHVI)</w:t>
      </w:r>
      <w:r w:rsidRPr="71DED6C5" w:rsidR="6CFE4D83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per zip code</w:t>
      </w:r>
      <w:r w:rsidRPr="71DED6C5" w:rsidR="6B3343AF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in Pima County.</w:t>
      </w:r>
      <w:r w:rsidRPr="71DED6C5" w:rsidR="58D5EE5F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71DED6C5" w:rsidR="2D6249A1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Societies actions often correlate with </w:t>
      </w:r>
      <w:r w:rsidRPr="71DED6C5" w:rsidR="11D82A82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financial </w:t>
      </w:r>
      <w:r w:rsidRPr="71DED6C5" w:rsidR="06CE1DA5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purchasing power </w:t>
      </w:r>
      <w:r w:rsidRPr="71DED6C5" w:rsidR="6B7C166F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and</w:t>
      </w:r>
      <w:r w:rsidRPr="71DED6C5" w:rsidR="6155DE0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71DED6C5" w:rsidR="3BA134F3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can lead to incites on </w:t>
      </w:r>
      <w:r w:rsidRPr="71DED6C5" w:rsidR="5EE47209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customer decision making. By com</w:t>
      </w:r>
      <w:r w:rsidRPr="71DED6C5" w:rsidR="1D63C5CE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bining these three datasets Speedway Junk Removal will have a better </w:t>
      </w:r>
      <w:r w:rsidRPr="71DED6C5" w:rsidR="52012CFE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understanding</w:t>
      </w:r>
      <w:r w:rsidRPr="71DED6C5" w:rsidR="1D63C5CE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of the </w:t>
      </w:r>
      <w:r w:rsidRPr="71DED6C5" w:rsidR="48BF5371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forces that drive </w:t>
      </w:r>
      <w:r w:rsidRPr="71DED6C5" w:rsidR="76AA5635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revenue</w:t>
      </w:r>
      <w:r w:rsidRPr="71DED6C5" w:rsidR="48BF5371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in certain zip codes in the greater </w:t>
      </w:r>
      <w:r w:rsidRPr="71DED6C5" w:rsidR="0A11FB2A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Tucson</w:t>
      </w:r>
      <w:r w:rsidRPr="71DED6C5" w:rsidR="48BF5371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area. </w:t>
      </w:r>
      <w:r w:rsidRPr="71DED6C5" w:rsidR="56491993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Particularly when </w:t>
      </w:r>
      <w:r w:rsidRPr="71DED6C5" w:rsidR="73E6560F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taking into account marketing strategies like door-to-door sales and door hanger flyers.</w:t>
      </w:r>
    </w:p>
    <w:p w:rsidR="164A29F1" w:rsidP="015365E2" w:rsidRDefault="164A29F1" w14:paraId="390009A6" w14:textId="2104FB23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</w:pPr>
      <w:r w:rsidRPr="015365E2" w:rsidR="4C0CDA2B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Connections to the literature</w:t>
      </w:r>
      <w:r w:rsidRPr="015365E2" w:rsidR="167E3FE8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:</w:t>
      </w:r>
    </w:p>
    <w:p w:rsidR="56C6C862" w:rsidP="015365E2" w:rsidRDefault="56C6C862" w14:paraId="7B5555FC" w14:textId="7DF10B1C">
      <w:pPr>
        <w:pStyle w:val="Normal"/>
        <w:shd w:val="clear" w:color="auto" w:fill="FFFFFF" w:themeFill="background1"/>
        <w:spacing w:after="0"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</w:pPr>
      <w:r w:rsidRPr="015365E2" w:rsidR="3C415FA6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Data is </w:t>
      </w:r>
      <w:r w:rsidRPr="015365E2" w:rsidR="75D8E291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everywhere,</w:t>
      </w:r>
      <w:r w:rsidRPr="015365E2" w:rsidR="3C415FA6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even </w:t>
      </w:r>
      <w:r w:rsidRPr="015365E2" w:rsidR="78B97239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in junk </w:t>
      </w:r>
      <w:r w:rsidRPr="015365E2" w:rsidR="62BDDF0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removal;</w:t>
      </w:r>
      <w:r w:rsidRPr="015365E2" w:rsidR="78B97239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it is important to be able to </w:t>
      </w:r>
      <w:r w:rsidRPr="015365E2" w:rsidR="09DC6ADB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perform</w:t>
      </w:r>
      <w:r w:rsidRPr="015365E2" w:rsidR="78B97239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analysis on the data we collect as it can lead to key incites for business </w:t>
      </w:r>
      <w:r w:rsidRPr="015365E2" w:rsidR="2BC11A6C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decision</w:t>
      </w:r>
      <w:r w:rsidRPr="015365E2" w:rsidR="78B97239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making. </w:t>
      </w:r>
      <w:r w:rsidRPr="015365E2" w:rsidR="052C685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In </w:t>
      </w:r>
      <w:r w:rsidRPr="015365E2" w:rsidR="24F8F6E9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“</w:t>
      </w:r>
      <w:r w:rsidRPr="015365E2" w:rsidR="052C685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Be Data Literate: The</w:t>
      </w:r>
      <w:r w:rsidRPr="015365E2" w:rsidR="6A0FC1D3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World of Data”</w:t>
      </w:r>
      <w:r w:rsidRPr="015365E2" w:rsidR="052C685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by Jordan Morrow</w:t>
      </w:r>
      <w:r w:rsidRPr="015365E2" w:rsidR="052C685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15365E2" w:rsidR="425BAA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explains the importance of data literacy and stresses the usefulness </w:t>
      </w:r>
      <w:r w:rsidRPr="015365E2" w:rsidR="14E5F8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</w:t>
      </w:r>
      <w:r w:rsidRPr="015365E2" w:rsidR="425BAA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informed </w:t>
      </w:r>
      <w:r w:rsidRPr="015365E2" w:rsidR="6DFCB79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decision</w:t>
      </w:r>
      <w:r w:rsidRPr="015365E2" w:rsidR="425BAA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making r</w:t>
      </w:r>
      <w:r w:rsidRPr="015365E2" w:rsidR="1ED76D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ather than </w:t>
      </w:r>
      <w:r w:rsidRPr="015365E2" w:rsidR="323BF0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strictly</w:t>
      </w:r>
      <w:r w:rsidRPr="015365E2" w:rsidR="1ED76D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data </w:t>
      </w:r>
      <w:r w:rsidRPr="015365E2" w:rsidR="1DB1DC5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driven</w:t>
      </w:r>
      <w:r w:rsidRPr="015365E2" w:rsidR="1ED76D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15365E2" w:rsidR="3826B8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decisions;</w:t>
      </w:r>
      <w:r w:rsidRPr="015365E2" w:rsidR="1ED76D0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learning these data skills</w:t>
      </w:r>
      <w:r w:rsidRPr="015365E2" w:rsidR="3FAF3EA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i</w:t>
      </w:r>
      <w:r w:rsidRPr="015365E2" w:rsidR="70D24F1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t closes</w:t>
      </w:r>
      <w:r w:rsidRPr="015365E2" w:rsidR="3FAF3EA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the skill gap between the work force and</w:t>
      </w:r>
      <w:r w:rsidRPr="015365E2" w:rsidR="59030361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these</w:t>
      </w:r>
      <w:r w:rsidRPr="015365E2" w:rsidR="3FAF3EA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data </w:t>
      </w:r>
      <w:r w:rsidRPr="015365E2" w:rsidR="0DF28222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incites</w:t>
      </w:r>
      <w:r w:rsidRPr="015365E2" w:rsidR="1D788F3C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. </w:t>
      </w:r>
    </w:p>
    <w:p w:rsidR="164A29F1" w:rsidP="56C6C862" w:rsidRDefault="164A29F1" w14:paraId="57CEE692" w14:textId="13187820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</w:pPr>
      <w:r w:rsidRPr="015365E2" w:rsidR="4D67BFE5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Outline of Possible</w:t>
      </w:r>
      <w:r w:rsidRPr="015365E2" w:rsidR="4C0CDA2B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 xml:space="preserve"> </w:t>
      </w:r>
      <w:r w:rsidRPr="015365E2" w:rsidR="1FD86711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O</w:t>
      </w:r>
      <w:r w:rsidRPr="015365E2" w:rsidR="4C0CDA2B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utcomes</w:t>
      </w:r>
      <w:r w:rsidRPr="015365E2" w:rsidR="13327194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:</w:t>
      </w:r>
      <w:r w:rsidRPr="015365E2" w:rsidR="30989E1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</w:p>
    <w:p w:rsidR="30989E14" w:rsidP="015365E2" w:rsidRDefault="30989E14" w14:paraId="672F3BB1" w14:textId="172A6079">
      <w:pPr>
        <w:pStyle w:val="Normal"/>
        <w:shd w:val="clear" w:color="auto" w:fill="FFFFFF" w:themeFill="background1"/>
        <w:spacing w:after="0"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</w:pPr>
      <w:r w:rsidRPr="015365E2" w:rsidR="30989E1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To create a </w:t>
      </w:r>
      <w:r w:rsidRPr="015365E2" w:rsidR="6D63D5AF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usable</w:t>
      </w:r>
      <w:r w:rsidRPr="015365E2" w:rsidR="30989E1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model to track revenue by </w:t>
      </w:r>
      <w:r w:rsidRPr="015365E2" w:rsidR="619E162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z</w:t>
      </w:r>
      <w:r w:rsidRPr="015365E2" w:rsidR="30989E1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ip code in </w:t>
      </w:r>
      <w:r w:rsidRPr="015365E2" w:rsidR="17BCA4BF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Tucson’s</w:t>
      </w:r>
      <w:r w:rsidRPr="015365E2" w:rsidR="30989E1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P</w:t>
      </w:r>
      <w:r w:rsidRPr="015365E2" w:rsidR="6AB7948B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ima County</w:t>
      </w:r>
      <w:r w:rsidRPr="015365E2" w:rsidR="53DFB5B1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and how that relates to the average home value in that same zip code.</w:t>
      </w:r>
      <w:r w:rsidRPr="015365E2" w:rsidR="6AB7948B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642ED9CB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The </w:t>
      </w:r>
      <w:r w:rsidRPr="015365E2" w:rsidR="06D68A29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models'</w:t>
      </w:r>
      <w:r w:rsidRPr="015365E2" w:rsidR="53FDB9BA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4A483D99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elements</w:t>
      </w:r>
      <w:r w:rsidRPr="015365E2" w:rsidR="4A22892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will </w:t>
      </w:r>
      <w:r w:rsidRPr="015365E2" w:rsidR="38F55C05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consist of</w:t>
      </w:r>
      <w:r w:rsidRPr="015365E2" w:rsidR="4A22892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00E4E40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a</w:t>
      </w:r>
      <w:r w:rsidRPr="015365E2" w:rsidR="4A22892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scatter plot</w:t>
      </w:r>
      <w:r w:rsidRPr="015365E2" w:rsidR="571F0906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of each</w:t>
      </w:r>
      <w:r w:rsidRPr="015365E2" w:rsidR="4A22892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4A22892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zip </w:t>
      </w:r>
      <w:r w:rsidRPr="015365E2" w:rsidR="4A22892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code</w:t>
      </w:r>
      <w:r w:rsidRPr="015365E2" w:rsidR="1EE938C1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s</w:t>
      </w:r>
      <w:r w:rsidRPr="015365E2" w:rsidR="4A22892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4A22892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revenue in relation to Zillow’s</w:t>
      </w:r>
      <w:r w:rsidRPr="015365E2" w:rsidR="2ED83D26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360DA76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Home Value Index.</w:t>
      </w:r>
      <w:r w:rsidRPr="015365E2" w:rsidR="417E6FEA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The Pandas data frame allows for </w:t>
      </w:r>
      <w:r w:rsidRPr="015365E2" w:rsidR="5E7D66C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reusable</w:t>
      </w:r>
      <w:r w:rsidRPr="015365E2" w:rsidR="417E6FEA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code when</w:t>
      </w:r>
      <w:r w:rsidRPr="015365E2" w:rsidR="077963C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further jobs are recorded in the future. </w:t>
      </w:r>
      <w:r w:rsidRPr="015365E2" w:rsidR="12D638D6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Data will be written to a csv and downloaded in</w:t>
      </w:r>
      <w:r w:rsidRPr="015365E2" w:rsidR="12D638D6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QGIS to </w:t>
      </w:r>
      <w:r w:rsidRPr="015365E2" w:rsidR="16D13AB6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build a model that maps the data for</w:t>
      </w:r>
      <w:r w:rsidRPr="015365E2" w:rsidR="12D638D6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both </w:t>
      </w:r>
      <w:r w:rsidRPr="015365E2" w:rsidR="1A1AD72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the average home value, and Speedway Junk Removals </w:t>
      </w:r>
      <w:r w:rsidRPr="015365E2" w:rsidR="0132C553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r</w:t>
      </w:r>
      <w:r w:rsidRPr="015365E2" w:rsidR="1A1AD72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evenue </w:t>
      </w:r>
      <w:r w:rsidRPr="015365E2" w:rsidR="241EA706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d</w:t>
      </w:r>
      <w:r w:rsidRPr="015365E2" w:rsidR="1A1AD72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istribution.</w:t>
      </w:r>
    </w:p>
    <w:p w:rsidR="015365E2" w:rsidP="015365E2" w:rsidRDefault="015365E2" w14:paraId="63B895E8" w14:textId="272CDE0F">
      <w:pPr>
        <w:pStyle w:val="Normal"/>
        <w:shd w:val="clear" w:color="auto" w:fill="FFFFFF" w:themeFill="background1"/>
        <w:spacing w:after="0"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</w:pPr>
    </w:p>
    <w:p w:rsidR="61ABBDBC" w:rsidP="71DED6C5" w:rsidRDefault="61ABBDBC" w14:paraId="752D0529" w14:textId="1072E074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</w:pPr>
      <w:r w:rsidRPr="71DED6C5" w:rsidR="61ABBDBC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Data preparation and analysis:</w:t>
      </w:r>
    </w:p>
    <w:p w:rsidR="0BD41F13" w:rsidP="71DED6C5" w:rsidRDefault="0BD41F13" w14:paraId="00E4E774" w14:textId="68400E3F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single"/>
        </w:rPr>
      </w:pPr>
      <w:r w:rsidRPr="71DED6C5" w:rsidR="0BD41F13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single"/>
        </w:rPr>
        <w:t>Data Sets:</w:t>
      </w:r>
    </w:p>
    <w:p w:rsidR="0BD41F13" w:rsidP="56C6C862" w:rsidRDefault="0BD41F13" w14:paraId="07DA360D" w14:textId="77C41E30">
      <w:pPr>
        <w:pStyle w:val="NoSpacing"/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6C862" w:rsidR="0BD41F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Data Set 1</w:t>
      </w:r>
      <w:r w:rsidRPr="56C6C862" w:rsidR="0BD41F13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  <w:r w:rsidRPr="56C6C862" w:rsidR="0BD41F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6C862" w:rsidR="0BD41F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Zillow zip code average Housing prices across the country since 2000.</w:t>
      </w:r>
    </w:p>
    <w:p w:rsidR="0BD41F13" w:rsidP="56C6C862" w:rsidRDefault="0BD41F13" w14:paraId="24BD8933" w14:textId="3B64F6E9">
      <w:pPr>
        <w:pStyle w:val="NoSpacing"/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6C862" w:rsidR="0BD41F1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Data Set 2</w:t>
      </w:r>
      <w:r w:rsidRPr="56C6C862" w:rsidR="0BD41F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56C6C862" w:rsidR="0BD41F1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6C6C862" w:rsidR="0BD41F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56C6C862" w:rsidR="0BD41F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peedway Junk Removal HouseCall Pro Customer Database</w:t>
      </w:r>
    </w:p>
    <w:p w:rsidR="0E2B42FB" w:rsidP="015365E2" w:rsidRDefault="0E2B42FB" w14:paraId="264D5377" w14:textId="39A43A87">
      <w:pPr>
        <w:pStyle w:val="NoSpacing"/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15365E2" w:rsidR="0E2B42F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Data Set 3:</w:t>
      </w:r>
      <w:r w:rsidRPr="015365E2" w:rsidR="0E2B42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Pima County Shapefile with zip code boundaries</w:t>
      </w:r>
      <w:r w:rsidRPr="015365E2" w:rsidR="07D0AB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and labels</w:t>
      </w:r>
    </w:p>
    <w:p w:rsidR="71DED6C5" w:rsidP="71DED6C5" w:rsidRDefault="71DED6C5" w14:paraId="4D428C77" w14:textId="1D2A63C3">
      <w:pPr>
        <w:pStyle w:val="NoSpacing"/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688357D" w:rsidP="71DED6C5" w:rsidRDefault="7688357D" w14:paraId="2FF0B95E" w14:textId="2C5DC62D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</w:pPr>
      <w:r w:rsidRPr="71DED6C5" w:rsidR="7688357D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single"/>
        </w:rPr>
        <w:t>Data collection</w:t>
      </w:r>
      <w:r w:rsidRPr="71DED6C5" w:rsidR="7688357D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:</w:t>
      </w:r>
    </w:p>
    <w:p w:rsidR="7688357D" w:rsidP="015365E2" w:rsidRDefault="7688357D" w14:paraId="4E0F7DC9" w14:textId="1584ED3C">
      <w:pPr>
        <w:pStyle w:val="Normal"/>
        <w:shd w:val="clear" w:color="auto" w:fill="FFFFFF" w:themeFill="background1"/>
        <w:spacing w:after="0"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33"/>
          <w:sz w:val="24"/>
          <w:szCs w:val="24"/>
          <w:lang w:val="en-US"/>
        </w:rPr>
      </w:pPr>
      <w:r w:rsidRPr="015365E2" w:rsidR="7688357D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Housing data was </w:t>
      </w:r>
      <w:r w:rsidRPr="015365E2" w:rsidR="546B4C2F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taken </w:t>
      </w:r>
      <w:r w:rsidRPr="015365E2" w:rsidR="7688357D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from Zillow’s research website and selected to aggregate by all US zip codes. This provides an average home value index based on the houses in that zip code.</w:t>
      </w:r>
      <w:r w:rsidRPr="015365E2" w:rsidR="1F8E4172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Since 2000 Zillow has </w:t>
      </w:r>
      <w:r w:rsidRPr="015365E2" w:rsidR="7A90624D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calculated</w:t>
      </w:r>
      <w:r w:rsidRPr="015365E2" w:rsidR="1F8E4172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a</w:t>
      </w:r>
      <w:r w:rsidRPr="015365E2" w:rsidR="1BE4E9E3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monthly</w:t>
      </w:r>
      <w:r w:rsidRPr="015365E2" w:rsidR="1F8E4172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7732ECE2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average home value index which is </w:t>
      </w:r>
      <w:r w:rsidRPr="015365E2" w:rsidR="1607A53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“</w:t>
      </w:r>
      <w:r w:rsidRPr="015365E2" w:rsidR="7732ECE2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a</w:t>
      </w:r>
      <w:r w:rsidRPr="015365E2" w:rsidR="6203B3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33"/>
          <w:sz w:val="24"/>
          <w:szCs w:val="24"/>
          <w:lang w:val="en-US"/>
        </w:rPr>
        <w:t xml:space="preserve"> measure of the typical home value and market changes across a given region and housing type. It reflects the typical value for homes in the 35th to 65th percentile range</w:t>
      </w:r>
      <w:r w:rsidRPr="015365E2" w:rsidR="378255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33"/>
          <w:sz w:val="24"/>
          <w:szCs w:val="24"/>
          <w:lang w:val="en-US"/>
        </w:rPr>
        <w:t xml:space="preserve">” </w:t>
      </w:r>
      <w:r w:rsidRPr="015365E2" w:rsidR="461963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33"/>
          <w:sz w:val="24"/>
          <w:szCs w:val="24"/>
          <w:lang w:val="en-US"/>
        </w:rPr>
        <w:t>(Housing Data)</w:t>
      </w:r>
      <w:r w:rsidRPr="015365E2" w:rsidR="6203B3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33"/>
          <w:sz w:val="24"/>
          <w:szCs w:val="24"/>
          <w:lang w:val="en-US"/>
        </w:rPr>
        <w:t>.</w:t>
      </w:r>
      <w:r w:rsidRPr="015365E2" w:rsidR="291D66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33"/>
          <w:sz w:val="24"/>
          <w:szCs w:val="24"/>
          <w:lang w:val="en-US"/>
        </w:rPr>
        <w:t xml:space="preserve"> Zillow has filtered </w:t>
      </w:r>
      <w:r w:rsidRPr="015365E2" w:rsidR="1CFB4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33"/>
          <w:sz w:val="24"/>
          <w:szCs w:val="24"/>
          <w:lang w:val="en-US"/>
        </w:rPr>
        <w:t>many</w:t>
      </w:r>
      <w:r w:rsidRPr="015365E2" w:rsidR="291D66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33"/>
          <w:sz w:val="24"/>
          <w:szCs w:val="24"/>
          <w:lang w:val="en-US"/>
        </w:rPr>
        <w:t xml:space="preserve"> of the outliers for low- and high-end homes in that same </w:t>
      </w:r>
      <w:r w:rsidRPr="015365E2" w:rsidR="786B89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33"/>
          <w:sz w:val="24"/>
          <w:szCs w:val="24"/>
          <w:lang w:val="en-US"/>
        </w:rPr>
        <w:t>region by focusing on the median percentile valued homes. More</w:t>
      </w:r>
      <w:r w:rsidRPr="015365E2" w:rsidR="7725C7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33"/>
          <w:sz w:val="24"/>
          <w:szCs w:val="24"/>
          <w:lang w:val="en-US"/>
        </w:rPr>
        <w:t xml:space="preserve"> information on exact </w:t>
      </w:r>
      <w:r w:rsidRPr="015365E2" w:rsidR="0EC1BA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33"/>
          <w:sz w:val="24"/>
          <w:szCs w:val="24"/>
          <w:lang w:val="en-US"/>
        </w:rPr>
        <w:t>calculations</w:t>
      </w:r>
      <w:r w:rsidRPr="015365E2" w:rsidR="7725C7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33"/>
          <w:sz w:val="24"/>
          <w:szCs w:val="24"/>
          <w:lang w:val="en-US"/>
        </w:rPr>
        <w:t xml:space="preserve"> can be found on </w:t>
      </w:r>
      <w:hyperlink r:id="R4ab0c5704f474715">
        <w:r w:rsidRPr="015365E2" w:rsidR="7725C7F9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Zillow</w:t>
        </w:r>
        <w:r w:rsidRPr="015365E2" w:rsidR="6460D8FD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’s research user guide.</w:t>
        </w:r>
      </w:hyperlink>
      <w:r w:rsidRPr="015365E2" w:rsidR="0EA60B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A2A33"/>
          <w:sz w:val="24"/>
          <w:szCs w:val="24"/>
          <w:lang w:val="en-US"/>
        </w:rPr>
        <w:t xml:space="preserve"> </w:t>
      </w:r>
    </w:p>
    <w:p w:rsidR="69BB9E01" w:rsidP="015365E2" w:rsidRDefault="69BB9E01" w14:paraId="29C83E14" w14:textId="6DD39A60">
      <w:pPr>
        <w:pStyle w:val="NoSpacing"/>
        <w:spacing w:after="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5365E2" w:rsidR="69BB9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Speedway Junk Removal’s data is collected on </w:t>
      </w:r>
      <w:hyperlink r:id="R53990c3371634c31">
        <w:r w:rsidRPr="015365E2" w:rsidR="69BB9E0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Housecall Pro</w:t>
        </w:r>
        <w:r w:rsidRPr="015365E2" w:rsidR="039652B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,</w:t>
        </w:r>
      </w:hyperlink>
      <w:r w:rsidRPr="015365E2" w:rsidR="12F577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</w:t>
      </w:r>
      <w:r w:rsidRPr="015365E2" w:rsidR="69BB9E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service application </w:t>
      </w:r>
      <w:r w:rsidRPr="015365E2" w:rsidR="3EEA32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that automates job communication among customers and employees. </w:t>
      </w:r>
      <w:r w:rsidRPr="015365E2" w:rsidR="2986BE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When a new job is either placed online or over the phone a customer's address is documented as well as name, phone number, job description and total job revenue after payment is taken.</w:t>
      </w:r>
      <w:r w:rsidRPr="015365E2" w:rsidR="2986BE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12D62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Housecall Pro allows small businesses to create</w:t>
      </w:r>
      <w:r w:rsidRPr="015365E2" w:rsidR="1BDE08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track</w:t>
      </w:r>
      <w:r w:rsidRPr="015365E2" w:rsidR="12D62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customer</w:t>
      </w:r>
      <w:r w:rsidRPr="015365E2" w:rsidR="5A6CA2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2DD01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information</w:t>
      </w:r>
      <w:r w:rsidRPr="015365E2" w:rsidR="5A6CA2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</w:t>
      </w:r>
      <w:r w:rsidRPr="015365E2" w:rsidR="12D62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4EB6CB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 by</w:t>
      </w:r>
      <w:r w:rsidRPr="015365E2" w:rsidR="19D381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log</w:t>
      </w:r>
      <w:r w:rsidRPr="015365E2" w:rsidR="7F77D8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ging</w:t>
      </w:r>
      <w:r w:rsidRPr="015365E2" w:rsidR="12D629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important job data for future reference.</w:t>
      </w:r>
      <w:r w:rsidRPr="015365E2" w:rsidR="2AC176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is collected by owners and managers </w:t>
      </w:r>
      <w:r w:rsidRPr="015365E2" w:rsidR="6D8DB2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who work at Speedway Junk Removal. Addresses are verified in google maps</w:t>
      </w:r>
      <w:r w:rsidRPr="015365E2" w:rsidR="680953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15365E2" w:rsidR="14E132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revenue</w:t>
      </w:r>
      <w:r w:rsidRPr="015365E2" w:rsidR="680953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 is taken directly from the payment history on HouseCal</w:t>
      </w:r>
      <w:r w:rsidRPr="015365E2" w:rsidR="72D46A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 Pro.</w:t>
      </w:r>
    </w:p>
    <w:p w:rsidR="71DED6C5" w:rsidP="71DED6C5" w:rsidRDefault="71DED6C5" w14:paraId="093C55EE" w14:textId="7DD1A3C3">
      <w:pPr>
        <w:pStyle w:val="NoSpacing"/>
        <w:spacing w:after="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BD41F13" w:rsidP="56C6C862" w:rsidRDefault="0BD41F13" w14:paraId="4DBFC9D3" w14:textId="3C593040">
      <w:pPr>
        <w:pStyle w:val="NoSpacing"/>
        <w:spacing w:after="0" w:line="480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6C6C862" w:rsidR="0BD41F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Cleaning Data:</w:t>
      </w:r>
    </w:p>
    <w:p w:rsidR="56C6C862" w:rsidP="015365E2" w:rsidRDefault="56C6C862" w14:paraId="775F3326" w14:textId="20E5DCD1">
      <w:pPr>
        <w:spacing w:after="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5365E2" w:rsidR="124D9B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Each data set was downloaded and converted to a </w:t>
      </w:r>
      <w:r w:rsidRPr="015365E2" w:rsidR="19979A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015365E2" w:rsidR="124D9B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anda's data frame to aggregate and </w:t>
      </w:r>
      <w:r w:rsidRPr="015365E2" w:rsidR="43788B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clean data</w:t>
      </w:r>
      <w:r w:rsidRPr="015365E2" w:rsidR="0B41B2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15365E2" w:rsidR="411638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7D1387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34528D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the purposes of t</w:t>
      </w:r>
      <w:r w:rsidRPr="015365E2" w:rsidR="36860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his </w:t>
      </w:r>
      <w:r w:rsidRPr="015365E2" w:rsidR="57666C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research project,</w:t>
      </w:r>
      <w:r w:rsidRPr="015365E2" w:rsidR="368608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28B67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 </w:t>
      </w:r>
      <w:r w:rsidRPr="015365E2" w:rsidR="037DAE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chose</w:t>
      </w:r>
      <w:r w:rsidRPr="015365E2" w:rsidR="6AEF6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015365E2" w:rsidR="28B677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focus on</w:t>
      </w:r>
      <w:r w:rsidRPr="015365E2" w:rsidR="1D13E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403B4A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015365E2" w:rsidR="1D13E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zip code column in all three data </w:t>
      </w:r>
      <w:r w:rsidRPr="015365E2" w:rsidR="2DDFB9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sets</w:t>
      </w:r>
      <w:r w:rsidRPr="015365E2" w:rsidR="745699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015365E2" w:rsidR="2DDFB9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5EE006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which </w:t>
      </w:r>
      <w:r w:rsidRPr="015365E2" w:rsidR="1D13E4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will act as the primary key of cross reference for each</w:t>
      </w:r>
      <w:r w:rsidRPr="015365E2" w:rsidR="1DBA84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aggregation.</w:t>
      </w:r>
      <w:r w:rsidRPr="015365E2" w:rsidR="3215AD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718FA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geocoding purposes and future </w:t>
      </w:r>
      <w:r w:rsidRPr="015365E2" w:rsidR="1F361F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outcomes,</w:t>
      </w:r>
      <w:r w:rsidRPr="015365E2" w:rsidR="718FA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568B11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column was created in the</w:t>
      </w:r>
      <w:r w:rsidRPr="015365E2" w:rsidR="2D4837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2D4837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Speedway Junk Removal (SPJR) </w:t>
      </w:r>
      <w:r w:rsidRPr="015365E2" w:rsidR="556F73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frame </w:t>
      </w:r>
      <w:r w:rsidRPr="015365E2" w:rsidR="718FA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conca</w:t>
      </w:r>
      <w:r w:rsidRPr="015365E2" w:rsidR="45796D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tenating</w:t>
      </w:r>
      <w:r w:rsidRPr="015365E2" w:rsidR="718FA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p</w:t>
      </w:r>
      <w:r w:rsidRPr="015365E2" w:rsidR="653EA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ortions</w:t>
      </w:r>
      <w:r w:rsidRPr="015365E2" w:rsidR="718FA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the</w:t>
      </w:r>
      <w:r w:rsidRPr="015365E2" w:rsidR="7142DE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7C9825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</w:t>
      </w:r>
      <w:r w:rsidRPr="015365E2" w:rsidR="718FA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address</w:t>
      </w:r>
      <w:r w:rsidRPr="015365E2" w:rsidR="67313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allowing for </w:t>
      </w:r>
      <w:r w:rsidRPr="015365E2" w:rsidR="74697C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precise</w:t>
      </w:r>
      <w:r w:rsidRPr="015365E2" w:rsidR="67313C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location when mapping. </w:t>
      </w:r>
      <w:r w:rsidRPr="015365E2" w:rsidR="105F97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zip</w:t>
      </w:r>
      <w:r w:rsidRPr="015365E2" w:rsidR="6F4417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 column</w:t>
      </w:r>
      <w:r w:rsidRPr="015365E2" w:rsidR="2C218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checked for </w:t>
      </w:r>
      <w:r w:rsidRPr="015365E2" w:rsidR="2C218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</w:t>
      </w:r>
      <w:r w:rsidRPr="015365E2" w:rsidR="2C218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5E5325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unique</w:t>
      </w:r>
      <w:r w:rsidRPr="015365E2" w:rsidR="2C2185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values </w:t>
      </w:r>
      <w:r w:rsidRPr="015365E2" w:rsidR="4C0C68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find the </w:t>
      </w:r>
      <w:r w:rsidRPr="015365E2" w:rsidR="43E7CF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maximum</w:t>
      </w:r>
      <w:r w:rsidRPr="015365E2" w:rsidR="4C0C68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54E2C1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number of different</w:t>
      </w:r>
      <w:r w:rsidRPr="015365E2" w:rsidR="4C0C68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zip </w:t>
      </w:r>
      <w:r w:rsidRPr="015365E2" w:rsidR="496D70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</w:t>
      </w:r>
      <w:r w:rsidRPr="015365E2" w:rsidR="55398F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015365E2" w:rsidR="4C0C68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424881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that </w:t>
      </w:r>
      <w:r w:rsidRPr="015365E2" w:rsidR="5B36B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jobs</w:t>
      </w:r>
      <w:r w:rsidRPr="015365E2" w:rsidR="4C0C68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4C0C68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have </w:t>
      </w:r>
      <w:r w:rsidRPr="015365E2" w:rsidR="55B046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recorded revenue</w:t>
      </w:r>
      <w:r w:rsidRPr="015365E2" w:rsidR="7D6752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</w:t>
      </w:r>
      <w:r w:rsidRPr="015365E2" w:rsidR="55B046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7A79E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(2</w:t>
      </w:r>
      <w:r w:rsidRPr="015365E2" w:rsidR="080A53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015365E2" w:rsidR="7A79E2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 </w:t>
      </w:r>
      <w:r w:rsidRPr="015365E2" w:rsidR="148E24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Working with the 2</w:t>
      </w:r>
      <w:r w:rsidRPr="015365E2" w:rsidR="76842B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015365E2" w:rsidR="3D5BFE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different</w:t>
      </w:r>
      <w:r w:rsidRPr="015365E2" w:rsidR="148E24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4B2FEB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zip codes</w:t>
      </w:r>
      <w:r w:rsidRPr="015365E2" w:rsidR="148E24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148E24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015365E2" w:rsidR="4D9637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panda’s </w:t>
      </w:r>
      <w:r w:rsidRPr="015365E2" w:rsidR="148E24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group</w:t>
      </w:r>
      <w:r w:rsidRPr="015365E2" w:rsidR="0FBED9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</w:t>
      </w:r>
      <w:r w:rsidRPr="015365E2" w:rsidR="148E24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by</w:t>
      </w:r>
      <w:r w:rsidRPr="015365E2" w:rsidR="148E24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692B00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aggregation</w:t>
      </w:r>
      <w:r w:rsidRPr="015365E2" w:rsidR="14B5CD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38363F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</w:t>
      </w:r>
      <w:r w:rsidRPr="015365E2" w:rsidR="473551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preformed to</w:t>
      </w:r>
      <w:r w:rsidRPr="015365E2" w:rsidR="5EDB51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find the</w:t>
      </w:r>
      <w:r w:rsidRPr="015365E2" w:rsidR="473551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average job revenue</w:t>
      </w:r>
      <w:r w:rsidRPr="015365E2" w:rsidR="17CAF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28CD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zip code instead of per job. The </w:t>
      </w:r>
      <w:r w:rsidRPr="015365E2" w:rsidR="28CD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agg</w:t>
      </w:r>
      <w:r w:rsidRPr="015365E2" w:rsidR="28CD85C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function also gives the total count of</w:t>
      </w:r>
      <w:r w:rsidRPr="015365E2" w:rsidR="05AA32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jobs recorded in each zip code and a standard deviation me</w:t>
      </w:r>
      <w:r w:rsidRPr="015365E2" w:rsidR="79C13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asure for average revenue. The count allows for proper filtration o</w:t>
      </w:r>
      <w:r w:rsidRPr="015365E2" w:rsidR="444A24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</w:t>
      </w:r>
      <w:r w:rsidRPr="015365E2" w:rsidR="79C13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data</w:t>
      </w:r>
      <w:r w:rsidRPr="015365E2" w:rsidR="35D387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only using the zip codes w</w:t>
      </w:r>
      <w:r w:rsidRPr="015365E2" w:rsidR="65C4B5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 the count is greater than 10. This will allow for a higher degree of accuracy in our avera</w:t>
      </w:r>
      <w:r w:rsidRPr="015365E2" w:rsidR="4190A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 revenue</w:t>
      </w:r>
      <w:r w:rsidRPr="015365E2" w:rsidR="262325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53DBCB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calculation,</w:t>
      </w:r>
      <w:r w:rsidRPr="015365E2" w:rsidR="4190A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0470D70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eliminating</w:t>
      </w:r>
      <w:r w:rsidRPr="015365E2" w:rsidR="4190A5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 of the outliers in the data set</w:t>
      </w:r>
      <w:r w:rsidRPr="015365E2" w:rsidR="6E6DDC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where jobs are skewed for an unlikely job</w:t>
      </w:r>
      <w:r w:rsidRPr="015365E2" w:rsidR="02A5F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revenue</w:t>
      </w:r>
      <w:r w:rsidRPr="015365E2" w:rsidR="1075BD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Jobs with zero </w:t>
      </w:r>
      <w:r w:rsidRPr="015365E2" w:rsidR="48352A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revenue</w:t>
      </w:r>
      <w:r w:rsidRPr="015365E2" w:rsidR="1075BD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were also dropped to avoid </w:t>
      </w:r>
      <w:r w:rsidRPr="015365E2" w:rsidR="2B1241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underestimation</w:t>
      </w:r>
      <w:r w:rsidRPr="015365E2" w:rsidR="1075BD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5DAB5F6" w:rsidP="015365E2" w:rsidRDefault="45DAB5F6" w14:paraId="66188B61" w14:textId="6C9547B7">
      <w:pPr>
        <w:spacing w:after="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5365E2" w:rsidR="45DAB5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Zillow housing data provides housing data for all US zip codes.</w:t>
      </w:r>
      <w:r w:rsidRPr="015365E2" w:rsidR="46756C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data was filtered down by finding all zip codes in Pima County </w:t>
      </w:r>
      <w:r w:rsidRPr="015365E2" w:rsidR="2339E2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by searching for </w:t>
      </w:r>
      <w:r w:rsidRPr="015365E2" w:rsidR="5CB0F7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‘</w:t>
      </w:r>
      <w:r w:rsidRPr="015365E2" w:rsidR="2339E2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Pima County</w:t>
      </w:r>
      <w:r w:rsidRPr="015365E2" w:rsidR="5D0E8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’</w:t>
      </w:r>
      <w:r w:rsidRPr="015365E2" w:rsidR="2339E2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015365E2" w:rsidR="2E38F7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‘Metro’ </w:t>
      </w:r>
      <w:r w:rsidRPr="015365E2" w:rsidR="3520D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column of t</w:t>
      </w:r>
      <w:r w:rsidRPr="015365E2" w:rsidR="42E762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he Zillow </w:t>
      </w:r>
      <w:r w:rsidRPr="015365E2" w:rsidR="3520D1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frame</w:t>
      </w:r>
      <w:r w:rsidRPr="015365E2" w:rsidR="30E45D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This</w:t>
      </w:r>
      <w:r w:rsidRPr="015365E2" w:rsidR="46756C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063E08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includes</w:t>
      </w:r>
      <w:r w:rsidRPr="015365E2" w:rsidR="46756C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16CA6D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city of </w:t>
      </w:r>
      <w:r w:rsidRPr="015365E2" w:rsidR="46756C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Tucson and the </w:t>
      </w:r>
      <w:r w:rsidRPr="015365E2" w:rsidR="46756C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surrounding areas.</w:t>
      </w:r>
      <w:r w:rsidRPr="015365E2" w:rsidR="67E805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1EF168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Zillow</w:t>
      </w:r>
      <w:r w:rsidRPr="015365E2" w:rsidR="67E805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Home </w:t>
      </w:r>
      <w:r w:rsidRPr="015365E2" w:rsidR="40886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 Index is recorded on the last day of each month</w:t>
      </w:r>
      <w:r w:rsidRPr="015365E2" w:rsidR="231E6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015365E2" w:rsidR="40886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mean</w:t>
      </w:r>
      <w:r w:rsidRPr="015365E2" w:rsidR="0A8BCF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 we must</w:t>
      </w:r>
      <w:r w:rsidRPr="015365E2" w:rsidR="40886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average by row or</w:t>
      </w:r>
      <w:r w:rsidRPr="015365E2" w:rsidR="27D37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3ADF11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015365E2" w:rsidR="27D37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015365E2" w:rsidR="40886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axis =1</w:t>
      </w:r>
      <w:r w:rsidRPr="015365E2" w:rsidR="5404F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015365E2" w:rsidR="40886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pandas </w:t>
      </w:r>
      <w:r w:rsidRPr="015365E2" w:rsidR="19B7F5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</w:t>
      </w:r>
      <w:r w:rsidRPr="015365E2" w:rsidR="19B7F5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015365E2" w:rsidR="19B7F5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015365E2" w:rsidR="225190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average </w:t>
      </w:r>
      <w:r w:rsidRPr="015365E2" w:rsidR="19B7F5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Home Value Index </w:t>
      </w:r>
      <w:r w:rsidRPr="015365E2" w:rsidR="0265C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015365E2" w:rsidR="098E49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15365E2" w:rsidR="0265C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6B86FD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zip</w:t>
      </w:r>
      <w:r w:rsidRPr="015365E2" w:rsidR="0265C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code in </w:t>
      </w:r>
      <w:r w:rsidRPr="015365E2" w:rsidR="4CF535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</w:t>
      </w:r>
      <w:r w:rsidRPr="015365E2" w:rsidR="6ED0D3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selected</w:t>
      </w:r>
      <w:r w:rsidRPr="015365E2" w:rsidR="0265C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0265C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timeframe</w:t>
      </w:r>
      <w:r w:rsidRPr="015365E2" w:rsidR="0265C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Since Speedway Junk Removal opened in 2020</w:t>
      </w:r>
      <w:r w:rsidRPr="015365E2" w:rsidR="0265C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this provides are starting point for</w:t>
      </w:r>
      <w:r w:rsidRPr="015365E2" w:rsidR="2C3FB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015365E2" w:rsidR="2C3FB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timeframe</w:t>
      </w:r>
      <w:r w:rsidRPr="015365E2" w:rsidR="2C3FB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selected in this project.</w:t>
      </w:r>
      <w:r w:rsidRPr="015365E2" w:rsidR="6F3B0B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average was c</w:t>
      </w:r>
      <w:r w:rsidRPr="015365E2" w:rsidR="6555C9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alculated </w:t>
      </w:r>
      <w:r w:rsidRPr="015365E2" w:rsidR="6F3B0B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</w:t>
      </w:r>
      <w:r w:rsidRPr="015365E2" w:rsidR="5B9AA6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four-year</w:t>
      </w:r>
      <w:r w:rsidRPr="015365E2" w:rsidR="6F3B0B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time span and </w:t>
      </w:r>
      <w:r w:rsidRPr="015365E2" w:rsidR="2B9895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result</w:t>
      </w:r>
      <w:r w:rsidRPr="015365E2" w:rsidR="6F3B0B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</w:t>
      </w:r>
      <w:r w:rsidRPr="015365E2" w:rsidR="6D55F6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placed</w:t>
      </w:r>
      <w:r w:rsidRPr="015365E2" w:rsidR="6F3B0B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 new column</w:t>
      </w:r>
      <w:r w:rsidRPr="015365E2" w:rsidR="77B42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called “Average Home Value</w:t>
      </w:r>
      <w:r w:rsidRPr="015365E2" w:rsidR="77B42F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015365E2" w:rsidR="6F3B0B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15365E2" w:rsidR="6F3B0B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707F838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Finally,</w:t>
      </w:r>
      <w:r w:rsidRPr="015365E2" w:rsidR="6F3B0B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015365E2" w:rsidR="6E441C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Zillow</w:t>
      </w:r>
      <w:r w:rsidRPr="015365E2" w:rsidR="6E441C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Home Value Index data frame was merged with Speedway Junk removals </w:t>
      </w:r>
      <w:r w:rsidRPr="015365E2" w:rsidR="21198C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 database by the primary reference key (zip code)</w:t>
      </w:r>
      <w:r w:rsidRPr="015365E2" w:rsidR="087C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Some of the Zip codes in the Zillow </w:t>
      </w:r>
      <w:r w:rsidRPr="015365E2" w:rsidR="087C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 frame</w:t>
      </w:r>
      <w:r w:rsidRPr="015365E2" w:rsidR="087CBB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were dropped because they did not have any recorded job visits. </w:t>
      </w:r>
    </w:p>
    <w:p w:rsidR="71DED6C5" w:rsidP="015365E2" w:rsidRDefault="71DED6C5" w14:paraId="5ECD1B61" w14:textId="189CE69B">
      <w:pPr>
        <w:spacing w:after="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15365E2" w:rsidR="2C3FB8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6116EF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Once the final data frame cleaning edits were</w:t>
      </w:r>
      <w:r w:rsidRPr="015365E2" w:rsidR="2086CE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made, the new data frame was written to a csv and opened in QGIS</w:t>
      </w:r>
      <w:r w:rsidRPr="015365E2" w:rsidR="30A6E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015365E2" w:rsidR="2086CE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118713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</w:t>
      </w:r>
      <w:r w:rsidRPr="015365E2" w:rsidR="2086CE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here further</w:t>
      </w:r>
      <w:r w:rsidRPr="015365E2" w:rsidR="7172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raster</w:t>
      </w:r>
      <w:r w:rsidRPr="015365E2" w:rsidR="2086CE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map </w:t>
      </w:r>
      <w:r w:rsidRPr="015365E2" w:rsidR="27495B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visualizations</w:t>
      </w:r>
      <w:r w:rsidRPr="015365E2" w:rsidR="2086CE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were made after a join between th</w:t>
      </w:r>
      <w:r w:rsidRPr="015365E2" w:rsidR="5049AA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final data frame in </w:t>
      </w:r>
      <w:r w:rsidRPr="015365E2" w:rsidR="3C8B2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pandas</w:t>
      </w:r>
      <w:r w:rsidRPr="015365E2" w:rsidR="5049AA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15365E2" w:rsidR="3DC108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15365E2" w:rsidR="5049AA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15365E2" w:rsidR="2C2ED8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geospatial</w:t>
      </w:r>
      <w:r w:rsidRPr="015365E2" w:rsidR="5049AA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shape</w:t>
      </w:r>
      <w:r w:rsidRPr="015365E2" w:rsidR="135940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</w:t>
      </w:r>
      <w:r w:rsidRPr="015365E2" w:rsidR="0D713D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taken from ArcGIS </w:t>
      </w:r>
      <w:r w:rsidRPr="015365E2" w:rsidR="135940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categorized by zip code.</w:t>
      </w:r>
      <w:r w:rsidRPr="015365E2" w:rsidR="4A7A8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</w:t>
      </w:r>
      <w:bookmarkStart w:name="_Int_MyaiBaI1" w:id="1992138769"/>
      <w:r w:rsidRPr="015365E2" w:rsidR="4A7A8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join</w:t>
      </w:r>
      <w:bookmarkEnd w:id="1992138769"/>
      <w:r w:rsidRPr="015365E2" w:rsidR="4A7A8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was performed in QGIS and allowed for raster maps of both home value and </w:t>
      </w:r>
      <w:r w:rsidRPr="015365E2" w:rsidR="7DFBB8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revenue</w:t>
      </w:r>
      <w:r w:rsidRPr="015365E2" w:rsidR="4A7A8C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15365E2" w:rsidP="015365E2" w:rsidRDefault="015365E2" w14:paraId="4BC8EC7E" w14:textId="1CDA494B">
      <w:pPr>
        <w:spacing w:after="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5365E2" w:rsidP="015365E2" w:rsidRDefault="015365E2" w14:paraId="48EE738A" w14:textId="75204527">
      <w:pPr>
        <w:spacing w:after="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15365E2" w:rsidP="015365E2" w:rsidRDefault="015365E2" w14:paraId="2028D83D" w14:textId="0F88908F">
      <w:pPr>
        <w:spacing w:after="0"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64A29F1" w:rsidP="56C6C862" w:rsidRDefault="164A29F1" w14:paraId="405656DD" w14:textId="1A77AC2B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</w:pPr>
      <w:r w:rsidRPr="71DED6C5" w:rsidR="4C0CDA2B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Results</w:t>
      </w:r>
      <w:r w:rsidRPr="71DED6C5" w:rsidR="274A2131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:</w:t>
      </w:r>
    </w:p>
    <w:p w:rsidR="627C9FEB" w:rsidP="71DED6C5" w:rsidRDefault="627C9FEB" w14:paraId="1129257C" w14:textId="48863270">
      <w:pPr>
        <w:pStyle w:val="Normal"/>
        <w:shd w:val="clear" w:color="auto" w:fill="FFFFFF" w:themeFill="background1"/>
        <w:spacing w:after="0"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</w:pPr>
      <w:r w:rsidRPr="015365E2" w:rsidR="627C9FEB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The results show that home value and total </w:t>
      </w:r>
      <w:r w:rsidRPr="015365E2" w:rsidR="5F4A05DD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revenue collected in that zip code</w:t>
      </w:r>
      <w:r w:rsidRPr="015365E2" w:rsidR="627C9FEB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49DF7615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have a slightly negative relationship and no correlation. Meaning that home value</w:t>
      </w:r>
      <w:r w:rsidRPr="015365E2" w:rsidR="6081D05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6081D05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doesn't</w:t>
      </w:r>
      <w:r w:rsidRPr="015365E2" w:rsidR="6081D05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directly affect the amount of </w:t>
      </w:r>
      <w:r w:rsidRPr="015365E2" w:rsidR="2624E01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revenue</w:t>
      </w:r>
      <w:r w:rsidRPr="015365E2" w:rsidR="6081D05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a job can place</w:t>
      </w:r>
      <w:r w:rsidRPr="015365E2" w:rsidR="2A3AEE1B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based on its geospatial relationship</w:t>
      </w:r>
      <w:r w:rsidRPr="015365E2" w:rsidR="6081D05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. Even when filtering out the </w:t>
      </w:r>
      <w:r w:rsidRPr="015365E2" w:rsidR="268DA75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outlier</w:t>
      </w:r>
      <w:r w:rsidRPr="015365E2" w:rsidR="7050108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zip codes</w:t>
      </w:r>
      <w:r w:rsidRPr="015365E2" w:rsidR="268DA75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4FD5D2B3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the distribution for the scatter plot seemed to have no correlation.</w:t>
      </w:r>
      <w:r w:rsidRPr="015365E2" w:rsidR="52F762F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After </w:t>
      </w:r>
      <w:r w:rsidRPr="015365E2" w:rsidR="615B27A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calculating</w:t>
      </w:r>
      <w:r w:rsidRPr="015365E2" w:rsidR="52F762F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Pearsons R correlation coefficient </w:t>
      </w:r>
      <w:r w:rsidRPr="015365E2" w:rsidR="5E786CCD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for the scatter plot (-0</w:t>
      </w:r>
      <w:r w:rsidRPr="015365E2" w:rsidR="04728AA3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.29) </w:t>
      </w:r>
      <w:r w:rsidRPr="015365E2" w:rsidR="5141937A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this shows that there is </w:t>
      </w:r>
      <w:r w:rsidRPr="015365E2" w:rsidR="5141937A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likely no</w:t>
      </w:r>
      <w:r w:rsidRPr="015365E2" w:rsidR="5141937A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linear </w:t>
      </w:r>
      <w:r w:rsidRPr="015365E2" w:rsidR="773309F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relationship</w:t>
      </w:r>
      <w:r w:rsidRPr="015365E2" w:rsidR="5141937A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among the two </w:t>
      </w:r>
      <w:r w:rsidRPr="015365E2" w:rsidR="1B5EAD91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variables</w:t>
      </w:r>
      <w:r w:rsidRPr="015365E2" w:rsidR="5141937A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and ne</w:t>
      </w:r>
      <w:r w:rsidRPr="015365E2" w:rsidR="72D6438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gative one at that.</w:t>
      </w:r>
      <w:r w:rsidRPr="015365E2" w:rsidR="36C4FAB9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Home value is usually</w:t>
      </w:r>
      <w:r w:rsidRPr="015365E2" w:rsidR="631A30EF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correlates to </w:t>
      </w:r>
      <w:r w:rsidRPr="015365E2" w:rsidR="631A30EF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purchasing</w:t>
      </w:r>
      <w:r w:rsidRPr="015365E2" w:rsidR="631A30EF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power</w:t>
      </w:r>
      <w:r w:rsidRPr="015365E2" w:rsidR="6FE85DEE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,</w:t>
      </w:r>
      <w:r w:rsidRPr="015365E2" w:rsidR="631A30EF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034CF6DB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however </w:t>
      </w:r>
      <w:r w:rsidRPr="015365E2" w:rsidR="631A30EF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with such a small sample size of </w:t>
      </w:r>
      <w:r w:rsidRPr="015365E2" w:rsidR="76997BF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jobs </w:t>
      </w:r>
      <w:r w:rsidRPr="015365E2" w:rsidR="4480B4DD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with r</w:t>
      </w:r>
      <w:r w:rsidRPr="015365E2" w:rsidR="1B2411E1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ecorded revenue</w:t>
      </w:r>
      <w:r w:rsidRPr="015365E2" w:rsidR="4480B4DD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s </w:t>
      </w:r>
      <w:r w:rsidRPr="015365E2" w:rsidR="55DD8036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(</w:t>
      </w:r>
      <w:r w:rsidRPr="015365E2" w:rsidR="4480B4DD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just over 1200</w:t>
      </w:r>
      <w:r w:rsidRPr="015365E2" w:rsidR="6D3A3C29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)</w:t>
      </w:r>
      <w:r w:rsidRPr="015365E2" w:rsidR="4480B4DD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this </w:t>
      </w:r>
      <w:r w:rsidRPr="015365E2" w:rsidR="425DB5B1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still might skew the zip code regions.</w:t>
      </w:r>
      <w:r w:rsidRPr="015365E2" w:rsidR="36C4FAB9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</w:p>
    <w:p w:rsidR="015365E2" w:rsidP="015365E2" w:rsidRDefault="015365E2" w14:paraId="564D1205" w14:textId="5CA6F289">
      <w:pPr>
        <w:pStyle w:val="Normal"/>
        <w:shd w:val="clear" w:color="auto" w:fill="FFFFFF" w:themeFill="background1"/>
        <w:spacing w:after="0"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</w:pPr>
    </w:p>
    <w:p w:rsidR="590CFB21" w:rsidP="71DED6C5" w:rsidRDefault="590CFB21" w14:paraId="4176A242" w14:textId="4657885D">
      <w:pPr>
        <w:pStyle w:val="Normal"/>
        <w:shd w:val="clear" w:color="auto" w:fill="FFFFFF" w:themeFill="background1"/>
        <w:spacing w:after="0" w:line="480" w:lineRule="auto"/>
        <w:ind w:left="0"/>
      </w:pPr>
      <w:r w:rsidR="590CFB21">
        <w:drawing>
          <wp:inline wp14:editId="3F0DB791" wp14:anchorId="2BA3FB95">
            <wp:extent cx="5717528" cy="2917372"/>
            <wp:effectExtent l="0" t="0" r="0" b="0"/>
            <wp:docPr id="1487181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ee018c4384d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7528" cy="29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98096A">
        <w:rPr/>
        <w:t>Graph</w:t>
      </w:r>
      <w:r w:rsidR="43DF81D1">
        <w:rPr/>
        <w:t xml:space="preserve"> 1</w:t>
      </w:r>
      <w:r w:rsidR="42CAB091">
        <w:rPr/>
        <w:t xml:space="preserve"> </w:t>
      </w:r>
      <w:r w:rsidR="269AA0D3">
        <w:rPr/>
        <w:t>T</w:t>
      </w:r>
      <w:r w:rsidR="43DF81D1">
        <w:rPr/>
        <w:t xml:space="preserve">he average job revenue </w:t>
      </w:r>
      <w:r w:rsidR="50279C42">
        <w:rPr/>
        <w:t xml:space="preserve">for all zip codes visited by Speedway Junk Removal </w:t>
      </w:r>
      <w:r w:rsidR="4DFE8C26">
        <w:rPr/>
        <w:t>with no limit on</w:t>
      </w:r>
      <w:r w:rsidR="1A4CE839">
        <w:rPr/>
        <w:t xml:space="preserve"> the count for</w:t>
      </w:r>
      <w:r w:rsidR="4DFE8C26">
        <w:rPr/>
        <w:t xml:space="preserve"> zip codes visited.</w:t>
      </w:r>
      <w:r w:rsidR="47B133EE">
        <w:rPr/>
        <w:t xml:space="preserve"> (Every Job with </w:t>
      </w:r>
      <w:r w:rsidR="10C9FE57">
        <w:rPr/>
        <w:t>Revenue)</w:t>
      </w:r>
    </w:p>
    <w:p w:rsidR="590CFB21" w:rsidP="56C6C862" w:rsidRDefault="590CFB21" w14:paraId="65EF74CF" w14:textId="0AF9AB74">
      <w:pPr>
        <w:pStyle w:val="Normal"/>
        <w:shd w:val="clear" w:color="auto" w:fill="FFFFFF" w:themeFill="background1"/>
        <w:spacing w:after="0" w:line="480" w:lineRule="auto"/>
        <w:ind w:left="0"/>
      </w:pPr>
      <w:r w:rsidR="590CFB21">
        <w:drawing>
          <wp:inline wp14:editId="20FBE531" wp14:anchorId="5F58B4D5">
            <wp:extent cx="5566099" cy="3129643"/>
            <wp:effectExtent l="0" t="0" r="0" b="0"/>
            <wp:docPr id="482591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ab16ef39147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66099" cy="31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CFB21" w:rsidP="56C6C862" w:rsidRDefault="590CFB21" w14:paraId="56F4EA1E" w14:textId="69BFD646">
      <w:pPr>
        <w:pStyle w:val="Normal"/>
        <w:shd w:val="clear" w:color="auto" w:fill="FFFFFF" w:themeFill="background1"/>
        <w:spacing w:after="0" w:line="480" w:lineRule="auto"/>
        <w:ind w:left="0"/>
      </w:pPr>
      <w:r w:rsidR="569B45FD">
        <w:rPr/>
        <w:t xml:space="preserve">Graph:2 </w:t>
      </w:r>
      <w:r w:rsidR="5F3F7DCB">
        <w:rPr/>
        <w:t>Removes</w:t>
      </w:r>
      <w:r w:rsidR="75846168">
        <w:rPr/>
        <w:t xml:space="preserve"> </w:t>
      </w:r>
      <w:r w:rsidR="7B236643">
        <w:rPr/>
        <w:t>Outlier</w:t>
      </w:r>
      <w:r w:rsidR="75846168">
        <w:rPr/>
        <w:t xml:space="preserve"> zip codes by </w:t>
      </w:r>
      <w:r w:rsidR="75846168">
        <w:rPr/>
        <w:t>e</w:t>
      </w:r>
      <w:r w:rsidR="66D4A9D6">
        <w:rPr/>
        <w:t>liminating</w:t>
      </w:r>
      <w:r w:rsidR="75846168">
        <w:rPr/>
        <w:t xml:space="preserve"> zip codes </w:t>
      </w:r>
      <w:r w:rsidR="61D9EC7E">
        <w:rPr/>
        <w:t>where the count (or total number of job visits) is less than 10</w:t>
      </w:r>
      <w:r w:rsidR="75846168">
        <w:rPr/>
        <w:t xml:space="preserve">.  </w:t>
      </w:r>
      <w:r w:rsidR="3F3B95A8">
        <w:rPr/>
        <w:t xml:space="preserve">This provides </w:t>
      </w:r>
      <w:r w:rsidR="2D2EA1CC">
        <w:rPr/>
        <w:t xml:space="preserve">a </w:t>
      </w:r>
      <w:r w:rsidR="3F3B95A8">
        <w:rPr/>
        <w:t xml:space="preserve">greater </w:t>
      </w:r>
      <w:r w:rsidR="3CBF3DCA">
        <w:rPr/>
        <w:t>strength</w:t>
      </w:r>
      <w:r w:rsidR="3F3B95A8">
        <w:rPr/>
        <w:t xml:space="preserve"> in</w:t>
      </w:r>
      <w:r w:rsidR="633E2EFD">
        <w:rPr/>
        <w:t xml:space="preserve"> the average</w:t>
      </w:r>
      <w:r w:rsidR="461BFB74">
        <w:rPr/>
        <w:t>s produced for each zip code.</w:t>
      </w:r>
    </w:p>
    <w:p w:rsidR="590CFB21" w:rsidP="56C6C862" w:rsidRDefault="590CFB21" w14:paraId="45FE88AE" w14:textId="5511624D">
      <w:pPr>
        <w:pStyle w:val="Normal"/>
        <w:shd w:val="clear" w:color="auto" w:fill="FFFFFF" w:themeFill="background1"/>
        <w:spacing w:after="0" w:line="480" w:lineRule="auto"/>
        <w:ind w:left="0"/>
      </w:pPr>
      <w:r w:rsidR="701FC636">
        <w:drawing>
          <wp:inline wp14:editId="2822DAF8" wp14:anchorId="12205C33">
            <wp:extent cx="5630638" cy="3228975"/>
            <wp:effectExtent l="0" t="0" r="0" b="0"/>
            <wp:docPr id="1982367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4f1832bb9544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0638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065B6" w:rsidP="015365E2" w:rsidRDefault="328065B6" w14:paraId="495B36F5" w14:textId="1DCDFA0F">
      <w:pPr>
        <w:pStyle w:val="Normal"/>
        <w:shd w:val="clear" w:color="auto" w:fill="FFFFFF" w:themeFill="background1"/>
        <w:spacing w:after="0" w:line="480" w:lineRule="auto"/>
        <w:ind w:left="0"/>
      </w:pPr>
      <w:r w:rsidR="328065B6">
        <w:rPr/>
        <w:t xml:space="preserve">Graph 3: Shows </w:t>
      </w:r>
      <w:r w:rsidR="0998A6AE">
        <w:rPr/>
        <w:t>Zillow’s Average</w:t>
      </w:r>
      <w:r w:rsidR="328065B6">
        <w:rPr/>
        <w:t xml:space="preserve"> Home Value Index by zip code</w:t>
      </w:r>
      <w:r w:rsidR="017996EB">
        <w:rPr/>
        <w:t>.</w:t>
      </w:r>
    </w:p>
    <w:p w:rsidR="56C6C862" w:rsidP="56C6C862" w:rsidRDefault="56C6C862" w14:paraId="2656122E" w14:textId="6DDA19D0">
      <w:pPr>
        <w:pStyle w:val="Normal"/>
        <w:shd w:val="clear" w:color="auto" w:fill="FFFFFF" w:themeFill="background1"/>
        <w:spacing w:after="0" w:line="480" w:lineRule="auto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E9F3F36" wp14:editId="18A35E4F">
                <wp:extent xmlns:wp="http://schemas.openxmlformats.org/drawingml/2006/wordprocessingDrawing" cx="5718175" cy="3408680"/>
                <wp:effectExtent xmlns:wp="http://schemas.openxmlformats.org/drawingml/2006/wordprocessingDrawing" l="0" t="0" r="0" b="1270"/>
                <wp:docPr xmlns:wp="http://schemas.openxmlformats.org/drawingml/2006/wordprocessingDrawing" id="578701212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18175" cy="3408680"/>
                          <a:chOff x="0" y="0"/>
                          <a:chExt cx="5943600" cy="3543300"/>
                        </a:xfrm>
                      </wpg:grpSpPr>
                      <pic:pic xmlns:pic="http://schemas.openxmlformats.org/drawingml/2006/picture">
                        <pic:nvPicPr>
                          <pic:cNvPr id="1525986583" name="Picture 152598658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91facc91797c4bc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4330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833819559" name="Rectangle 1833819559"/>
                        <wps:cNvSpPr/>
                        <wps:spPr>
                          <a:xfrm>
                            <a:off x="2396490" y="1011555"/>
                            <a:ext cx="86868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BC1F4B" w:rsidP="002B0D08" w:rsidRDefault="00BC1F4B">
                              <w:pPr>
                                <w:spacing w:line="256" w:lineRule="auto"/>
                                <w:rPr>
                                  <w:rFonts w:ascii="Aptos" w:hAnsi="Aptos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</w:rPr>
                                <w:t>-0.000248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mc="http://schemas.openxmlformats.org/markup-compatibility/2006"/>
        </mc:AlternateContent>
      </w:r>
    </w:p>
    <w:p w:rsidR="71DED6C5" w:rsidP="71DED6C5" w:rsidRDefault="71DED6C5" w14:paraId="50E518F5" w14:textId="48297041">
      <w:pPr>
        <w:pStyle w:val="Normal"/>
        <w:shd w:val="clear" w:color="auto" w:fill="FFFFFF" w:themeFill="background1"/>
        <w:spacing w:after="0" w:line="480" w:lineRule="auto"/>
        <w:ind w:left="0"/>
      </w:pPr>
      <w:r w:rsidR="395624C4">
        <w:rPr/>
        <w:t xml:space="preserve">Scatter Plot 1: Shows the negative linear relationship </w:t>
      </w:r>
      <w:r w:rsidR="6719EC8C">
        <w:rPr/>
        <w:t xml:space="preserve">between the </w:t>
      </w:r>
      <w:r w:rsidR="77C53615">
        <w:rPr/>
        <w:t>A</w:t>
      </w:r>
      <w:r w:rsidR="6719EC8C">
        <w:rPr/>
        <w:t xml:space="preserve">verage </w:t>
      </w:r>
      <w:r w:rsidR="34B5F439">
        <w:rPr/>
        <w:t>H</w:t>
      </w:r>
      <w:r w:rsidR="6719EC8C">
        <w:rPr/>
        <w:t xml:space="preserve">ome </w:t>
      </w:r>
      <w:r w:rsidR="696B1985">
        <w:rPr/>
        <w:t>V</w:t>
      </w:r>
      <w:r w:rsidR="6719EC8C">
        <w:rPr/>
        <w:t xml:space="preserve">alue </w:t>
      </w:r>
      <w:r w:rsidR="7AB8CEA1">
        <w:rPr/>
        <w:t>I</w:t>
      </w:r>
      <w:r w:rsidR="6719EC8C">
        <w:rPr/>
        <w:t>ndex and job revenue in the same zip code</w:t>
      </w:r>
      <w:r w:rsidR="399CDA68">
        <w:rPr/>
        <w:t>s</w:t>
      </w:r>
      <w:r w:rsidR="6719EC8C">
        <w:rPr/>
        <w:t xml:space="preserve"> from 2020 to</w:t>
      </w:r>
      <w:r w:rsidR="6F6E5C17">
        <w:rPr/>
        <w:t xml:space="preserve"> </w:t>
      </w:r>
      <w:r w:rsidR="63A304AF">
        <w:rPr/>
        <w:t xml:space="preserve">2024. The slope is </w:t>
      </w:r>
      <w:r w:rsidR="21E92FF6">
        <w:rPr/>
        <w:t>negative (</w:t>
      </w:r>
      <w:r w:rsidR="28B95F26">
        <w:rPr/>
        <w:t>-</w:t>
      </w:r>
      <w:r w:rsidR="6719EC8C">
        <w:rPr/>
        <w:t>0.000248</w:t>
      </w:r>
      <w:r w:rsidR="5F76A4E8">
        <w:rPr/>
        <w:t>)</w:t>
      </w:r>
      <w:r w:rsidR="3326CA23">
        <w:rPr/>
        <w:t xml:space="preserve"> showing a negative relationship</w:t>
      </w:r>
      <w:r w:rsidR="204A8CBA">
        <w:rPr/>
        <w:t xml:space="preserve"> </w:t>
      </w:r>
      <w:r w:rsidR="0EAD5CEE">
        <w:rPr/>
        <w:t xml:space="preserve">and </w:t>
      </w:r>
      <w:r w:rsidR="276EE5CE">
        <w:rPr/>
        <w:t xml:space="preserve">fairly no correlation determined by our correlation </w:t>
      </w:r>
      <w:r w:rsidR="135E3D21">
        <w:rPr/>
        <w:t>coefficient</w:t>
      </w:r>
      <w:r w:rsidR="276EE5CE">
        <w:rPr/>
        <w:t xml:space="preserve"> </w:t>
      </w:r>
      <w:r w:rsidR="3E3B5CC1">
        <w:rPr/>
        <w:t>(R</w:t>
      </w:r>
      <w:r w:rsidR="0EAD5CEE">
        <w:rPr/>
        <w:t xml:space="preserve"> value of –0.29</w:t>
      </w:r>
      <w:r w:rsidR="184D681A">
        <w:rPr/>
        <w:t>)</w:t>
      </w:r>
      <w:r w:rsidR="0EAD5CEE">
        <w:rPr/>
        <w:t>.</w:t>
      </w:r>
      <w:r w:rsidR="76F0AC37">
        <w:rPr/>
        <w:t xml:space="preserve"> The </w:t>
      </w:r>
      <w:r w:rsidR="61004F01">
        <w:rPr/>
        <w:t>probability</w:t>
      </w:r>
      <w:r w:rsidR="76F0AC37">
        <w:rPr/>
        <w:t xml:space="preserve"> of getting this outcome </w:t>
      </w:r>
      <w:r w:rsidR="0877E3AD">
        <w:rPr/>
        <w:t>determined</w:t>
      </w:r>
      <w:r w:rsidR="76F0AC37">
        <w:rPr/>
        <w:t xml:space="preserve"> by our P</w:t>
      </w:r>
      <w:r w:rsidR="18CE7249">
        <w:rPr/>
        <w:t>-</w:t>
      </w:r>
      <w:r w:rsidR="76F0AC37">
        <w:rPr/>
        <w:t xml:space="preserve">value (0.139) </w:t>
      </w:r>
      <w:r w:rsidR="76F0AC37">
        <w:rPr/>
        <w:t>determines</w:t>
      </w:r>
      <w:r w:rsidR="76F0AC37">
        <w:rPr/>
        <w:t xml:space="preserve"> that outcomes are statically</w:t>
      </w:r>
      <w:r w:rsidR="200E684E">
        <w:rPr/>
        <w:t xml:space="preserve"> </w:t>
      </w:r>
      <w:r w:rsidR="76F0AC37">
        <w:rPr/>
        <w:t>likely</w:t>
      </w:r>
      <w:r w:rsidR="785603E1">
        <w:rPr/>
        <w:t xml:space="preserve"> and that there is little to no correlation</w:t>
      </w:r>
      <w:r w:rsidR="1ECEC59C">
        <w:rPr/>
        <w:t>.</w:t>
      </w:r>
    </w:p>
    <w:p w:rsidR="015365E2" w:rsidP="015365E2" w:rsidRDefault="015365E2" w14:paraId="1FCBBA0F" w14:textId="664BD1C4">
      <w:pPr>
        <w:pStyle w:val="Normal"/>
        <w:shd w:val="clear" w:color="auto" w:fill="FFFFFF" w:themeFill="background1"/>
        <w:spacing w:after="0" w:line="480" w:lineRule="auto"/>
        <w:ind w:left="0"/>
      </w:pPr>
    </w:p>
    <w:p w:rsidR="56C6C862" w:rsidP="56C6C862" w:rsidRDefault="56C6C862" w14:paraId="49205DEF" w14:textId="53CE1337">
      <w:pPr>
        <w:pStyle w:val="Normal"/>
        <w:shd w:val="clear" w:color="auto" w:fill="FFFFFF" w:themeFill="background1"/>
        <w:spacing w:after="0" w:line="480" w:lineRule="auto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385DD1B" wp14:editId="71D19583">
                <wp:extent xmlns:wp="http://schemas.openxmlformats.org/drawingml/2006/wordprocessingDrawing" cx="5943600" cy="3581400"/>
                <wp:effectExtent xmlns:wp="http://schemas.openxmlformats.org/drawingml/2006/wordprocessingDrawing" l="19050" t="19050" r="19050" b="19050"/>
                <wp:docPr xmlns:wp="http://schemas.openxmlformats.org/drawingml/2006/wordprocessingDrawing" id="39334517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3581400"/>
                          <a:chOff x="0" y="0"/>
                          <a:chExt cx="5943600" cy="3581400"/>
                        </a:xfrm>
                      </wpg:grpSpPr>
                      <pic:pic xmlns:pic="http://schemas.openxmlformats.org/drawingml/2006/picture">
                        <pic:nvPicPr>
                          <pic:cNvPr id="1319591998" name="Picture 131959199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82849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814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07230242" name="Picture 140723024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13182890"/>
                          <a:stretch>
                            <a:fillRect/>
                          </a:stretch>
                        </pic:blipFill>
                        <pic:spPr>
                          <a:xfrm>
                            <a:off x="3710940" y="2845117"/>
                            <a:ext cx="637908" cy="626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1553269" name="Picture 49155326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58312600"/>
                          <a:stretch>
                            <a:fillRect/>
                          </a:stretch>
                        </pic:blipFill>
                        <pic:spPr>
                          <a:xfrm>
                            <a:off x="4447223" y="2790047"/>
                            <a:ext cx="668655" cy="7368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2110071" name="Picture 132211007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31453434"/>
                          <a:stretch>
                            <a:fillRect/>
                          </a:stretch>
                        </pic:blipFill>
                        <pic:spPr>
                          <a:xfrm>
                            <a:off x="4977532" y="329565"/>
                            <a:ext cx="767948" cy="850677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970222524" name="Rectangle 1970222524"/>
                        <wps:cNvSpPr/>
                        <wps:spPr>
                          <a:xfrm>
                            <a:off x="855821" y="139065"/>
                            <a:ext cx="4231958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226343" w:rsidP="00226343" w:rsidRDefault="0022634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Pima County Average Home Value Index by Zip Code 2020-2024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75079AE8">
        <w:rPr/>
        <w:t xml:space="preserve">Map </w:t>
      </w:r>
      <w:r w:rsidR="61137B41">
        <w:rPr/>
        <w:t>1</w:t>
      </w:r>
      <w:r w:rsidR="75079AE8">
        <w:rPr/>
        <w:t xml:space="preserve">: </w:t>
      </w:r>
      <w:r w:rsidR="23AD4E86">
        <w:rPr/>
        <w:t>The</w:t>
      </w:r>
      <w:r w:rsidR="75079AE8">
        <w:rPr/>
        <w:t xml:space="preserve"> geospatial distributio</w:t>
      </w:r>
      <w:r w:rsidR="7AAA765F">
        <w:rPr/>
        <w:t>n of home value</w:t>
      </w:r>
      <w:r w:rsidR="58F31E77">
        <w:rPr/>
        <w:t xml:space="preserve"> </w:t>
      </w:r>
      <w:r w:rsidR="58F31E77">
        <w:rPr/>
        <w:t xml:space="preserve">in Pima </w:t>
      </w:r>
      <w:r w:rsidR="64AF4416">
        <w:rPr/>
        <w:t>County</w:t>
      </w:r>
      <w:r w:rsidR="3DEB0D99">
        <w:rPr/>
        <w:t xml:space="preserve">. With the </w:t>
      </w:r>
      <w:r w:rsidR="305C9218">
        <w:rPr/>
        <w:t>maximum</w:t>
      </w:r>
      <w:r w:rsidR="3DEB0D99">
        <w:rPr/>
        <w:t xml:space="preserve"> </w:t>
      </w:r>
      <w:r w:rsidR="3DAE11B6">
        <w:rPr/>
        <w:t>average</w:t>
      </w:r>
      <w:r w:rsidR="3DEB0D99">
        <w:rPr/>
        <w:t xml:space="preserve"> home value being over 600,000 and the minimum above 200,000.</w:t>
      </w:r>
      <w:r w:rsidR="70C67A3B">
        <w:rPr/>
        <w:t xml:space="preserve"> The raster map shows the change in home value by decreasing color.</w:t>
      </w:r>
    </w:p>
    <w:p w:rsidR="56C6C862" w:rsidP="56C6C862" w:rsidRDefault="56C6C862" w14:paraId="3524BFF7" w14:textId="0CF7978A">
      <w:pPr>
        <w:pStyle w:val="Normal"/>
        <w:shd w:val="clear" w:color="auto" w:fill="FFFFFF" w:themeFill="background1"/>
        <w:spacing w:after="0" w:line="480" w:lineRule="auto"/>
        <w:ind w:left="0"/>
      </w:pPr>
    </w:p>
    <w:p w:rsidR="56C6C862" w:rsidP="56C6C862" w:rsidRDefault="56C6C862" w14:paraId="2A6BC98B" w14:textId="11ABBF64">
      <w:pPr>
        <w:pStyle w:val="Normal"/>
        <w:shd w:val="clear" w:color="auto" w:fill="FFFFFF" w:themeFill="background1"/>
        <w:spacing w:after="0" w:line="480" w:lineRule="auto"/>
        <w:ind w:left="0"/>
      </w:pPr>
      <w:r w:rsidR="64AF4416">
        <w:rPr/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39EDDAD" wp14:editId="23A21B5B">
                <wp:extent xmlns:wp="http://schemas.openxmlformats.org/drawingml/2006/wordprocessingDrawing" cx="5614035" cy="3441700"/>
                <wp:effectExtent xmlns:wp="http://schemas.openxmlformats.org/drawingml/2006/wordprocessingDrawing" l="19050" t="19050" r="24765" b="25400"/>
                <wp:docPr xmlns:wp="http://schemas.openxmlformats.org/drawingml/2006/wordprocessingDrawing" id="164598176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14035" cy="3441700"/>
                          <a:chOff x="0" y="0"/>
                          <a:chExt cx="5965597" cy="3657600"/>
                        </a:xfrm>
                      </wpg:grpSpPr>
                      <wps:wsp xmlns:wps="http://schemas.microsoft.com/office/word/2010/wordprocessingShape">
                        <wps:cNvPr id="215313687" name="Rectangle 215313687"/>
                        <wps:cNvSpPr/>
                        <wps:spPr>
                          <a:xfrm>
                            <a:off x="5078994" y="60960"/>
                            <a:ext cx="886603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F7547" w:rsidP="00311B0E" w:rsidRDefault="00DF7547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anchor="t"/>
                      </wps:wsp>
                      <pic:pic xmlns:pic="http://schemas.openxmlformats.org/drawingml/2006/picture">
                        <pic:nvPicPr>
                          <pic:cNvPr id="399858244" name="Picture 399858244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21172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760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olid"/>
                          </a:ln>
                        </pic:spPr>
                      </pic:pic>
                      <wps:wsp xmlns:wps="http://schemas.microsoft.com/office/word/2010/wordprocessingShape">
                        <wps:cNvPr id="513092456" name="Rectangle 513092456"/>
                        <wps:cNvSpPr/>
                        <wps:spPr>
                          <a:xfrm>
                            <a:off x="1272540" y="0"/>
                            <a:ext cx="3398519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DF7547" w:rsidP="00311B0E" w:rsidRDefault="00DF7547">
                              <w:pP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</w:rPr>
                                <w:t>Speedway Junk Removals Average Revenue by Zip Code</w:t>
                              </w:r>
                            </w:p>
                          </w:txbxContent>
                        </wps:txbx>
                        <wps:bodyPr anchor="t"/>
                      </wps:wsp>
                      <pic:pic xmlns:pic="http://schemas.openxmlformats.org/drawingml/2006/picture">
                        <pic:nvPicPr>
                          <pic:cNvPr id="1468820398" name="Picture 1468820398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510948256"/>
                          <a:stretch>
                            <a:fillRect/>
                          </a:stretch>
                        </pic:blipFill>
                        <pic:spPr>
                          <a:xfrm>
                            <a:off x="4671060" y="2914649"/>
                            <a:ext cx="543913" cy="5994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2681279" name="Picture 90268127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5569475"/>
                          <a:stretch>
                            <a:fillRect/>
                          </a:stretch>
                        </pic:blipFill>
                        <pic:spPr>
                          <a:xfrm>
                            <a:off x="3759206" y="2848761"/>
                            <a:ext cx="744214" cy="731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0831453" name="Picture 1750831453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02362569"/>
                          <a:stretch>
                            <a:fillRect/>
                          </a:stretch>
                        </pic:blipFill>
                        <pic:spPr>
                          <a:xfrm>
                            <a:off x="5214973" y="243840"/>
                            <a:ext cx="614646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mc="http://schemas.openxmlformats.org/markup-compatibility/2006"/>
        </mc:AlternateContent>
      </w:r>
    </w:p>
    <w:p w:rsidR="56C6C862" w:rsidP="015365E2" w:rsidRDefault="56C6C862" w14:paraId="18F515EC" w14:textId="7E1063A1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</w:rPr>
      </w:pPr>
      <w:r w:rsidRPr="015365E2" w:rsidR="5D0F5C8E">
        <w:rPr>
          <w:rFonts w:ascii="Times New Roman" w:hAnsi="Times New Roman" w:eastAsia="Times New Roman" w:cs="Times New Roman"/>
        </w:rPr>
        <w:t xml:space="preserve">Map 2: The geospatial distribution of job revenue in Pima County for over 1000 recorded jobs. Darker Areas mean </w:t>
      </w:r>
      <w:r w:rsidRPr="015365E2" w:rsidR="51D2B1A8">
        <w:rPr>
          <w:rFonts w:ascii="Times New Roman" w:hAnsi="Times New Roman" w:eastAsia="Times New Roman" w:cs="Times New Roman"/>
        </w:rPr>
        <w:t>higher average job revenue is collected in that zip code for SPJR.</w:t>
      </w:r>
    </w:p>
    <w:p w:rsidR="56C6C862" w:rsidP="015365E2" w:rsidRDefault="56C6C862" w14:paraId="3036EC77" w14:textId="35092DAD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</w:rPr>
      </w:pPr>
    </w:p>
    <w:p w:rsidR="56C6C862" w:rsidP="015365E2" w:rsidRDefault="56C6C862" w14:paraId="622EEB3E" w14:textId="35BAAA9D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u w:val="single"/>
        </w:rPr>
      </w:pPr>
      <w:r w:rsidRPr="015365E2" w:rsidR="270011BE">
        <w:rPr>
          <w:rFonts w:ascii="Times New Roman" w:hAnsi="Times New Roman" w:eastAsia="Times New Roman" w:cs="Times New Roman"/>
          <w:u w:val="single"/>
        </w:rPr>
        <w:t xml:space="preserve">Further results: </w:t>
      </w:r>
    </w:p>
    <w:p w:rsidR="56C6C862" w:rsidP="015365E2" w:rsidRDefault="56C6C862" w14:paraId="6E6461D0" w14:textId="37920552">
      <w:pPr>
        <w:pStyle w:val="Normal"/>
        <w:shd w:val="clear" w:color="auto" w:fill="FFFFFF" w:themeFill="background1"/>
        <w:spacing w:after="0" w:line="480" w:lineRule="auto"/>
        <w:ind w:left="0" w:firstLine="720"/>
        <w:rPr>
          <w:rFonts w:ascii="Times New Roman" w:hAnsi="Times New Roman" w:eastAsia="Times New Roman" w:cs="Times New Roman"/>
          <w:u w:val="none"/>
        </w:rPr>
      </w:pPr>
      <w:r w:rsidRPr="015365E2" w:rsidR="270011BE">
        <w:rPr>
          <w:rFonts w:ascii="Times New Roman" w:hAnsi="Times New Roman" w:eastAsia="Times New Roman" w:cs="Times New Roman"/>
          <w:u w:val="none"/>
        </w:rPr>
        <w:t xml:space="preserve">After mapping the data, we can see that the higher valued homes are towards the northeast, </w:t>
      </w:r>
      <w:r w:rsidRPr="015365E2" w:rsidR="6EDE7602">
        <w:rPr>
          <w:rFonts w:ascii="Times New Roman" w:hAnsi="Times New Roman" w:eastAsia="Times New Roman" w:cs="Times New Roman"/>
          <w:u w:val="none"/>
        </w:rPr>
        <w:t>these</w:t>
      </w:r>
      <w:r w:rsidRPr="015365E2" w:rsidR="270011BE">
        <w:rPr>
          <w:rFonts w:ascii="Times New Roman" w:hAnsi="Times New Roman" w:eastAsia="Times New Roman" w:cs="Times New Roman"/>
          <w:u w:val="none"/>
        </w:rPr>
        <w:t xml:space="preserve"> zip codes are </w:t>
      </w:r>
      <w:r w:rsidRPr="015365E2" w:rsidR="480AEA26">
        <w:rPr>
          <w:rFonts w:ascii="Times New Roman" w:hAnsi="Times New Roman" w:eastAsia="Times New Roman" w:cs="Times New Roman"/>
          <w:u w:val="none"/>
        </w:rPr>
        <w:t>towards the Tucson foothills which is one of</w:t>
      </w:r>
      <w:r w:rsidRPr="015365E2" w:rsidR="5FB1DD1F">
        <w:rPr>
          <w:rFonts w:ascii="Times New Roman" w:hAnsi="Times New Roman" w:eastAsia="Times New Roman" w:cs="Times New Roman"/>
          <w:u w:val="none"/>
        </w:rPr>
        <w:t xml:space="preserve"> the higher end parts of Tucson.</w:t>
      </w:r>
      <w:r w:rsidRPr="015365E2" w:rsidR="57B71C23">
        <w:rPr>
          <w:rFonts w:ascii="Times New Roman" w:hAnsi="Times New Roman" w:eastAsia="Times New Roman" w:cs="Times New Roman"/>
          <w:u w:val="none"/>
        </w:rPr>
        <w:t xml:space="preserve"> </w:t>
      </w:r>
      <w:r w:rsidRPr="015365E2" w:rsidR="7BCEA4F8">
        <w:rPr>
          <w:rFonts w:ascii="Times New Roman" w:hAnsi="Times New Roman" w:eastAsia="Times New Roman" w:cs="Times New Roman"/>
          <w:u w:val="none"/>
        </w:rPr>
        <w:t>However,</w:t>
      </w:r>
      <w:r w:rsidRPr="015365E2" w:rsidR="57B71C23">
        <w:rPr>
          <w:rFonts w:ascii="Times New Roman" w:hAnsi="Times New Roman" w:eastAsia="Times New Roman" w:cs="Times New Roman"/>
          <w:u w:val="none"/>
        </w:rPr>
        <w:t xml:space="preserve"> when examining </w:t>
      </w:r>
      <w:r w:rsidRPr="015365E2" w:rsidR="364B9BFD">
        <w:rPr>
          <w:rFonts w:ascii="Times New Roman" w:hAnsi="Times New Roman" w:eastAsia="Times New Roman" w:cs="Times New Roman"/>
          <w:u w:val="none"/>
        </w:rPr>
        <w:t>j</w:t>
      </w:r>
      <w:r w:rsidRPr="015365E2" w:rsidR="57B71C23">
        <w:rPr>
          <w:rFonts w:ascii="Times New Roman" w:hAnsi="Times New Roman" w:eastAsia="Times New Roman" w:cs="Times New Roman"/>
          <w:u w:val="none"/>
        </w:rPr>
        <w:t>ob rev</w:t>
      </w:r>
      <w:r w:rsidRPr="015365E2" w:rsidR="3F81793C">
        <w:rPr>
          <w:rFonts w:ascii="Times New Roman" w:hAnsi="Times New Roman" w:eastAsia="Times New Roman" w:cs="Times New Roman"/>
          <w:u w:val="none"/>
        </w:rPr>
        <w:t xml:space="preserve">enue </w:t>
      </w:r>
      <w:r w:rsidRPr="015365E2" w:rsidR="57B71C23">
        <w:rPr>
          <w:rFonts w:ascii="Times New Roman" w:hAnsi="Times New Roman" w:eastAsia="Times New Roman" w:cs="Times New Roman"/>
          <w:u w:val="none"/>
        </w:rPr>
        <w:t xml:space="preserve">much of the higher </w:t>
      </w:r>
      <w:r w:rsidRPr="015365E2" w:rsidR="3A79E2EA">
        <w:rPr>
          <w:rFonts w:ascii="Times New Roman" w:hAnsi="Times New Roman" w:eastAsia="Times New Roman" w:cs="Times New Roman"/>
          <w:u w:val="none"/>
        </w:rPr>
        <w:t>r</w:t>
      </w:r>
      <w:r w:rsidRPr="015365E2" w:rsidR="7D004C6A">
        <w:rPr>
          <w:rFonts w:ascii="Times New Roman" w:hAnsi="Times New Roman" w:eastAsia="Times New Roman" w:cs="Times New Roman"/>
          <w:u w:val="none"/>
        </w:rPr>
        <w:t>evenue</w:t>
      </w:r>
      <w:r w:rsidRPr="015365E2" w:rsidR="57B71C23">
        <w:rPr>
          <w:rFonts w:ascii="Times New Roman" w:hAnsi="Times New Roman" w:eastAsia="Times New Roman" w:cs="Times New Roman"/>
          <w:u w:val="none"/>
        </w:rPr>
        <w:t xml:space="preserve"> zip codes are </w:t>
      </w:r>
      <w:r w:rsidRPr="015365E2" w:rsidR="4B3B3AF6">
        <w:rPr>
          <w:rFonts w:ascii="Times New Roman" w:hAnsi="Times New Roman" w:eastAsia="Times New Roman" w:cs="Times New Roman"/>
          <w:u w:val="none"/>
        </w:rPr>
        <w:t>in</w:t>
      </w:r>
      <w:r w:rsidRPr="015365E2" w:rsidR="57B71C23">
        <w:rPr>
          <w:rFonts w:ascii="Times New Roman" w:hAnsi="Times New Roman" w:eastAsia="Times New Roman" w:cs="Times New Roman"/>
          <w:u w:val="none"/>
        </w:rPr>
        <w:t xml:space="preserve"> the center of Tucson where Speedway Junk Removals</w:t>
      </w:r>
      <w:r w:rsidRPr="015365E2" w:rsidR="0ABFB0EA">
        <w:rPr>
          <w:rFonts w:ascii="Times New Roman" w:hAnsi="Times New Roman" w:eastAsia="Times New Roman" w:cs="Times New Roman"/>
          <w:u w:val="none"/>
        </w:rPr>
        <w:t xml:space="preserve"> </w:t>
      </w:r>
      <w:r w:rsidRPr="015365E2" w:rsidR="664378A7">
        <w:rPr>
          <w:rFonts w:ascii="Times New Roman" w:hAnsi="Times New Roman" w:eastAsia="Times New Roman" w:cs="Times New Roman"/>
          <w:u w:val="none"/>
        </w:rPr>
        <w:t>facility</w:t>
      </w:r>
      <w:r w:rsidRPr="015365E2" w:rsidR="0ABFB0EA">
        <w:rPr>
          <w:rFonts w:ascii="Times New Roman" w:hAnsi="Times New Roman" w:eastAsia="Times New Roman" w:cs="Times New Roman"/>
          <w:u w:val="none"/>
        </w:rPr>
        <w:t xml:space="preserve"> </w:t>
      </w:r>
      <w:r w:rsidRPr="015365E2" w:rsidR="4A253061">
        <w:rPr>
          <w:rFonts w:ascii="Times New Roman" w:hAnsi="Times New Roman" w:eastAsia="Times New Roman" w:cs="Times New Roman"/>
          <w:u w:val="none"/>
        </w:rPr>
        <w:t>resides</w:t>
      </w:r>
      <w:r w:rsidRPr="015365E2" w:rsidR="0B5BEDF0">
        <w:rPr>
          <w:rFonts w:ascii="Times New Roman" w:hAnsi="Times New Roman" w:eastAsia="Times New Roman" w:cs="Times New Roman"/>
          <w:u w:val="none"/>
        </w:rPr>
        <w:t xml:space="preserve"> as well as to the South where newer housing developments are taking place.</w:t>
      </w:r>
      <w:r w:rsidRPr="015365E2" w:rsidR="4FF29DB6">
        <w:rPr>
          <w:rFonts w:ascii="Times New Roman" w:hAnsi="Times New Roman" w:eastAsia="Times New Roman" w:cs="Times New Roman"/>
          <w:u w:val="none"/>
        </w:rPr>
        <w:t xml:space="preserve"> The distribution of </w:t>
      </w:r>
      <w:r w:rsidRPr="015365E2" w:rsidR="6208F086">
        <w:rPr>
          <w:rFonts w:ascii="Times New Roman" w:hAnsi="Times New Roman" w:eastAsia="Times New Roman" w:cs="Times New Roman"/>
          <w:u w:val="none"/>
        </w:rPr>
        <w:t>revenue</w:t>
      </w:r>
      <w:r w:rsidRPr="015365E2" w:rsidR="4FF29DB6">
        <w:rPr>
          <w:rFonts w:ascii="Times New Roman" w:hAnsi="Times New Roman" w:eastAsia="Times New Roman" w:cs="Times New Roman"/>
          <w:u w:val="none"/>
        </w:rPr>
        <w:t xml:space="preserve"> for a single job mostly depends on the amount of stuff being removed</w:t>
      </w:r>
      <w:r w:rsidRPr="015365E2" w:rsidR="72CAFB20">
        <w:rPr>
          <w:rFonts w:ascii="Times New Roman" w:hAnsi="Times New Roman" w:eastAsia="Times New Roman" w:cs="Times New Roman"/>
          <w:u w:val="none"/>
        </w:rPr>
        <w:t xml:space="preserve">, since </w:t>
      </w:r>
      <w:r w:rsidRPr="015365E2" w:rsidR="72CAFB20">
        <w:rPr>
          <w:rFonts w:ascii="Times New Roman" w:hAnsi="Times New Roman" w:eastAsia="Times New Roman" w:cs="Times New Roman"/>
          <w:u w:val="none"/>
        </w:rPr>
        <w:t>volume</w:t>
      </w:r>
      <w:r w:rsidRPr="015365E2" w:rsidR="72CAFB20">
        <w:rPr>
          <w:rFonts w:ascii="Times New Roman" w:hAnsi="Times New Roman" w:eastAsia="Times New Roman" w:cs="Times New Roman"/>
          <w:u w:val="none"/>
        </w:rPr>
        <w:t xml:space="preserve"> of the truck was one </w:t>
      </w:r>
      <w:r w:rsidRPr="015365E2" w:rsidR="72CAFB20">
        <w:rPr>
          <w:rFonts w:ascii="Times New Roman" w:hAnsi="Times New Roman" w:eastAsia="Times New Roman" w:cs="Times New Roman"/>
          <w:u w:val="none"/>
        </w:rPr>
        <w:t>characteristic</w:t>
      </w:r>
      <w:r w:rsidRPr="015365E2" w:rsidR="72CAFB20">
        <w:rPr>
          <w:rFonts w:ascii="Times New Roman" w:hAnsi="Times New Roman" w:eastAsia="Times New Roman" w:cs="Times New Roman"/>
          <w:u w:val="none"/>
        </w:rPr>
        <w:t xml:space="preserve"> for </w:t>
      </w:r>
      <w:r w:rsidRPr="015365E2" w:rsidR="72CAFB20">
        <w:rPr>
          <w:rFonts w:ascii="Times New Roman" w:hAnsi="Times New Roman" w:eastAsia="Times New Roman" w:cs="Times New Roman"/>
          <w:u w:val="none"/>
        </w:rPr>
        <w:t>determining</w:t>
      </w:r>
      <w:r w:rsidRPr="015365E2" w:rsidR="72CAFB20">
        <w:rPr>
          <w:rFonts w:ascii="Times New Roman" w:hAnsi="Times New Roman" w:eastAsia="Times New Roman" w:cs="Times New Roman"/>
          <w:u w:val="none"/>
        </w:rPr>
        <w:t xml:space="preserve"> price of a job.</w:t>
      </w:r>
    </w:p>
    <w:p w:rsidR="015365E2" w:rsidP="015365E2" w:rsidRDefault="015365E2" w14:paraId="4078E776" w14:textId="68847B2C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</w:rPr>
      </w:pPr>
    </w:p>
    <w:p w:rsidR="56C6C862" w:rsidP="56C6C862" w:rsidRDefault="56C6C862" w14:paraId="47309748" w14:textId="2FBA5C9A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</w:pPr>
      <w:r w:rsidRPr="015365E2" w:rsidR="4C0CDA2B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Discussion</w:t>
      </w:r>
      <w:r w:rsidRPr="015365E2" w:rsidR="242687AB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:</w:t>
      </w:r>
    </w:p>
    <w:p w:rsidR="72107F7E" w:rsidP="015365E2" w:rsidRDefault="72107F7E" w14:paraId="674D4E3B" w14:textId="144194EC">
      <w:pPr>
        <w:pStyle w:val="Normal"/>
        <w:shd w:val="clear" w:color="auto" w:fill="FFFFFF" w:themeFill="background1"/>
        <w:spacing w:after="0" w:line="480" w:lineRule="auto"/>
        <w:ind w:left="0" w:firstLine="720"/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</w:pPr>
      <w:r w:rsidRPr="015365E2" w:rsidR="72107F7E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By using the </w:t>
      </w:r>
      <w:r w:rsidRPr="015365E2" w:rsidR="7F9037E3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data, </w:t>
      </w:r>
      <w:r w:rsidRPr="015365E2" w:rsidR="72107F7E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we collect we can build models for businesses to help make informed </w:t>
      </w:r>
      <w:r w:rsidRPr="015365E2" w:rsidR="0D68041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decisions</w:t>
      </w:r>
      <w:r w:rsidRPr="015365E2" w:rsidR="3B2CD18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, to complete this model a web scrapping </w:t>
      </w:r>
      <w:r w:rsidRPr="015365E2" w:rsidR="3B2CD18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portion</w:t>
      </w:r>
      <w:r w:rsidRPr="015365E2" w:rsidR="3B2CD18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for both data sets could be</w:t>
      </w:r>
      <w:r w:rsidRPr="015365E2" w:rsidR="2160E61C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5A09494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utilized</w:t>
      </w:r>
      <w:r w:rsidRPr="015365E2" w:rsidR="2160E61C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and</w:t>
      </w:r>
      <w:r w:rsidRPr="015365E2" w:rsidR="3B2CD18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77B83608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implemented</w:t>
      </w:r>
      <w:r w:rsidRPr="015365E2" w:rsidR="3B2CD18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056BD30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to update model when a job is added to the customer database same thing could be said for </w:t>
      </w:r>
      <w:r w:rsidRPr="015365E2" w:rsidR="47C9D53D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Zillow's</w:t>
      </w:r>
      <w:r w:rsidRPr="015365E2" w:rsidR="056BD30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Home Value Index. </w:t>
      </w:r>
      <w:r w:rsidRPr="015365E2" w:rsidR="502B791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Other factors such as total volume and job </w:t>
      </w:r>
      <w:r w:rsidRPr="015365E2" w:rsidR="180042DB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description</w:t>
      </w:r>
      <w:r w:rsidRPr="015365E2" w:rsidR="502B791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play a more vital importance </w:t>
      </w:r>
      <w:r w:rsidRPr="015365E2" w:rsidR="7A7C20E3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in</w:t>
      </w:r>
      <w:r w:rsidRPr="015365E2" w:rsidR="502B791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502B791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determining</w:t>
      </w:r>
      <w:r w:rsidRPr="015365E2" w:rsidR="502B791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total </w:t>
      </w:r>
      <w:r w:rsidRPr="015365E2" w:rsidR="5146DB3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revenue</w:t>
      </w:r>
      <w:r w:rsidRPr="015365E2" w:rsidR="502B791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for a job. If </w:t>
      </w:r>
      <w:r w:rsidRPr="015365E2" w:rsidR="661270EC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the customer</w:t>
      </w:r>
      <w:r w:rsidRPr="015365E2" w:rsidR="502B791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database </w:t>
      </w:r>
      <w:r w:rsidRPr="015365E2" w:rsidR="52427461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recorded</w:t>
      </w:r>
      <w:r w:rsidRPr="015365E2" w:rsidR="508C95E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the date of each </w:t>
      </w:r>
      <w:r w:rsidRPr="015365E2" w:rsidR="198144EA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job,</w:t>
      </w:r>
      <w:r w:rsidRPr="015365E2" w:rsidR="508C95E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we could perform </w:t>
      </w:r>
      <w:r w:rsidRPr="015365E2" w:rsidR="4B4190F0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an analysis</w:t>
      </w:r>
      <w:r w:rsidRPr="015365E2" w:rsidR="508C95E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for reve</w:t>
      </w:r>
      <w:r w:rsidRPr="015365E2" w:rsidR="7682D4E7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nue</w:t>
      </w:r>
      <w:r w:rsidRPr="015365E2" w:rsidR="508C95E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over that </w:t>
      </w:r>
      <w:r w:rsidRPr="015365E2" w:rsidR="10FAA731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period </w:t>
      </w:r>
      <w:r w:rsidRPr="015365E2" w:rsidR="508C95E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to show the growth</w:t>
      </w:r>
      <w:r w:rsidRPr="015365E2" w:rsidR="35AEE675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or fall</w:t>
      </w:r>
      <w:r w:rsidRPr="015365E2" w:rsidR="508C95E4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in business every</w:t>
      </w:r>
      <w:r w:rsidRPr="015365E2" w:rsidR="3DC550F9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 xml:space="preserve"> </w:t>
      </w:r>
      <w:r w:rsidRPr="015365E2" w:rsidR="3753B852">
        <w:rPr>
          <w:rFonts w:ascii="Times New Roman" w:hAnsi="Times New Roman" w:eastAsia="Times New Roman" w:cs="Times New Roman"/>
          <w:b w:val="0"/>
          <w:bCs w:val="0"/>
          <w:color w:val="202122"/>
          <w:sz w:val="24"/>
          <w:szCs w:val="24"/>
          <w:u w:val="none"/>
        </w:rPr>
        <w:t>year.</w:t>
      </w:r>
    </w:p>
    <w:p w:rsidR="015365E2" w:rsidP="015365E2" w:rsidRDefault="015365E2" w14:paraId="643B8A26" w14:textId="240EB369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</w:pPr>
    </w:p>
    <w:p w:rsidR="006656A1" w:rsidP="56C6C862" w:rsidRDefault="4C0CDA2B" w14:paraId="274CF003" w14:textId="5FE977EB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</w:pPr>
      <w:r w:rsidRPr="56C6C862" w:rsidR="4C0CDA2B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References</w:t>
      </w:r>
      <w:r w:rsidRPr="56C6C862" w:rsidR="2589F8F9"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  <w:t>:</w:t>
      </w:r>
    </w:p>
    <w:p w:rsidR="6FCF9D1A" w:rsidP="56C6C862" w:rsidRDefault="6FCF9D1A" w14:paraId="65F9E61B" w14:textId="240F3699">
      <w:pPr>
        <w:spacing w:before="240" w:beforeAutospacing="off" w:after="240" w:afterAutospacing="off" w:line="276" w:lineRule="auto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6C6C862" w:rsidR="6FCF9D1A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Housing Data</w:t>
      </w:r>
      <w:r w:rsidRPr="56C6C862" w:rsidR="6FCF9D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Zillow. (2024, September 4). </w:t>
      </w:r>
      <w:hyperlink r:id="R0e8159f4a9004131">
        <w:r w:rsidRPr="56C6C862" w:rsidR="6FCF9D1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https://www.zillow.com/research/data/</w:t>
        </w:r>
      </w:hyperlink>
    </w:p>
    <w:p w:rsidR="2A020144" w:rsidP="56C6C862" w:rsidRDefault="2A020144" w14:paraId="7D73644F" w14:textId="35AEA9C2">
      <w:pPr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5365E2" w:rsidR="2A02014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Best junk removal in Tucson AZ: Junk Hauling &amp; Disposal</w:t>
      </w:r>
      <w:r w:rsidRPr="015365E2" w:rsidR="2A0201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Speedway Junk Removal. (2023, July 31). </w:t>
      </w:r>
      <w:hyperlink r:id="Rd0e1f44e746644d5">
        <w:r w:rsidRPr="015365E2" w:rsidR="2A02014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https://speedwayjunkremoval.com/</w:t>
        </w:r>
      </w:hyperlink>
    </w:p>
    <w:p w:rsidR="7723B607" w:rsidP="015365E2" w:rsidRDefault="7723B607" w14:paraId="29ECD602" w14:textId="1BDE3FEB">
      <w:pPr>
        <w:spacing w:before="240" w:beforeAutospacing="off" w:after="240" w:afterAutospacing="off"/>
        <w:ind w:left="567" w:right="0" w:hanging="567"/>
      </w:pPr>
      <w:r w:rsidRPr="015365E2" w:rsidR="7723B607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Los Reales Sustainability Campus</w:t>
      </w:r>
      <w:r w:rsidRPr="015365E2" w:rsidR="7723B6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City of Tucson. (n.d.). </w:t>
      </w:r>
      <w:hyperlink w:anchor=":~:text=Each%20day%2C%20approximately%202%2C300%20tons,%2C%20and%20residential%20self%2Dhaulers" r:id="R1dadf965e8e340d0">
        <w:r w:rsidRPr="015365E2" w:rsidR="7723B607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https://www.tucsonaz.gov/Departments/Environmental-and-General-Services/Los-Reales-Sustainability-Campus#:~:text=Each%20day%2C%20approximately%202%2C300%20tons,%2C%20and%20residential%20self%2Dhaulers</w:t>
        </w:r>
      </w:hyperlink>
      <w:r w:rsidRPr="015365E2" w:rsidR="7723B6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27C48B5" w:rsidP="015365E2" w:rsidRDefault="427C48B5" w14:paraId="4CB9CCCC" w14:textId="20263D26">
      <w:pPr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15365E2" w:rsidR="427C48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Arcgis.com. (n.d.). </w:t>
      </w:r>
      <w:hyperlink r:id="R1e2a3956bb164578">
        <w:r w:rsidRPr="015365E2" w:rsidR="427C48B5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https://www.arcgis.com/home/item.html?id=7401dd1ccfea4ff5901092324f8b44ed</w:t>
        </w:r>
      </w:hyperlink>
    </w:p>
    <w:p w:rsidR="015365E2" w:rsidP="015365E2" w:rsidRDefault="015365E2" w14:paraId="69CA40B2" w14:textId="5DE3E4D0">
      <w:pPr>
        <w:spacing w:before="240" w:beforeAutospacing="off" w:after="240" w:afterAutospacing="off"/>
        <w:ind w:left="567" w:right="0" w:hanging="567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6C6C862" w:rsidP="56C6C862" w:rsidRDefault="56C6C862" w14:paraId="020DDF8F" w14:textId="08BA02C5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b w:val="1"/>
          <w:bCs w:val="1"/>
          <w:color w:val="202122"/>
          <w:sz w:val="24"/>
          <w:szCs w:val="24"/>
          <w:u w:val="single"/>
        </w:rPr>
      </w:pPr>
    </w:p>
    <w:p w:rsidR="164A29F1" w:rsidP="56C6C862" w:rsidRDefault="164A29F1" w14:paraId="310A39D3" w14:textId="7E831DC3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color w:val="202122"/>
          <w:sz w:val="24"/>
          <w:szCs w:val="24"/>
        </w:rPr>
      </w:pPr>
    </w:p>
    <w:p w:rsidR="164A29F1" w:rsidP="56C6C862" w:rsidRDefault="164A29F1" w14:paraId="492D44CA" w14:textId="628AED59">
      <w:pPr>
        <w:pStyle w:val="Normal"/>
        <w:shd w:val="clear" w:color="auto" w:fill="FFFFFF" w:themeFill="background1"/>
        <w:spacing w:after="0" w:line="480" w:lineRule="auto"/>
        <w:ind w:left="0"/>
        <w:rPr>
          <w:rFonts w:ascii="Times New Roman" w:hAnsi="Times New Roman" w:eastAsia="Times New Roman" w:cs="Times New Roman"/>
          <w:color w:val="202122"/>
          <w:sz w:val="24"/>
          <w:szCs w:val="24"/>
        </w:rPr>
      </w:pPr>
    </w:p>
    <w:p w:rsidR="006656A1" w:rsidP="56C6C862" w:rsidRDefault="006656A1" w14:paraId="2C078E63" w14:textId="18C7AB8B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6656A1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4f6879a6e2744a2"/>
      <w:footerReference w:type="default" r:id="Ra7ba248bf54c400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C6C862" w:rsidTr="56C6C862" w14:paraId="23E1B9FA">
      <w:trPr>
        <w:trHeight w:val="300"/>
      </w:trPr>
      <w:tc>
        <w:tcPr>
          <w:tcW w:w="3120" w:type="dxa"/>
          <w:tcMar/>
        </w:tcPr>
        <w:p w:rsidR="56C6C862" w:rsidP="56C6C862" w:rsidRDefault="56C6C862" w14:paraId="00F8B55D" w14:textId="43A676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C6C862" w:rsidP="56C6C862" w:rsidRDefault="56C6C862" w14:paraId="552F8858" w14:textId="1B15A8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C6C862" w:rsidP="56C6C862" w:rsidRDefault="56C6C862" w14:paraId="6F0F8A1C" w14:textId="75815AC1">
          <w:pPr>
            <w:pStyle w:val="Header"/>
            <w:bidi w:val="0"/>
            <w:ind w:right="-115"/>
            <w:jc w:val="right"/>
          </w:pPr>
        </w:p>
      </w:tc>
    </w:tr>
  </w:tbl>
  <w:p w:rsidR="56C6C862" w:rsidP="56C6C862" w:rsidRDefault="56C6C862" w14:paraId="100565C9" w14:textId="59D7CD9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C6C862" w:rsidTr="56C6C862" w14:paraId="0FF15B3D">
      <w:trPr>
        <w:trHeight w:val="300"/>
      </w:trPr>
      <w:tc>
        <w:tcPr>
          <w:tcW w:w="3120" w:type="dxa"/>
          <w:tcMar/>
        </w:tcPr>
        <w:p w:rsidR="56C6C862" w:rsidP="56C6C862" w:rsidRDefault="56C6C862" w14:paraId="3EDEEF43" w14:textId="7B59B39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C6C862" w:rsidP="56C6C862" w:rsidRDefault="56C6C862" w14:paraId="6FA3AB2C" w14:textId="5035E87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C6C862" w:rsidP="56C6C862" w:rsidRDefault="56C6C862" w14:paraId="64BC5766" w14:textId="55C77B6D">
          <w:pPr>
            <w:pStyle w:val="Header"/>
            <w:bidi w:val="0"/>
            <w:ind w:right="-115"/>
            <w:jc w:val="right"/>
          </w:pPr>
        </w:p>
      </w:tc>
    </w:tr>
  </w:tbl>
  <w:p w:rsidR="56C6C862" w:rsidP="56C6C862" w:rsidRDefault="56C6C862" w14:paraId="1A2EF6BB" w14:textId="53EFDAB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MyaiBaI1" int2:invalidationBookmarkName="" int2:hashCode="xFWzjgdiKDktHH" int2:id="uN9xVkai">
      <int2:state int2:type="AugLoop_Text_Critique" int2:value="Rejected"/>
    </int2:bookmark>
    <int2:bookmark int2:bookmarkName="_Int_6t95esCd" int2:invalidationBookmarkName="" int2:hashCode="YZo4eXOiNtpSAJ" int2:id="34sxh4mv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3fb55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64873E0"/>
    <w:multiLevelType w:val="hybridMultilevel"/>
    <w:tmpl w:val="FFFFFFFF"/>
    <w:lvl w:ilvl="0" w:tplc="373087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1A9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EE13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A46D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D693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B4D4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7630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28FC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46D1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42646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0212B1"/>
    <w:rsid w:val="006656A1"/>
    <w:rsid w:val="00734850"/>
    <w:rsid w:val="0084CC07"/>
    <w:rsid w:val="00E4E408"/>
    <w:rsid w:val="0110FD56"/>
    <w:rsid w:val="0132C553"/>
    <w:rsid w:val="0137CF34"/>
    <w:rsid w:val="015365E2"/>
    <w:rsid w:val="017996EB"/>
    <w:rsid w:val="01A411D7"/>
    <w:rsid w:val="01D0C02C"/>
    <w:rsid w:val="023621F4"/>
    <w:rsid w:val="024142F0"/>
    <w:rsid w:val="0265C7CE"/>
    <w:rsid w:val="02A5F93E"/>
    <w:rsid w:val="034CF6DB"/>
    <w:rsid w:val="037DAEBF"/>
    <w:rsid w:val="0387F256"/>
    <w:rsid w:val="03901F99"/>
    <w:rsid w:val="039652B0"/>
    <w:rsid w:val="03DD821A"/>
    <w:rsid w:val="03FBFEF4"/>
    <w:rsid w:val="0470D703"/>
    <w:rsid w:val="04728AA3"/>
    <w:rsid w:val="04BFB7D9"/>
    <w:rsid w:val="052C6857"/>
    <w:rsid w:val="0551D5F8"/>
    <w:rsid w:val="056BD300"/>
    <w:rsid w:val="056FDD93"/>
    <w:rsid w:val="05A82FC0"/>
    <w:rsid w:val="05AA322F"/>
    <w:rsid w:val="05C4AE12"/>
    <w:rsid w:val="05D842BD"/>
    <w:rsid w:val="05F79EDD"/>
    <w:rsid w:val="061A0C4B"/>
    <w:rsid w:val="06226335"/>
    <w:rsid w:val="063E0804"/>
    <w:rsid w:val="06929D28"/>
    <w:rsid w:val="06CE1DA5"/>
    <w:rsid w:val="06D68A29"/>
    <w:rsid w:val="075C81A6"/>
    <w:rsid w:val="077963C0"/>
    <w:rsid w:val="0789FC1E"/>
    <w:rsid w:val="079A51E1"/>
    <w:rsid w:val="07BD8750"/>
    <w:rsid w:val="07C10E80"/>
    <w:rsid w:val="07D0AB01"/>
    <w:rsid w:val="07D4C583"/>
    <w:rsid w:val="080A5351"/>
    <w:rsid w:val="0877E3AD"/>
    <w:rsid w:val="087CBB74"/>
    <w:rsid w:val="088F554C"/>
    <w:rsid w:val="08A860F3"/>
    <w:rsid w:val="08FC6F1C"/>
    <w:rsid w:val="097EC968"/>
    <w:rsid w:val="098E49E7"/>
    <w:rsid w:val="0998A6AE"/>
    <w:rsid w:val="09DC6ADB"/>
    <w:rsid w:val="0A11FB2A"/>
    <w:rsid w:val="0A2DB0D3"/>
    <w:rsid w:val="0A3946DE"/>
    <w:rsid w:val="0A8BCF87"/>
    <w:rsid w:val="0AA215B4"/>
    <w:rsid w:val="0ABFB0EA"/>
    <w:rsid w:val="0B122756"/>
    <w:rsid w:val="0B191106"/>
    <w:rsid w:val="0B41B2DB"/>
    <w:rsid w:val="0B5BEDF0"/>
    <w:rsid w:val="0BD41F13"/>
    <w:rsid w:val="0C535B40"/>
    <w:rsid w:val="0C6F94A5"/>
    <w:rsid w:val="0CD57042"/>
    <w:rsid w:val="0CDA89A4"/>
    <w:rsid w:val="0CDFB424"/>
    <w:rsid w:val="0CF9B758"/>
    <w:rsid w:val="0D680410"/>
    <w:rsid w:val="0D713D0B"/>
    <w:rsid w:val="0DAFA260"/>
    <w:rsid w:val="0DE4BD58"/>
    <w:rsid w:val="0DF28222"/>
    <w:rsid w:val="0E2B42FB"/>
    <w:rsid w:val="0E3E8C20"/>
    <w:rsid w:val="0E56E26E"/>
    <w:rsid w:val="0EA60BE3"/>
    <w:rsid w:val="0EAD5CEE"/>
    <w:rsid w:val="0EC1BA16"/>
    <w:rsid w:val="0ECE3DE6"/>
    <w:rsid w:val="0EF3250F"/>
    <w:rsid w:val="0F0BDD50"/>
    <w:rsid w:val="0F14C5F8"/>
    <w:rsid w:val="0F656AE9"/>
    <w:rsid w:val="0F785337"/>
    <w:rsid w:val="0F9CE6C9"/>
    <w:rsid w:val="0FBED9D3"/>
    <w:rsid w:val="0FCC91C0"/>
    <w:rsid w:val="0FCC91C0"/>
    <w:rsid w:val="0FEC9184"/>
    <w:rsid w:val="105F9773"/>
    <w:rsid w:val="1068B332"/>
    <w:rsid w:val="1075BD55"/>
    <w:rsid w:val="1080CC78"/>
    <w:rsid w:val="10A793DE"/>
    <w:rsid w:val="10C9FE57"/>
    <w:rsid w:val="10FAA731"/>
    <w:rsid w:val="1106D5EC"/>
    <w:rsid w:val="110AE32B"/>
    <w:rsid w:val="11421290"/>
    <w:rsid w:val="115179FE"/>
    <w:rsid w:val="118713A4"/>
    <w:rsid w:val="11D82A82"/>
    <w:rsid w:val="121BFDDD"/>
    <w:rsid w:val="124D9BF5"/>
    <w:rsid w:val="12573BF0"/>
    <w:rsid w:val="12A42597"/>
    <w:rsid w:val="12CFE4F5"/>
    <w:rsid w:val="12D6292B"/>
    <w:rsid w:val="12D638D6"/>
    <w:rsid w:val="12F57737"/>
    <w:rsid w:val="1308C643"/>
    <w:rsid w:val="13327194"/>
    <w:rsid w:val="133AD6F2"/>
    <w:rsid w:val="135940C6"/>
    <w:rsid w:val="135E3D21"/>
    <w:rsid w:val="13A50BD1"/>
    <w:rsid w:val="13F7A677"/>
    <w:rsid w:val="14190A19"/>
    <w:rsid w:val="148E24A9"/>
    <w:rsid w:val="14B5CDC5"/>
    <w:rsid w:val="14C588F3"/>
    <w:rsid w:val="14E1325B"/>
    <w:rsid w:val="14E5F8C7"/>
    <w:rsid w:val="1607A537"/>
    <w:rsid w:val="1636693E"/>
    <w:rsid w:val="164A29F1"/>
    <w:rsid w:val="167E3FE8"/>
    <w:rsid w:val="16CA6DFB"/>
    <w:rsid w:val="16D13AB6"/>
    <w:rsid w:val="170212B1"/>
    <w:rsid w:val="174E604B"/>
    <w:rsid w:val="17605F97"/>
    <w:rsid w:val="17BCA4BF"/>
    <w:rsid w:val="17CAF71C"/>
    <w:rsid w:val="180042DB"/>
    <w:rsid w:val="18237B5F"/>
    <w:rsid w:val="184D681A"/>
    <w:rsid w:val="1862770F"/>
    <w:rsid w:val="18CE7249"/>
    <w:rsid w:val="18E85499"/>
    <w:rsid w:val="19628AB2"/>
    <w:rsid w:val="196406AA"/>
    <w:rsid w:val="19783140"/>
    <w:rsid w:val="198144EA"/>
    <w:rsid w:val="19979A03"/>
    <w:rsid w:val="199971CE"/>
    <w:rsid w:val="19B7F5EF"/>
    <w:rsid w:val="19B8606A"/>
    <w:rsid w:val="19D38157"/>
    <w:rsid w:val="1A1AD727"/>
    <w:rsid w:val="1A4CE839"/>
    <w:rsid w:val="1AB5CF90"/>
    <w:rsid w:val="1AE08678"/>
    <w:rsid w:val="1B0A0854"/>
    <w:rsid w:val="1B1B432B"/>
    <w:rsid w:val="1B2411E1"/>
    <w:rsid w:val="1B3E8BF9"/>
    <w:rsid w:val="1B493D6B"/>
    <w:rsid w:val="1B5EAD91"/>
    <w:rsid w:val="1B6D4DCC"/>
    <w:rsid w:val="1B9D2A13"/>
    <w:rsid w:val="1BDE08D0"/>
    <w:rsid w:val="1BE4E9E3"/>
    <w:rsid w:val="1CC70BA5"/>
    <w:rsid w:val="1CF9508A"/>
    <w:rsid w:val="1CFB4890"/>
    <w:rsid w:val="1D045B6C"/>
    <w:rsid w:val="1D13E42F"/>
    <w:rsid w:val="1D63C5CE"/>
    <w:rsid w:val="1D788F3C"/>
    <w:rsid w:val="1D9CFCC9"/>
    <w:rsid w:val="1DB1DC54"/>
    <w:rsid w:val="1DBA8466"/>
    <w:rsid w:val="1DECE43C"/>
    <w:rsid w:val="1E226DF2"/>
    <w:rsid w:val="1E9BAB39"/>
    <w:rsid w:val="1ECEC59C"/>
    <w:rsid w:val="1ED76D06"/>
    <w:rsid w:val="1EE938C1"/>
    <w:rsid w:val="1EEBB914"/>
    <w:rsid w:val="1EF168C4"/>
    <w:rsid w:val="1F361FAE"/>
    <w:rsid w:val="1F5DA700"/>
    <w:rsid w:val="1F8E4172"/>
    <w:rsid w:val="1FA30399"/>
    <w:rsid w:val="1FD86711"/>
    <w:rsid w:val="20087EBE"/>
    <w:rsid w:val="200D2688"/>
    <w:rsid w:val="200E684E"/>
    <w:rsid w:val="204A8CBA"/>
    <w:rsid w:val="20520F45"/>
    <w:rsid w:val="2081B56A"/>
    <w:rsid w:val="2086CE8D"/>
    <w:rsid w:val="21087325"/>
    <w:rsid w:val="21198C35"/>
    <w:rsid w:val="2160E61C"/>
    <w:rsid w:val="217BE979"/>
    <w:rsid w:val="218316E4"/>
    <w:rsid w:val="21BE2B9D"/>
    <w:rsid w:val="21E19550"/>
    <w:rsid w:val="21E92FF6"/>
    <w:rsid w:val="222B200F"/>
    <w:rsid w:val="222B200F"/>
    <w:rsid w:val="22481A42"/>
    <w:rsid w:val="2249736D"/>
    <w:rsid w:val="2251900C"/>
    <w:rsid w:val="22AEB37E"/>
    <w:rsid w:val="22ECB673"/>
    <w:rsid w:val="231741F9"/>
    <w:rsid w:val="231E64B9"/>
    <w:rsid w:val="2339E250"/>
    <w:rsid w:val="23AD4E86"/>
    <w:rsid w:val="23ED4037"/>
    <w:rsid w:val="241EA706"/>
    <w:rsid w:val="242687AB"/>
    <w:rsid w:val="24C269CB"/>
    <w:rsid w:val="24F0FAB1"/>
    <w:rsid w:val="24F8F6E9"/>
    <w:rsid w:val="2589F8F9"/>
    <w:rsid w:val="25D8EDF0"/>
    <w:rsid w:val="2623251D"/>
    <w:rsid w:val="2624E014"/>
    <w:rsid w:val="266AD842"/>
    <w:rsid w:val="268DA754"/>
    <w:rsid w:val="2694ACE6"/>
    <w:rsid w:val="269AA0D3"/>
    <w:rsid w:val="270011BE"/>
    <w:rsid w:val="270B73DA"/>
    <w:rsid w:val="27350643"/>
    <w:rsid w:val="273ACF42"/>
    <w:rsid w:val="27495B5D"/>
    <w:rsid w:val="274A2131"/>
    <w:rsid w:val="276EE5CE"/>
    <w:rsid w:val="276F452C"/>
    <w:rsid w:val="2781F21F"/>
    <w:rsid w:val="27D37E3A"/>
    <w:rsid w:val="280E3DAC"/>
    <w:rsid w:val="28218D43"/>
    <w:rsid w:val="28B67770"/>
    <w:rsid w:val="28B95F26"/>
    <w:rsid w:val="28BF546C"/>
    <w:rsid w:val="28CA01E9"/>
    <w:rsid w:val="28CD85CB"/>
    <w:rsid w:val="291D66A3"/>
    <w:rsid w:val="29554868"/>
    <w:rsid w:val="2980EA60"/>
    <w:rsid w:val="2986BE4F"/>
    <w:rsid w:val="29DDBAF7"/>
    <w:rsid w:val="2A020144"/>
    <w:rsid w:val="2A3AEE1B"/>
    <w:rsid w:val="2A85A112"/>
    <w:rsid w:val="2AC1766A"/>
    <w:rsid w:val="2AE41BCD"/>
    <w:rsid w:val="2B1241C4"/>
    <w:rsid w:val="2B17885F"/>
    <w:rsid w:val="2B18C3A7"/>
    <w:rsid w:val="2B2A169F"/>
    <w:rsid w:val="2B989513"/>
    <w:rsid w:val="2B9DAC32"/>
    <w:rsid w:val="2BB29167"/>
    <w:rsid w:val="2BC11A6C"/>
    <w:rsid w:val="2C2185D6"/>
    <w:rsid w:val="2C2ED8C1"/>
    <w:rsid w:val="2C3FB8A8"/>
    <w:rsid w:val="2C5AFC53"/>
    <w:rsid w:val="2C799E3D"/>
    <w:rsid w:val="2CE18E03"/>
    <w:rsid w:val="2CFDBF5F"/>
    <w:rsid w:val="2D2EA1CC"/>
    <w:rsid w:val="2D4837B0"/>
    <w:rsid w:val="2D6249A1"/>
    <w:rsid w:val="2D849010"/>
    <w:rsid w:val="2D849010"/>
    <w:rsid w:val="2D9FC7C6"/>
    <w:rsid w:val="2DCC5019"/>
    <w:rsid w:val="2DD017C0"/>
    <w:rsid w:val="2DDE343E"/>
    <w:rsid w:val="2DDFB996"/>
    <w:rsid w:val="2DE2034B"/>
    <w:rsid w:val="2E38F7C0"/>
    <w:rsid w:val="2ED83D26"/>
    <w:rsid w:val="2F761EB7"/>
    <w:rsid w:val="2FB22903"/>
    <w:rsid w:val="300623E6"/>
    <w:rsid w:val="3015A961"/>
    <w:rsid w:val="305C9218"/>
    <w:rsid w:val="308EA502"/>
    <w:rsid w:val="30989E14"/>
    <w:rsid w:val="309D2172"/>
    <w:rsid w:val="30A6E7E5"/>
    <w:rsid w:val="30E45D55"/>
    <w:rsid w:val="312256F7"/>
    <w:rsid w:val="3172CBB0"/>
    <w:rsid w:val="317D53DD"/>
    <w:rsid w:val="3215AD86"/>
    <w:rsid w:val="323129DD"/>
    <w:rsid w:val="323BF000"/>
    <w:rsid w:val="32755FDA"/>
    <w:rsid w:val="328065B6"/>
    <w:rsid w:val="3326CA23"/>
    <w:rsid w:val="338E4920"/>
    <w:rsid w:val="34528D5D"/>
    <w:rsid w:val="34B5F439"/>
    <w:rsid w:val="3516D331"/>
    <w:rsid w:val="3520D14C"/>
    <w:rsid w:val="354C65A7"/>
    <w:rsid w:val="3562E427"/>
    <w:rsid w:val="35AEE675"/>
    <w:rsid w:val="35CEE31A"/>
    <w:rsid w:val="35D387A4"/>
    <w:rsid w:val="35EED1E4"/>
    <w:rsid w:val="360DA768"/>
    <w:rsid w:val="3638FBAC"/>
    <w:rsid w:val="364B9BFD"/>
    <w:rsid w:val="3660EB02"/>
    <w:rsid w:val="3677C5DD"/>
    <w:rsid w:val="368608FE"/>
    <w:rsid w:val="3699DDF1"/>
    <w:rsid w:val="36C4FAB9"/>
    <w:rsid w:val="36D6D63E"/>
    <w:rsid w:val="36DDEB3E"/>
    <w:rsid w:val="3753B852"/>
    <w:rsid w:val="376A2714"/>
    <w:rsid w:val="376E8491"/>
    <w:rsid w:val="378255E0"/>
    <w:rsid w:val="37F6C9B2"/>
    <w:rsid w:val="3826B803"/>
    <w:rsid w:val="38363F9B"/>
    <w:rsid w:val="3892F62A"/>
    <w:rsid w:val="38BBC95F"/>
    <w:rsid w:val="38F55C05"/>
    <w:rsid w:val="3916204E"/>
    <w:rsid w:val="39220915"/>
    <w:rsid w:val="393CB9CB"/>
    <w:rsid w:val="395624C4"/>
    <w:rsid w:val="39719061"/>
    <w:rsid w:val="3981CC18"/>
    <w:rsid w:val="3981CC18"/>
    <w:rsid w:val="3983B6BB"/>
    <w:rsid w:val="399CDA68"/>
    <w:rsid w:val="39B52455"/>
    <w:rsid w:val="39C7AD18"/>
    <w:rsid w:val="3A79E2EA"/>
    <w:rsid w:val="3ACB67B0"/>
    <w:rsid w:val="3ADF1146"/>
    <w:rsid w:val="3B2CD180"/>
    <w:rsid w:val="3B437888"/>
    <w:rsid w:val="3B93BAAA"/>
    <w:rsid w:val="3B9F8162"/>
    <w:rsid w:val="3BA134F3"/>
    <w:rsid w:val="3C415FA6"/>
    <w:rsid w:val="3C8B224C"/>
    <w:rsid w:val="3CBB4B04"/>
    <w:rsid w:val="3CBF3DCA"/>
    <w:rsid w:val="3D1789F9"/>
    <w:rsid w:val="3D4192BC"/>
    <w:rsid w:val="3D5BFEE5"/>
    <w:rsid w:val="3DAE11B6"/>
    <w:rsid w:val="3DC1083F"/>
    <w:rsid w:val="3DC550F9"/>
    <w:rsid w:val="3DCC6463"/>
    <w:rsid w:val="3DEB0D99"/>
    <w:rsid w:val="3DF3D7E9"/>
    <w:rsid w:val="3E2F77E7"/>
    <w:rsid w:val="3E3B5CC1"/>
    <w:rsid w:val="3E7CDF19"/>
    <w:rsid w:val="3EA47E4A"/>
    <w:rsid w:val="3EEA3238"/>
    <w:rsid w:val="3EF54890"/>
    <w:rsid w:val="3F023B4A"/>
    <w:rsid w:val="3F3B95A8"/>
    <w:rsid w:val="3F597DD3"/>
    <w:rsid w:val="3F6FBC84"/>
    <w:rsid w:val="3F7129A4"/>
    <w:rsid w:val="3F81793C"/>
    <w:rsid w:val="3F9F7E35"/>
    <w:rsid w:val="3FAF3EA4"/>
    <w:rsid w:val="3FE76624"/>
    <w:rsid w:val="3FFA2438"/>
    <w:rsid w:val="40157DC2"/>
    <w:rsid w:val="4037CD4C"/>
    <w:rsid w:val="4039A918"/>
    <w:rsid w:val="403B4A7D"/>
    <w:rsid w:val="40886AA1"/>
    <w:rsid w:val="41163839"/>
    <w:rsid w:val="4128CD5E"/>
    <w:rsid w:val="413351E8"/>
    <w:rsid w:val="417E6FEA"/>
    <w:rsid w:val="4190A50E"/>
    <w:rsid w:val="41E29456"/>
    <w:rsid w:val="422BCA65"/>
    <w:rsid w:val="424881EF"/>
    <w:rsid w:val="425BAA45"/>
    <w:rsid w:val="425DB5B1"/>
    <w:rsid w:val="427C48B5"/>
    <w:rsid w:val="42A36F95"/>
    <w:rsid w:val="42CAB091"/>
    <w:rsid w:val="42E7623D"/>
    <w:rsid w:val="4330AF88"/>
    <w:rsid w:val="433B6E93"/>
    <w:rsid w:val="43788B71"/>
    <w:rsid w:val="43DF81D1"/>
    <w:rsid w:val="43E7CF70"/>
    <w:rsid w:val="444A246C"/>
    <w:rsid w:val="4458E57F"/>
    <w:rsid w:val="445AE83D"/>
    <w:rsid w:val="446BF162"/>
    <w:rsid w:val="44714027"/>
    <w:rsid w:val="4480B4DD"/>
    <w:rsid w:val="44A30334"/>
    <w:rsid w:val="44ABC555"/>
    <w:rsid w:val="44FA64A9"/>
    <w:rsid w:val="45468BDA"/>
    <w:rsid w:val="45677A21"/>
    <w:rsid w:val="45796D05"/>
    <w:rsid w:val="45DAB5F6"/>
    <w:rsid w:val="4619638C"/>
    <w:rsid w:val="461BFB74"/>
    <w:rsid w:val="461C339C"/>
    <w:rsid w:val="463DC668"/>
    <w:rsid w:val="46406D05"/>
    <w:rsid w:val="467551EB"/>
    <w:rsid w:val="46756C4F"/>
    <w:rsid w:val="46C54D69"/>
    <w:rsid w:val="46C9DA18"/>
    <w:rsid w:val="47355156"/>
    <w:rsid w:val="475F3BCE"/>
    <w:rsid w:val="47B133EE"/>
    <w:rsid w:val="47C9D53D"/>
    <w:rsid w:val="480AEA26"/>
    <w:rsid w:val="482D7E3D"/>
    <w:rsid w:val="48352A2F"/>
    <w:rsid w:val="48BF5371"/>
    <w:rsid w:val="48EBF9B2"/>
    <w:rsid w:val="4924EB1C"/>
    <w:rsid w:val="496D7074"/>
    <w:rsid w:val="4970BAB1"/>
    <w:rsid w:val="49A06973"/>
    <w:rsid w:val="49AEE589"/>
    <w:rsid w:val="49D88C73"/>
    <w:rsid w:val="49DF7615"/>
    <w:rsid w:val="4A228928"/>
    <w:rsid w:val="4A253061"/>
    <w:rsid w:val="4A483D99"/>
    <w:rsid w:val="4A7A8C6A"/>
    <w:rsid w:val="4A815074"/>
    <w:rsid w:val="4B2FEBD6"/>
    <w:rsid w:val="4B3B3AF6"/>
    <w:rsid w:val="4B4190F0"/>
    <w:rsid w:val="4BCFA3ED"/>
    <w:rsid w:val="4BD20ACE"/>
    <w:rsid w:val="4C0C6860"/>
    <w:rsid w:val="4C0CDA2B"/>
    <w:rsid w:val="4CE47025"/>
    <w:rsid w:val="4CF53514"/>
    <w:rsid w:val="4D667238"/>
    <w:rsid w:val="4D67BFE5"/>
    <w:rsid w:val="4D9637E2"/>
    <w:rsid w:val="4DA100DA"/>
    <w:rsid w:val="4DFE8C26"/>
    <w:rsid w:val="4EB6CBC3"/>
    <w:rsid w:val="4F0EF855"/>
    <w:rsid w:val="4FB204BD"/>
    <w:rsid w:val="4FCA952D"/>
    <w:rsid w:val="4FD5D2B3"/>
    <w:rsid w:val="4FF29DB6"/>
    <w:rsid w:val="5008E9DA"/>
    <w:rsid w:val="500E92CC"/>
    <w:rsid w:val="50279C42"/>
    <w:rsid w:val="502B7917"/>
    <w:rsid w:val="5049AA96"/>
    <w:rsid w:val="508C95E4"/>
    <w:rsid w:val="50E114E9"/>
    <w:rsid w:val="51394A8B"/>
    <w:rsid w:val="5141937A"/>
    <w:rsid w:val="5146DB34"/>
    <w:rsid w:val="5182651D"/>
    <w:rsid w:val="51D2B1A8"/>
    <w:rsid w:val="51EC268E"/>
    <w:rsid w:val="51EFEC05"/>
    <w:rsid w:val="52012CFE"/>
    <w:rsid w:val="52427461"/>
    <w:rsid w:val="52E70F70"/>
    <w:rsid w:val="52F762F7"/>
    <w:rsid w:val="53229906"/>
    <w:rsid w:val="53AC2242"/>
    <w:rsid w:val="53DBCB9C"/>
    <w:rsid w:val="53DFB5B1"/>
    <w:rsid w:val="53FDB9BA"/>
    <w:rsid w:val="5404F451"/>
    <w:rsid w:val="546B4C2F"/>
    <w:rsid w:val="54E2C138"/>
    <w:rsid w:val="55398F34"/>
    <w:rsid w:val="556F73F1"/>
    <w:rsid w:val="55B046BF"/>
    <w:rsid w:val="55D1E4A3"/>
    <w:rsid w:val="55DD8036"/>
    <w:rsid w:val="56491993"/>
    <w:rsid w:val="564E95A4"/>
    <w:rsid w:val="566B7CED"/>
    <w:rsid w:val="568B1161"/>
    <w:rsid w:val="569B45FD"/>
    <w:rsid w:val="56C6C862"/>
    <w:rsid w:val="56D914FA"/>
    <w:rsid w:val="56E0FB2B"/>
    <w:rsid w:val="570AD917"/>
    <w:rsid w:val="571F0906"/>
    <w:rsid w:val="57412661"/>
    <w:rsid w:val="57666C8A"/>
    <w:rsid w:val="577D7479"/>
    <w:rsid w:val="57A45F34"/>
    <w:rsid w:val="57B71C23"/>
    <w:rsid w:val="5811A00B"/>
    <w:rsid w:val="583F46B1"/>
    <w:rsid w:val="5898096A"/>
    <w:rsid w:val="589B3F00"/>
    <w:rsid w:val="58D5EE5F"/>
    <w:rsid w:val="58F31E77"/>
    <w:rsid w:val="58F3EBF5"/>
    <w:rsid w:val="59030361"/>
    <w:rsid w:val="590CFB21"/>
    <w:rsid w:val="5920262F"/>
    <w:rsid w:val="5931F476"/>
    <w:rsid w:val="5959A16E"/>
    <w:rsid w:val="5996088C"/>
    <w:rsid w:val="59D8DC8D"/>
    <w:rsid w:val="59D93C93"/>
    <w:rsid w:val="59E3A330"/>
    <w:rsid w:val="5A094948"/>
    <w:rsid w:val="5A6CA224"/>
    <w:rsid w:val="5A768E63"/>
    <w:rsid w:val="5AA2935F"/>
    <w:rsid w:val="5B158BFE"/>
    <w:rsid w:val="5B292822"/>
    <w:rsid w:val="5B36B547"/>
    <w:rsid w:val="5B393979"/>
    <w:rsid w:val="5B58BAF7"/>
    <w:rsid w:val="5B9AA65E"/>
    <w:rsid w:val="5BA3D4EC"/>
    <w:rsid w:val="5BF01556"/>
    <w:rsid w:val="5BF0B60F"/>
    <w:rsid w:val="5C0F70CA"/>
    <w:rsid w:val="5C2143DC"/>
    <w:rsid w:val="5C8F7E85"/>
    <w:rsid w:val="5CA04619"/>
    <w:rsid w:val="5CB0F7F2"/>
    <w:rsid w:val="5CBC4E08"/>
    <w:rsid w:val="5D0E85EC"/>
    <w:rsid w:val="5D0F5C8E"/>
    <w:rsid w:val="5D2B79D4"/>
    <w:rsid w:val="5D5AF1BE"/>
    <w:rsid w:val="5D702A21"/>
    <w:rsid w:val="5D7B5E12"/>
    <w:rsid w:val="5DA87B52"/>
    <w:rsid w:val="5DD24D31"/>
    <w:rsid w:val="5DD24D31"/>
    <w:rsid w:val="5E069A80"/>
    <w:rsid w:val="5E0BD0B5"/>
    <w:rsid w:val="5E0EE2F5"/>
    <w:rsid w:val="5E53251B"/>
    <w:rsid w:val="5E786CCD"/>
    <w:rsid w:val="5E7D66C0"/>
    <w:rsid w:val="5E94C4E0"/>
    <w:rsid w:val="5EDB51A1"/>
    <w:rsid w:val="5EDCC378"/>
    <w:rsid w:val="5EE00634"/>
    <w:rsid w:val="5EE47209"/>
    <w:rsid w:val="5F2EA69C"/>
    <w:rsid w:val="5F3F7DCB"/>
    <w:rsid w:val="5F4A05DD"/>
    <w:rsid w:val="5F6E01BF"/>
    <w:rsid w:val="5F76A4E8"/>
    <w:rsid w:val="5FB1DD1F"/>
    <w:rsid w:val="5FC78A1C"/>
    <w:rsid w:val="5FD29DA1"/>
    <w:rsid w:val="6081D050"/>
    <w:rsid w:val="61004F01"/>
    <w:rsid w:val="61137B41"/>
    <w:rsid w:val="6116EF86"/>
    <w:rsid w:val="6155DE08"/>
    <w:rsid w:val="615B27A4"/>
    <w:rsid w:val="616D2E56"/>
    <w:rsid w:val="61812C99"/>
    <w:rsid w:val="619E1627"/>
    <w:rsid w:val="61ABBDBC"/>
    <w:rsid w:val="61D9EC7E"/>
    <w:rsid w:val="61F96DCB"/>
    <w:rsid w:val="6203B3AE"/>
    <w:rsid w:val="6208F086"/>
    <w:rsid w:val="62216B7B"/>
    <w:rsid w:val="627C9FEB"/>
    <w:rsid w:val="62B39BFA"/>
    <w:rsid w:val="62B96547"/>
    <w:rsid w:val="62BDDF04"/>
    <w:rsid w:val="631A30EF"/>
    <w:rsid w:val="633E2EFD"/>
    <w:rsid w:val="634AC8C5"/>
    <w:rsid w:val="63A304AF"/>
    <w:rsid w:val="642ED9CB"/>
    <w:rsid w:val="6456CC41"/>
    <w:rsid w:val="6460D8FD"/>
    <w:rsid w:val="64724FF6"/>
    <w:rsid w:val="64757FFE"/>
    <w:rsid w:val="649057F5"/>
    <w:rsid w:val="64AF4416"/>
    <w:rsid w:val="64DFCCFC"/>
    <w:rsid w:val="653EA60C"/>
    <w:rsid w:val="6555C90B"/>
    <w:rsid w:val="6594AB37"/>
    <w:rsid w:val="65C4B5D5"/>
    <w:rsid w:val="65FA3ED8"/>
    <w:rsid w:val="661270EC"/>
    <w:rsid w:val="664378A7"/>
    <w:rsid w:val="666DDF0C"/>
    <w:rsid w:val="66D4A9D6"/>
    <w:rsid w:val="66F82427"/>
    <w:rsid w:val="6719EC8C"/>
    <w:rsid w:val="6725D90F"/>
    <w:rsid w:val="67313C9A"/>
    <w:rsid w:val="678FCE6E"/>
    <w:rsid w:val="67A20C96"/>
    <w:rsid w:val="67E805B8"/>
    <w:rsid w:val="67EA42F0"/>
    <w:rsid w:val="680953CF"/>
    <w:rsid w:val="681610F4"/>
    <w:rsid w:val="687B2E6B"/>
    <w:rsid w:val="691F42D1"/>
    <w:rsid w:val="692B0099"/>
    <w:rsid w:val="6932F223"/>
    <w:rsid w:val="696B0CEC"/>
    <w:rsid w:val="696B1985"/>
    <w:rsid w:val="69BB9E01"/>
    <w:rsid w:val="69CCCCC2"/>
    <w:rsid w:val="6A0FC1D3"/>
    <w:rsid w:val="6A389DA1"/>
    <w:rsid w:val="6AA85E8A"/>
    <w:rsid w:val="6AB7948B"/>
    <w:rsid w:val="6AB86323"/>
    <w:rsid w:val="6ADD078B"/>
    <w:rsid w:val="6AEF687C"/>
    <w:rsid w:val="6AF8EE7F"/>
    <w:rsid w:val="6B3343AF"/>
    <w:rsid w:val="6B5C81F7"/>
    <w:rsid w:val="6B7C166F"/>
    <w:rsid w:val="6B86FD0A"/>
    <w:rsid w:val="6C94DD25"/>
    <w:rsid w:val="6CB4CF8E"/>
    <w:rsid w:val="6CC1C69E"/>
    <w:rsid w:val="6CE71099"/>
    <w:rsid w:val="6CFE4D83"/>
    <w:rsid w:val="6D0225FB"/>
    <w:rsid w:val="6D3A3C29"/>
    <w:rsid w:val="6D55F616"/>
    <w:rsid w:val="6D63D5AF"/>
    <w:rsid w:val="6D8DB233"/>
    <w:rsid w:val="6DEA5845"/>
    <w:rsid w:val="6DFCB799"/>
    <w:rsid w:val="6DFF848B"/>
    <w:rsid w:val="6E2C7DBD"/>
    <w:rsid w:val="6E2C7DBD"/>
    <w:rsid w:val="6E441CE4"/>
    <w:rsid w:val="6E660F02"/>
    <w:rsid w:val="6E6DDC02"/>
    <w:rsid w:val="6E88996F"/>
    <w:rsid w:val="6E9003F9"/>
    <w:rsid w:val="6ED0D3F7"/>
    <w:rsid w:val="6EDE7602"/>
    <w:rsid w:val="6EECCD84"/>
    <w:rsid w:val="6F3B0B88"/>
    <w:rsid w:val="6F3B2EB5"/>
    <w:rsid w:val="6F441735"/>
    <w:rsid w:val="6F6E5C17"/>
    <w:rsid w:val="6F72C9D6"/>
    <w:rsid w:val="6F82B4C1"/>
    <w:rsid w:val="6FCD816F"/>
    <w:rsid w:val="6FCF9D1A"/>
    <w:rsid w:val="6FE85DEE"/>
    <w:rsid w:val="700BBD46"/>
    <w:rsid w:val="701FC636"/>
    <w:rsid w:val="70433E00"/>
    <w:rsid w:val="70501080"/>
    <w:rsid w:val="707F8387"/>
    <w:rsid w:val="7083A204"/>
    <w:rsid w:val="70AE150C"/>
    <w:rsid w:val="70C67A3B"/>
    <w:rsid w:val="70C9B75E"/>
    <w:rsid w:val="70D24F14"/>
    <w:rsid w:val="710B865E"/>
    <w:rsid w:val="7142DE38"/>
    <w:rsid w:val="7172B4D1"/>
    <w:rsid w:val="718FA54A"/>
    <w:rsid w:val="71D45F5C"/>
    <w:rsid w:val="71DED6C5"/>
    <w:rsid w:val="71F1F989"/>
    <w:rsid w:val="720560C3"/>
    <w:rsid w:val="72107F7E"/>
    <w:rsid w:val="7212B76B"/>
    <w:rsid w:val="7222A82B"/>
    <w:rsid w:val="7291EDA5"/>
    <w:rsid w:val="72CAFB20"/>
    <w:rsid w:val="72D46A93"/>
    <w:rsid w:val="72D64384"/>
    <w:rsid w:val="7345A0A9"/>
    <w:rsid w:val="7381AB7A"/>
    <w:rsid w:val="73A02577"/>
    <w:rsid w:val="73E6560F"/>
    <w:rsid w:val="74569905"/>
    <w:rsid w:val="74697CDB"/>
    <w:rsid w:val="747F3E90"/>
    <w:rsid w:val="74C89813"/>
    <w:rsid w:val="74E1064D"/>
    <w:rsid w:val="74FDE9AA"/>
    <w:rsid w:val="75079AE8"/>
    <w:rsid w:val="75846168"/>
    <w:rsid w:val="75B0E64C"/>
    <w:rsid w:val="75D8E291"/>
    <w:rsid w:val="75E36797"/>
    <w:rsid w:val="765AA9E6"/>
    <w:rsid w:val="7682D4E7"/>
    <w:rsid w:val="76842BAC"/>
    <w:rsid w:val="7688357D"/>
    <w:rsid w:val="76997BF0"/>
    <w:rsid w:val="76AA5635"/>
    <w:rsid w:val="76F0AC37"/>
    <w:rsid w:val="7723B607"/>
    <w:rsid w:val="7725C7F9"/>
    <w:rsid w:val="7732ECE2"/>
    <w:rsid w:val="773309F7"/>
    <w:rsid w:val="779E3196"/>
    <w:rsid w:val="77B42F16"/>
    <w:rsid w:val="77B83608"/>
    <w:rsid w:val="77C53615"/>
    <w:rsid w:val="77C7170F"/>
    <w:rsid w:val="784162E1"/>
    <w:rsid w:val="785603E1"/>
    <w:rsid w:val="786B8996"/>
    <w:rsid w:val="7889A2D6"/>
    <w:rsid w:val="7897183D"/>
    <w:rsid w:val="78B97239"/>
    <w:rsid w:val="7963BF46"/>
    <w:rsid w:val="79A8AF87"/>
    <w:rsid w:val="79C131FF"/>
    <w:rsid w:val="79EAD27F"/>
    <w:rsid w:val="7A0113CF"/>
    <w:rsid w:val="7A79E2A6"/>
    <w:rsid w:val="7A7C20E3"/>
    <w:rsid w:val="7A90624D"/>
    <w:rsid w:val="7AAA765F"/>
    <w:rsid w:val="7AB8CEA1"/>
    <w:rsid w:val="7B236643"/>
    <w:rsid w:val="7B69677F"/>
    <w:rsid w:val="7BCCA42C"/>
    <w:rsid w:val="7BCEA4F8"/>
    <w:rsid w:val="7BF440C1"/>
    <w:rsid w:val="7C04F6C3"/>
    <w:rsid w:val="7C2E5BBF"/>
    <w:rsid w:val="7C6B901E"/>
    <w:rsid w:val="7C98250D"/>
    <w:rsid w:val="7CA50785"/>
    <w:rsid w:val="7CCCE523"/>
    <w:rsid w:val="7CE6BD51"/>
    <w:rsid w:val="7D004C6A"/>
    <w:rsid w:val="7D0871EF"/>
    <w:rsid w:val="7D13873F"/>
    <w:rsid w:val="7D51A27B"/>
    <w:rsid w:val="7D675219"/>
    <w:rsid w:val="7DD83516"/>
    <w:rsid w:val="7DFBB8C6"/>
    <w:rsid w:val="7E96263D"/>
    <w:rsid w:val="7EFC2B5F"/>
    <w:rsid w:val="7F77D8EE"/>
    <w:rsid w:val="7F84C271"/>
    <w:rsid w:val="7F90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12B1"/>
  <w15:chartTrackingRefBased/>
  <w15:docId w15:val="{3BD91898-370B-4336-A5AA-0417A7FF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5.png" Id="rId1482849484" /><Relationship Type="http://schemas.openxmlformats.org/officeDocument/2006/relationships/image" Target="/media/image6.png" Id="rId1713182890" /><Relationship Type="http://schemas.openxmlformats.org/officeDocument/2006/relationships/image" Target="/media/image7.png" Id="rId1058312600" /><Relationship Type="http://schemas.openxmlformats.org/officeDocument/2006/relationships/image" Target="/media/image8.png" Id="rId1731453434" /><Relationship Type="http://schemas.openxmlformats.org/officeDocument/2006/relationships/image" Target="/media/image9.png" Id="rId421172247" /><Relationship Type="http://schemas.openxmlformats.org/officeDocument/2006/relationships/image" Target="/media/imagea.png" Id="rId1510948256" /><Relationship Type="http://schemas.openxmlformats.org/officeDocument/2006/relationships/image" Target="/media/imageb.png" Id="rId175569475" /><Relationship Type="http://schemas.openxmlformats.org/officeDocument/2006/relationships/image" Target="/media/imagec.png" Id="rId1102362569" /><Relationship Type="http://schemas.openxmlformats.org/officeDocument/2006/relationships/hyperlink" Target="https://www.zillow.com/research/data/" TargetMode="External" Id="R0e8159f4a9004131" /><Relationship Type="http://schemas.openxmlformats.org/officeDocument/2006/relationships/header" Target="header.xml" Id="Rf4f6879a6e2744a2" /><Relationship Type="http://schemas.openxmlformats.org/officeDocument/2006/relationships/footer" Target="footer.xml" Id="Ra7ba248bf54c400c" /><Relationship Type="http://schemas.openxmlformats.org/officeDocument/2006/relationships/image" Target="/media/imagee.png" Id="Rfc5ab16ef39147e6" /><Relationship Type="http://schemas.openxmlformats.org/officeDocument/2006/relationships/image" Target="/media/image10.png" Id="R91facc91797c4bc9" /><Relationship Type="http://schemas.microsoft.com/office/2020/10/relationships/intelligence" Target="intelligence2.xml" Id="Ra933e85cd1594bfb" /><Relationship Type="http://schemas.openxmlformats.org/officeDocument/2006/relationships/hyperlink" Target="https://www.zillow.com/research/zhvi-user-guide/" TargetMode="External" Id="R4ab0c5704f474715" /><Relationship Type="http://schemas.openxmlformats.org/officeDocument/2006/relationships/hyperlink" Target="https://www.housecallpro.com/" TargetMode="External" Id="R53990c3371634c31" /><Relationship Type="http://schemas.openxmlformats.org/officeDocument/2006/relationships/image" Target="/media/image11.png" Id="R60dee018c4384de0" /><Relationship Type="http://schemas.openxmlformats.org/officeDocument/2006/relationships/image" Target="/media/image12.png" Id="Rf64f1832bb9544b6" /><Relationship Type="http://schemas.openxmlformats.org/officeDocument/2006/relationships/hyperlink" Target="https://speedwayjunkremoval.com/" TargetMode="External" Id="Rd0e1f44e746644d5" /><Relationship Type="http://schemas.openxmlformats.org/officeDocument/2006/relationships/hyperlink" Target="https://www.tucsonaz.gov/Departments/Environmental-and-General-Services/Los-Reales-Sustainability-Campus" TargetMode="External" Id="R1dadf965e8e340d0" /><Relationship Type="http://schemas.openxmlformats.org/officeDocument/2006/relationships/hyperlink" Target="https://www.arcgis.com/home/item.html?id=7401dd1ccfea4ff5901092324f8b44ed" TargetMode="External" Id="R1e2a3956bb1645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Thomas Cain</dc:creator>
  <keywords/>
  <dc:description/>
  <lastModifiedBy>Daniel Thomas Cain</lastModifiedBy>
  <revision>5</revision>
  <dcterms:created xsi:type="dcterms:W3CDTF">2024-10-06T23:12:00.0000000Z</dcterms:created>
  <dcterms:modified xsi:type="dcterms:W3CDTF">2024-10-14T03:45:42.8406655Z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2024-10-06T23:12:05Z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93098c79-4949-4a40-9726-e66bc2c8d95b</vt:lpwstr>
  </property>
  <property fmtid="{D5CDD505-2E9C-101B-9397-08002B2CF9AE}" pid="8" name="MSIP_Label_4044bd30-2ed7-4c9d-9d12-46200872a97b_ContentBits">
    <vt:lpwstr>0</vt:lpwstr>
  </property>
</Properties>
</file>