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</w:rPr>
        <w:t>Javascript – Módulo 2 – B7Web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right" w:pos="11340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232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01 – O Que É DOM</w:t>
              <w:tab/>
              <w:t>2</w:t>
            </w:r>
          </w:hyperlink>
        </w:p>
        <w:p>
          <w:pPr>
            <w:pStyle w:val="Sumrio1"/>
            <w:tabs>
              <w:tab w:val="right" w:pos="11340" w:leader="dot"/>
            </w:tabs>
            <w:rPr/>
          </w:pPr>
          <w:hyperlink w:anchor="__RefHeading___Toc226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Aulas 02 até 04 – Selecionando Elementos</w:t>
              <w:tab/>
              <w:t>2</w:t>
            </w:r>
          </w:hyperlink>
        </w:p>
        <w:p>
          <w:pPr>
            <w:pStyle w:val="Sumrio1"/>
            <w:tabs>
              <w:tab w:val="right" w:pos="11340" w:leader="dot"/>
            </w:tabs>
            <w:rPr/>
          </w:pPr>
          <w:hyperlink w:anchor="__RefHeading___Toc228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05 – Manipulando Class do Elemento 1</w:t>
              <w:tab/>
              <w:t>2</w:t>
            </w:r>
          </w:hyperlink>
        </w:p>
        <w:p>
          <w:pPr>
            <w:pStyle w:val="Sumrio1"/>
            <w:tabs>
              <w:tab w:val="right" w:pos="11340" w:leader="dot"/>
            </w:tabs>
            <w:rPr/>
          </w:pPr>
          <w:hyperlink w:anchor="__RefHeading___Toc230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06 – Manipulando Class do Elemento 2</w:t>
              <w:tab/>
              <w:t>3</w:t>
            </w:r>
          </w:hyperlink>
        </w:p>
        <w:p>
          <w:pPr>
            <w:pStyle w:val="Sumrio1"/>
            <w:tabs>
              <w:tab w:val="right" w:pos="11340" w:leader="dot"/>
            </w:tabs>
            <w:rPr/>
          </w:pPr>
          <w:hyperlink w:anchor="__RefHeading___Toc234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07 – Tipos de Dados</w:t>
              <w:tab/>
              <w:t>3</w:t>
            </w:r>
          </w:hyperlink>
        </w:p>
        <w:p>
          <w:pPr>
            <w:pStyle w:val="Sumrio1"/>
            <w:tabs>
              <w:tab w:val="right" w:pos="11340" w:leader="dot"/>
            </w:tabs>
            <w:rPr/>
          </w:pPr>
          <w:hyperlink w:anchor="__RefHeading___Toc236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08 – Comentários</w:t>
              <w:tab/>
              <w:t>3</w:t>
            </w:r>
          </w:hyperlink>
        </w:p>
        <w:p>
          <w:pPr>
            <w:pStyle w:val="Sumrio1"/>
            <w:tabs>
              <w:tab w:val="right" w:pos="11340" w:leader="dot"/>
            </w:tabs>
            <w:rPr/>
          </w:pPr>
          <w:hyperlink w:anchor="__RefHeading___Toc238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09 – Criação e execução de Funções</w:t>
              <w:tab/>
              <w:t>4</w:t>
            </w:r>
          </w:hyperlink>
        </w:p>
        <w:p>
          <w:pPr>
            <w:pStyle w:val="Sumrio1"/>
            <w:tabs>
              <w:tab w:val="right" w:pos="11340" w:leader="dot"/>
            </w:tabs>
            <w:rPr/>
          </w:pPr>
          <w:hyperlink w:anchor="__RefHeading___Toc240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10 – Parâmetros de Funções</w:t>
              <w:tab/>
              <w:t>4</w:t>
            </w:r>
          </w:hyperlink>
        </w:p>
        <w:p>
          <w:pPr>
            <w:pStyle w:val="Sumrio1"/>
            <w:tabs>
              <w:tab w:val="right" w:pos="11340" w:leader="dot"/>
            </w:tabs>
            <w:rPr/>
          </w:pPr>
          <w:hyperlink w:anchor="__RefHeading___Toc242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11 – Manipulando Atributos</w:t>
              <w:tab/>
              <w:t>4</w:t>
            </w:r>
          </w:hyperlink>
        </w:p>
        <w:p>
          <w:pPr>
            <w:pStyle w:val="Sumrio1"/>
            <w:tabs>
              <w:tab w:val="right" w:pos="11340" w:leader="dot"/>
            </w:tabs>
            <w:rPr/>
          </w:pPr>
          <w:hyperlink w:anchor="__RefHeading___Toc244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12 – Dimensões</w:t>
              <w:tab/>
              <w:t>4</w:t>
            </w:r>
          </w:hyperlink>
        </w:p>
        <w:p>
          <w:pPr>
            <w:pStyle w:val="Sumrio1"/>
            <w:tabs>
              <w:tab w:val="right" w:pos="11340" w:leader="dot"/>
            </w:tabs>
            <w:rPr/>
          </w:pPr>
          <w:hyperlink w:anchor="__RefHeading___Toc246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13 – Distâncias e Scroll Suave</w:t>
              <w:tab/>
              <w:t>5</w:t>
            </w:r>
          </w:hyperlink>
        </w:p>
        <w:p>
          <w:pPr>
            <w:pStyle w:val="Sumrio1"/>
            <w:tabs>
              <w:tab w:val="right" w:pos="11340" w:leader="dot"/>
            </w:tabs>
            <w:rPr/>
          </w:pPr>
          <w:hyperlink w:anchor="__RefHeading___Toc248_1188394332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Aula 14 – Resposta do Exercício Scroll</w:t>
              <w:tab/>
              <w:t>7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tulo1"/>
        <w:rPr>
          <w:rFonts w:ascii="Arial" w:hAnsi="Arial"/>
          <w:sz w:val="40"/>
          <w:szCs w:val="40"/>
        </w:rPr>
      </w:pPr>
      <w:bookmarkStart w:id="0" w:name="__RefHeading___Toc232_1188394332"/>
      <w:bookmarkEnd w:id="0"/>
      <w:r>
        <w:rPr>
          <w:rFonts w:ascii="Arial" w:hAnsi="Arial"/>
          <w:sz w:val="40"/>
          <w:szCs w:val="40"/>
        </w:rPr>
        <w:t>Aula 01 – O Que É DOM</w:t>
      </w:r>
    </w:p>
    <w:p>
      <w:pPr>
        <w:pStyle w:val="Ttulo1"/>
        <w:rPr>
          <w:rFonts w:ascii="Arial" w:hAnsi="Arial"/>
        </w:rPr>
      </w:pPr>
      <w:bookmarkStart w:id="1" w:name="__RefHeading___Toc226_1188394332"/>
      <w:bookmarkEnd w:id="1"/>
      <w:r>
        <w:rPr>
          <w:rFonts w:ascii="Arial" w:hAnsi="Arial"/>
          <w:b/>
          <w:bCs/>
          <w:sz w:val="40"/>
          <w:szCs w:val="40"/>
        </w:rPr>
        <w:t>Aulas 02 até 04 – Selecionando Elementos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738505</wp:posOffset>
            </wp:positionH>
            <wp:positionV relativeFrom="paragraph">
              <wp:posOffset>137160</wp:posOffset>
            </wp:positionV>
            <wp:extent cx="5724525" cy="12858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633730</wp:posOffset>
            </wp:positionH>
            <wp:positionV relativeFrom="paragraph">
              <wp:posOffset>211455</wp:posOffset>
            </wp:positionV>
            <wp:extent cx="5934075" cy="20288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</w:rPr>
      </w:pPr>
      <w:bookmarkStart w:id="2" w:name="__RefHeading___Toc228_1188394332"/>
      <w:bookmarkEnd w:id="2"/>
      <w:r>
        <w:rPr>
          <w:rFonts w:ascii="Arial" w:hAnsi="Arial"/>
          <w:b/>
          <w:bCs/>
          <w:sz w:val="40"/>
          <w:szCs w:val="40"/>
        </w:rPr>
        <w:t>Aula 05 – Manipulando Class do Elemento 1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10375" cy="36576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2095500</wp:posOffset>
            </wp:positionH>
            <wp:positionV relativeFrom="paragraph">
              <wp:posOffset>114300</wp:posOffset>
            </wp:positionV>
            <wp:extent cx="2724150" cy="364807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</w:rPr>
      </w:pPr>
      <w:bookmarkStart w:id="3" w:name="__RefHeading___Toc230_1188394332"/>
      <w:bookmarkEnd w:id="3"/>
      <w:r>
        <w:rPr>
          <w:rFonts w:ascii="Arial" w:hAnsi="Arial"/>
          <w:b/>
          <w:bCs/>
          <w:sz w:val="40"/>
          <w:szCs w:val="40"/>
        </w:rPr>
        <w:t>Aula 06 – Manipulando Class do Elemento 2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438150</wp:posOffset>
            </wp:positionH>
            <wp:positionV relativeFrom="paragraph">
              <wp:posOffset>99695</wp:posOffset>
            </wp:positionV>
            <wp:extent cx="6324600" cy="240982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</w:rPr>
      </w:pPr>
      <w:bookmarkStart w:id="4" w:name="__RefHeading___Toc234_1188394332"/>
      <w:bookmarkEnd w:id="4"/>
      <w:r>
        <w:rPr>
          <w:rFonts w:ascii="Arial" w:hAnsi="Arial"/>
          <w:b/>
          <w:bCs/>
          <w:sz w:val="40"/>
          <w:szCs w:val="40"/>
        </w:rPr>
        <w:t>Aula 07 – Tipos de Dados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Tipos de variáveis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Algo interesante: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color w:val="D4D4D4"/>
          <w:sz w:val="21"/>
          <w:shd w:fill="1E1E1E" w:val="clear"/>
        </w:rPr>
      </w:pPr>
      <w:r>
        <w:rPr>
          <w:rFonts w:ascii="Arial" w:hAnsi="Arial"/>
          <w:b w:val="false"/>
          <w:color w:val="569CD6"/>
          <w:sz w:val="21"/>
          <w:shd w:fill="1E1E1E" w:val="clear"/>
        </w:rPr>
        <w:t>var</w:t>
      </w:r>
      <w:r>
        <w:rPr>
          <w:rFonts w:ascii="Arial" w:hAnsi="Arial"/>
          <w:b w:val="false"/>
          <w:color w:val="D4D4D4"/>
          <w:sz w:val="21"/>
          <w:shd w:fill="1E1E1E" w:val="clear"/>
        </w:rPr>
        <w:t> </w:t>
      </w:r>
      <w:r>
        <w:rPr>
          <w:rFonts w:ascii="Arial" w:hAnsi="Arial"/>
          <w:b w:val="false"/>
          <w:color w:val="9CDCFE"/>
          <w:sz w:val="21"/>
          <w:shd w:fill="1E1E1E" w:val="clear"/>
        </w:rPr>
        <w:t>tipoNome</w:t>
      </w:r>
      <w:r>
        <w:rPr>
          <w:rFonts w:ascii="Arial" w:hAnsi="Arial"/>
          <w:b w:val="false"/>
          <w:color w:val="D4D4D4"/>
          <w:sz w:val="21"/>
          <w:shd w:fill="1E1E1E" w:val="clear"/>
        </w:rPr>
        <w:t> = </w:t>
      </w:r>
      <w:r>
        <w:rPr>
          <w:rFonts w:ascii="Arial" w:hAnsi="Arial"/>
          <w:b w:val="false"/>
          <w:color w:val="569CD6"/>
          <w:sz w:val="21"/>
          <w:shd w:fill="1E1E1E" w:val="clear"/>
        </w:rPr>
        <w:t>typeof</w:t>
      </w:r>
      <w:r>
        <w:rPr>
          <w:rFonts w:ascii="Arial" w:hAnsi="Arial"/>
          <w:b w:val="false"/>
          <w:color w:val="D4D4D4"/>
          <w:sz w:val="21"/>
          <w:shd w:fill="1E1E1E" w:val="clear"/>
        </w:rPr>
        <w:t> </w:t>
      </w:r>
      <w:r>
        <w:rPr>
          <w:rFonts w:ascii="Arial" w:hAnsi="Arial"/>
          <w:b w:val="false"/>
          <w:color w:val="9CDCFE"/>
          <w:sz w:val="21"/>
          <w:shd w:fill="1E1E1E" w:val="clear"/>
        </w:rPr>
        <w:t>nome</w:t>
      </w:r>
    </w:p>
    <w:p>
      <w:pPr>
        <w:pStyle w:val="Normal"/>
        <w:spacing w:lineRule="atLeast" w:line="285"/>
        <w:rPr>
          <w:rFonts w:ascii="Arial" w:hAnsi="Arial"/>
          <w:b w:val="false"/>
          <w:b w:val="false"/>
          <w:color w:val="D4D4D4"/>
          <w:sz w:val="21"/>
          <w:shd w:fill="1E1E1E" w:val="clear"/>
        </w:rPr>
      </w:pPr>
      <w:r>
        <w:rPr>
          <w:rFonts w:ascii="Arial" w:hAnsi="Arial"/>
          <w:b w:val="false"/>
          <w:color w:val="569CD6"/>
          <w:sz w:val="21"/>
          <w:shd w:fill="1E1E1E" w:val="clear"/>
        </w:rPr>
        <w:t>var</w:t>
      </w:r>
      <w:r>
        <w:rPr>
          <w:rFonts w:ascii="Arial" w:hAnsi="Arial"/>
          <w:b w:val="false"/>
          <w:color w:val="D4D4D4"/>
          <w:sz w:val="21"/>
          <w:shd w:fill="1E1E1E" w:val="clear"/>
        </w:rPr>
        <w:t> </w:t>
      </w:r>
      <w:r>
        <w:rPr>
          <w:rFonts w:ascii="Arial" w:hAnsi="Arial"/>
          <w:b w:val="false"/>
          <w:color w:val="9CDCFE"/>
          <w:sz w:val="21"/>
          <w:shd w:fill="1E1E1E" w:val="clear"/>
        </w:rPr>
        <w:t>tipoIdade</w:t>
      </w:r>
      <w:r>
        <w:rPr>
          <w:rFonts w:ascii="Arial" w:hAnsi="Arial"/>
          <w:b w:val="false"/>
          <w:color w:val="D4D4D4"/>
          <w:sz w:val="21"/>
          <w:shd w:fill="1E1E1E" w:val="clear"/>
        </w:rPr>
        <w:t> = </w:t>
      </w:r>
      <w:r>
        <w:rPr>
          <w:rFonts w:ascii="Arial" w:hAnsi="Arial"/>
          <w:b w:val="false"/>
          <w:color w:val="569CD6"/>
          <w:sz w:val="21"/>
          <w:shd w:fill="1E1E1E" w:val="clear"/>
        </w:rPr>
        <w:t>typeof</w:t>
      </w:r>
      <w:r>
        <w:rPr>
          <w:rFonts w:ascii="Arial" w:hAnsi="Arial"/>
          <w:b w:val="false"/>
          <w:color w:val="D4D4D4"/>
          <w:sz w:val="21"/>
          <w:shd w:fill="1E1E1E" w:val="clear"/>
        </w:rPr>
        <w:t> </w:t>
      </w:r>
      <w:r>
        <w:rPr>
          <w:rFonts w:ascii="Arial" w:hAnsi="Arial"/>
          <w:b w:val="false"/>
          <w:color w:val="9CDCFE"/>
          <w:sz w:val="21"/>
          <w:shd w:fill="1E1E1E" w:val="clear"/>
        </w:rPr>
        <w:t>idade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Uma variável armazenando o tipo de uma outra variável.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</w:rPr>
      </w:pPr>
      <w:bookmarkStart w:id="5" w:name="__RefHeading___Toc236_1188394332"/>
      <w:bookmarkEnd w:id="5"/>
      <w:r>
        <w:rPr>
          <w:rFonts w:ascii="Arial" w:hAnsi="Arial"/>
          <w:b/>
          <w:bCs/>
          <w:sz w:val="40"/>
          <w:szCs w:val="40"/>
        </w:rPr>
        <w:t>Aula 08 – Comentários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Comentários no código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6" w:name="__RefHeading___Toc238_1188394332"/>
      <w:bookmarkEnd w:id="6"/>
      <w:r>
        <w:rPr>
          <w:rFonts w:ascii="Arial" w:hAnsi="Arial"/>
          <w:sz w:val="40"/>
          <w:szCs w:val="40"/>
        </w:rPr>
        <w:t>Aula 09 – Criação e execução de Funções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1"/>
        <w:rPr>
          <w:rFonts w:ascii="Arial" w:hAnsi="Arial"/>
        </w:rPr>
      </w:pPr>
      <w:bookmarkStart w:id="7" w:name="__RefHeading___Toc240_1188394332"/>
      <w:bookmarkEnd w:id="7"/>
      <w:r>
        <w:rPr>
          <w:rFonts w:ascii="Arial" w:hAnsi="Arial"/>
          <w:b/>
          <w:bCs/>
          <w:sz w:val="40"/>
          <w:szCs w:val="40"/>
        </w:rPr>
        <w:t xml:space="preserve">Aula 10 – 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Parâmetros</w:t>
      </w:r>
      <w:r>
        <w:rPr>
          <w:rFonts w:ascii="Arial" w:hAnsi="Arial"/>
          <w:b/>
          <w:bCs/>
          <w:sz w:val="40"/>
          <w:szCs w:val="40"/>
        </w:rPr>
        <w:t xml:space="preserve"> de Funções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rFonts w:ascii="Arial" w:hAnsi="Arial"/>
        </w:rPr>
      </w:pPr>
      <w:bookmarkStart w:id="8" w:name="__RefHeading___Toc242_1188394332"/>
      <w:bookmarkEnd w:id="8"/>
      <w:r>
        <w:rPr>
          <w:rFonts w:ascii="Arial" w:hAnsi="Arial"/>
          <w:b/>
          <w:bCs/>
          <w:sz w:val="40"/>
          <w:szCs w:val="40"/>
        </w:rPr>
        <w:t xml:space="preserve">Aula 11 – 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Manipulando Atributos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128587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5550" cy="275272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tulo1"/>
        <w:rPr>
          <w:rFonts w:ascii="Arial" w:hAnsi="Arial"/>
        </w:rPr>
      </w:pPr>
      <w:bookmarkStart w:id="9" w:name="__RefHeading___Toc244_1188394332"/>
      <w:bookmarkEnd w:id="9"/>
      <w:r>
        <w:rPr>
          <w:rFonts w:ascii="Arial" w:hAnsi="Arial"/>
          <w:b/>
          <w:bCs/>
          <w:sz w:val="40"/>
          <w:szCs w:val="40"/>
        </w:rPr>
        <w:t>Aula 1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2 – Dimensões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Atributo – offset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Veja a estrutura: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lang w:val="pt-BR" w:eastAsia="zh-CN" w:bidi="hi-IN"/>
        </w:rPr>
      </w:pPr>
      <w:r>
        <w:rPr>
          <w:rFonts w:eastAsia="NSimSun" w:cs="Arial"/>
          <w:color w:val="auto"/>
          <w:kern w:val="2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HTML: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200025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CSS: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1828800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Atributo</w:t>
      </w:r>
      <w:r>
        <w:rPr>
          <w:rFonts w:ascii="Arial" w:hAnsi="Arial"/>
          <w:b/>
          <w:bCs/>
          <w:sz w:val="24"/>
          <w:szCs w:val="24"/>
        </w:rPr>
        <w:t xml:space="preserve"> offset no navegador: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050" cy="152400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duas primeiras linhas são o resultado apresentado antes de adicionar a linha ‘padding’ no CSS e as duas últimas linhas, o resultado depois de adicionado o ‘padding’.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Comando offset retorna as configurações do atributo relacionado. Neste caso class ‘.texto’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Obs.: O resultado engloba largura, scrollbar(dependendo do navegador), padding e borda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Atributo client: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clientWidth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→ pega a largura do conteúdo + o padding excluindo o scrollbar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clientHeigth</w:t>
      </w:r>
      <w:r>
        <w:rPr>
          <w:rFonts w:ascii="Arial" w:hAnsi="Arial"/>
          <w:sz w:val="24"/>
          <w:szCs w:val="24"/>
        </w:rPr>
        <w:t xml:space="preserve"> → pega a altura do conteúdo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+</w:t>
      </w:r>
      <w:r>
        <w:rPr>
          <w:rFonts w:ascii="Arial" w:hAnsi="Arial"/>
          <w:sz w:val="24"/>
          <w:szCs w:val="24"/>
        </w:rPr>
        <w:t xml:space="preserve"> o padding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2043430</wp:posOffset>
            </wp:positionH>
            <wp:positionV relativeFrom="paragraph">
              <wp:posOffset>635</wp:posOffset>
            </wp:positionV>
            <wp:extent cx="3114675" cy="76200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Atributo scroll: → </w:t>
      </w:r>
      <w:r>
        <w:rPr>
          <w:rFonts w:ascii="Arial" w:hAnsi="Arial"/>
          <w:b w:val="false"/>
          <w:bCs w:val="false"/>
          <w:sz w:val="24"/>
          <w:szCs w:val="24"/>
        </w:rPr>
        <w:t>dá o tamanho real do conteúdo, ou seja, do texto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scrollWidth → </w:t>
      </w:r>
      <w:r>
        <w:rPr>
          <w:rFonts w:ascii="Arial" w:hAnsi="Arial"/>
          <w:b w:val="false"/>
          <w:bCs w:val="false"/>
          <w:sz w:val="24"/>
          <w:szCs w:val="24"/>
        </w:rPr>
        <w:t>largura total apenas do conteúdo, ou seja, neste exemplo, do texto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 xml:space="preserve">scrollHeigth 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altura</w:t>
      </w:r>
      <w:r>
        <w:rPr>
          <w:rFonts w:ascii="Arial" w:hAnsi="Arial"/>
          <w:b w:val="false"/>
          <w:bCs w:val="false"/>
          <w:sz w:val="24"/>
          <w:szCs w:val="24"/>
        </w:rPr>
        <w:t xml:space="preserve"> total apenas do conteúdo, ou seja, neste exemplo, do texto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74295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rPr>
          <w:rFonts w:ascii="Arial" w:hAnsi="Arial"/>
          <w:sz w:val="24"/>
          <w:szCs w:val="24"/>
        </w:rPr>
      </w:pPr>
      <w:bookmarkStart w:id="10" w:name="__RefHeading___Toc246_1188394332"/>
      <w:bookmarkEnd w:id="10"/>
      <w:r>
        <w:rPr>
          <w:rFonts w:ascii="Arial" w:hAnsi="Arial"/>
          <w:b/>
          <w:bCs/>
          <w:sz w:val="40"/>
          <w:szCs w:val="40"/>
        </w:rPr>
        <w:t>Aula 1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3 – Distâncias e Scroll Suave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40"/>
          <w:szCs w:val="40"/>
          <w:lang w:val="pt-BR" w:eastAsia="zh-CN" w:bidi="hi-IN"/>
        </w:rPr>
      </w:pPr>
      <w:r>
        <w:rPr>
          <w:rFonts w:eastAsia="NSimSun" w:cs="Arial"/>
          <w:b/>
          <w:bCs/>
          <w:color w:val="auto"/>
          <w:kern w:val="2"/>
          <w:sz w:val="40"/>
          <w:szCs w:val="40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Atributo scroll: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lang w:val="pt-BR" w:eastAsia="zh-CN" w:bidi="hi-IN"/>
        </w:rPr>
      </w:pPr>
      <w:r>
        <w:rPr>
          <w:rFonts w:eastAsia="NSimSun" w:cs="Arial"/>
          <w:b/>
          <w:bCs/>
          <w:color w:val="auto"/>
          <w:kern w:val="2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scrollTop 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Mostra a posição que a scrollbar(vertical) está, a partir do topo.</w:t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scrollLeft 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Mostra a posição que a scrollbar(horizontal) está, a partir da esquerda.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Navegador: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2333625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Console: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723900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Scroll para a tela inteira: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window.scrollY </w:t>
      </w:r>
      <w:r>
        <w:rPr>
          <w:rFonts w:ascii="Arial" w:hAnsi="Arial"/>
          <w:b w:val="false"/>
          <w:bCs w:val="false"/>
          <w:sz w:val="24"/>
          <w:szCs w:val="24"/>
        </w:rPr>
        <w:t xml:space="preserve">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Mostra a posição que a scrollbar(vertical) está, a partir do topo.</w:t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window.scrollX 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Mostra a posição que a s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3028950</wp:posOffset>
            </wp:positionH>
            <wp:positionV relativeFrom="paragraph">
              <wp:posOffset>255270</wp:posOffset>
            </wp:positionV>
            <wp:extent cx="1143000" cy="762000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crollbar(horizontal) está, a partir da esquerda.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scrollTo()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comando scrollTo() leva o scroll para um ponto específico da tela.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ScrollTo(0, 0) → O primeiro parâmetro é a posição ‘X’(horizontal) e o segundo parâmetro é a posição ‘Y’(vertical).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2038350</wp:posOffset>
            </wp:positionH>
            <wp:positionV relativeFrom="paragraph">
              <wp:posOffset>55245</wp:posOffset>
            </wp:positionV>
            <wp:extent cx="3124200" cy="74295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CONFIGURANDO UM BOTÃO SCROLL NO FINAL DA PÁGINA PARA LEVAR A PÁGINA PARA O TOPO: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HTML: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2533650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4752975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657600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rPr>
          <w:rFonts w:ascii="Arial" w:hAnsi="Arial"/>
          <w:sz w:val="24"/>
          <w:szCs w:val="24"/>
        </w:rPr>
      </w:pPr>
      <w:bookmarkStart w:id="11" w:name="__RefHeading___Toc248_1188394332"/>
      <w:bookmarkEnd w:id="11"/>
      <w:r>
        <w:rPr>
          <w:rFonts w:ascii="Arial" w:hAnsi="Arial"/>
          <w:b/>
          <w:bCs/>
          <w:sz w:val="40"/>
          <w:szCs w:val="40"/>
        </w:rPr>
        <w:t>Aula 1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4 – Resposta do Exercício Scroll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40"/>
          <w:szCs w:val="40"/>
          <w:lang w:val="pt-BR" w:eastAsia="zh-CN" w:bidi="hi-IN"/>
        </w:rPr>
      </w:pPr>
      <w:r>
        <w:rPr>
          <w:rFonts w:eastAsia="NSimSun" w:cs="Arial"/>
          <w:b/>
          <w:bCs/>
          <w:color w:val="auto"/>
          <w:kern w:val="2"/>
          <w:sz w:val="40"/>
          <w:szCs w:val="40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SOLUÇÃO 01: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40"/>
          <w:szCs w:val="40"/>
          <w:lang w:val="pt-BR" w:eastAsia="zh-CN" w:bidi="hi-IN"/>
        </w:rPr>
      </w:pPr>
      <w:r>
        <w:rPr>
          <w:rFonts w:eastAsia="NSimSun" w:cs="Arial"/>
          <w:b/>
          <w:bCs/>
          <w:color w:val="auto"/>
          <w:kern w:val="2"/>
          <w:sz w:val="40"/>
          <w:szCs w:val="40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A SOLUÇÃO 1 NÃO É A MAIS EFETIVA, PORQUE ESTE MODELO FAZ COM QUE O SCRIPT FAÇA A VERIFICAÇÃO DA POSIÇÃO DO SCROLL A CADA SEGUNDO, MESMO QUE A TELA ESTEJA PARADA, GERANDO MUITO PROCESSAMENTO.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Nesta solução, copiamos os arquivos da aula 13 e modificamos apenas o nosso JavaScript: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→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Método utilizado: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Temporizador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lang w:val="pt-BR" w:eastAsia="zh-CN" w:bidi="hi-IN"/>
        </w:rPr>
      </w:pPr>
      <w:r>
        <w:rPr>
          <w:rFonts w:eastAsia="NSimSun" w:cs="Arial"/>
          <w:color w:val="auto"/>
          <w:kern w:val="2"/>
          <w:lang w:val="pt-BR" w:eastAsia="zh-CN" w:bidi="hi-IN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605155</wp:posOffset>
            </wp:positionH>
            <wp:positionV relativeFrom="paragraph">
              <wp:posOffset>120015</wp:posOffset>
            </wp:positionV>
            <wp:extent cx="5991225" cy="4352925"/>
            <wp:effectExtent l="0" t="0" r="0" b="0"/>
            <wp:wrapSquare wrapText="largest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SOLUÇÃO 02: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 SOLUÇÃO 2 É MAIS EFETIVA. NESTE MODELO, O SCRIPT SÓ IRA FAZER A VERIFICAÇÃO DA POSIÇÃO DA TELA SE HOUVER MOVIMENTO NA TELA. SE NÃO HOUVER MOVIMENTO O SCRIPT NÃO IRA CONSUMIR PROCESSAMENTO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Nesta solução, copiamos os arquivos da aula 13 e modificamos o nosso JavaScript e o CSS: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→ </w:t>
      </w:r>
      <w:r>
        <w:rPr>
          <w:rFonts w:ascii="Arial" w:hAnsi="Arial"/>
          <w:b w:val="false"/>
          <w:bCs w:val="false"/>
          <w:sz w:val="24"/>
          <w:szCs w:val="24"/>
        </w:rPr>
        <w:t xml:space="preserve">Método utilizado: </w:t>
      </w:r>
      <w:r>
        <w:rPr>
          <w:rFonts w:ascii="Arial" w:hAnsi="Arial"/>
          <w:b/>
          <w:bCs/>
          <w:sz w:val="24"/>
          <w:szCs w:val="24"/>
        </w:rPr>
        <w:t>Verificador de posição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4371975"/>
            <wp:effectExtent l="0" t="0" r="0" b="0"/>
            <wp:wrapSquare wrapText="largest"/>
            <wp:docPr id="21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bCs/>
          <w:sz w:val="24"/>
          <w:szCs w:val="24"/>
        </w:rPr>
        <w:t xml:space="preserve">CSS: </w:t>
      </w:r>
      <w:r>
        <w:rPr>
          <w:rFonts w:ascii="Arial" w:hAnsi="Arial"/>
          <w:b w:val="false"/>
          <w:bCs w:val="false"/>
          <w:sz w:val="24"/>
          <w:szCs w:val="24"/>
        </w:rPr>
        <w:t xml:space="preserve">A única modificação realizada aqui, foi a adição do comando display no </w:t>
      </w:r>
      <w:r>
        <w:rPr>
          <w:rFonts w:ascii="Consolas;Courier New;monospace" w:hAnsi="Consolas;Courier New;monospace"/>
          <w:b w:val="false"/>
          <w:bCs w:val="false"/>
          <w:color w:val="D7BA7D"/>
          <w:sz w:val="21"/>
          <w:shd w:fill="1E1E1E" w:val="clear"/>
        </w:rPr>
        <w:t>.scrollbutton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com a configuração ‘none’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3648075"/>
            <wp:effectExtent l="0" t="0" r="0" b="0"/>
            <wp:wrapSquare wrapText="largest"/>
            <wp:docPr id="22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285" w:right="281" w:header="0" w:top="240" w:footer="0" w:bottom="26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340" w:leader="dot"/>
      </w:tabs>
      <w:ind w:left="0" w:hanging="0"/>
    </w:pPr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</TotalTime>
  <Application>LibreOffice/7.1.2.2$Windows_X86_64 LibreOffice_project/8a45595d069ef5570103caea1b71cc9d82b2aae4</Application>
  <AppVersion>15.0000</AppVersion>
  <Pages>9</Pages>
  <Words>545</Words>
  <Characters>2755</Characters>
  <CharactersWithSpaces>3293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2021-04-18T21:34:43Z</dcterms:created>
  <dc:creator/>
  <dc:description/>
  <dc:language>pt-BR</dc:language>
  <cp:lastModifiedBy/>
  <dcterms:modified xsi:type="dcterms:W3CDTF">2021-06-06T11:54:39Z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