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C393D" w14:textId="2486E1EE" w:rsidR="008D60EE" w:rsidRPr="008D60EE" w:rsidRDefault="008D60EE" w:rsidP="00082AB1">
      <w:pPr>
        <w:rPr>
          <w:sz w:val="28"/>
          <w:szCs w:val="28"/>
        </w:rPr>
      </w:pPr>
      <w:proofErr w:type="spellStart"/>
      <w:r w:rsidRPr="008D60EE">
        <w:rPr>
          <w:sz w:val="28"/>
          <w:szCs w:val="28"/>
        </w:rPr>
        <w:t>AuroNote</w:t>
      </w:r>
      <w:proofErr w:type="spellEnd"/>
      <w:r w:rsidRPr="008D60EE">
        <w:rPr>
          <w:sz w:val="28"/>
          <w:szCs w:val="28"/>
        </w:rPr>
        <w:t xml:space="preserve"> – Summary</w:t>
      </w:r>
    </w:p>
    <w:p w14:paraId="47ACFDEB" w14:textId="77777777" w:rsidR="008D60EE" w:rsidRPr="008D60EE" w:rsidRDefault="00082AB1" w:rsidP="00082AB1">
      <w:pPr>
        <w:rPr>
          <w:sz w:val="28"/>
          <w:szCs w:val="28"/>
        </w:rPr>
      </w:pPr>
      <w:proofErr w:type="gramStart"/>
      <w:r w:rsidRPr="008D60EE">
        <w:rPr>
          <w:sz w:val="28"/>
          <w:szCs w:val="28"/>
        </w:rPr>
        <w:t>HOA  The</w:t>
      </w:r>
      <w:proofErr w:type="gramEnd"/>
      <w:r w:rsidRPr="008D60EE">
        <w:rPr>
          <w:sz w:val="28"/>
          <w:szCs w:val="28"/>
        </w:rPr>
        <w:t xml:space="preserve"> text describes the process of organizing the first meeting of a Homeowners Association (HOA) board. Board members discuss and elect their roles, such as president, vice president, secretary, and treasurer. They talk about the formal requirements for organizing and documenting board meetings and roles.  </w:t>
      </w:r>
      <w:proofErr w:type="gramStart"/>
      <w:r w:rsidRPr="008D60EE">
        <w:rPr>
          <w:sz w:val="28"/>
          <w:szCs w:val="28"/>
        </w:rPr>
        <w:t>Budget  A</w:t>
      </w:r>
      <w:proofErr w:type="gramEnd"/>
      <w:r w:rsidRPr="008D60EE">
        <w:rPr>
          <w:sz w:val="28"/>
          <w:szCs w:val="28"/>
        </w:rPr>
        <w:t xml:space="preserve"> significant part of the conversation involves reviewing the HOA budget. They estimate costs for services including stormwater pond maintenance, insurance (with comparisons between providers), legal and accounting fees, administrative expenses, and reserve funds. The members discuss strategies to make the budget transparent and understandable to homeowners. They also address the importance of building reserves and planning for future maintenance or repairs.  </w:t>
      </w:r>
      <w:proofErr w:type="gramStart"/>
      <w:r w:rsidRPr="008D60EE">
        <w:rPr>
          <w:sz w:val="28"/>
          <w:szCs w:val="28"/>
        </w:rPr>
        <w:t>Communication  The</w:t>
      </w:r>
      <w:proofErr w:type="gramEnd"/>
      <w:r w:rsidRPr="008D60EE">
        <w:rPr>
          <w:sz w:val="28"/>
          <w:szCs w:val="28"/>
        </w:rPr>
        <w:t xml:space="preserve"> group discusses methods to communicate effectively with residents, including direct mailings, flyers on mailboxes, and developing a website with HOA information. They mention the limitations and privacy concerns of existing communication methods, like Facebook groups. They plan to include a QR code for easy access to updates and consider establishing a dedicated email address for HOA business to ensure continuity when board members </w:t>
      </w:r>
      <w:proofErr w:type="gramStart"/>
      <w:r w:rsidRPr="008D60EE">
        <w:rPr>
          <w:sz w:val="28"/>
          <w:szCs w:val="28"/>
        </w:rPr>
        <w:t>change.---</w:t>
      </w:r>
      <w:proofErr w:type="gramEnd"/>
      <w:r w:rsidRPr="008D60EE">
        <w:rPr>
          <w:sz w:val="28"/>
          <w:szCs w:val="28"/>
        </w:rPr>
        <w:t xml:space="preserve"> </w:t>
      </w:r>
    </w:p>
    <w:p w14:paraId="21389825" w14:textId="708F61EF" w:rsidR="00082AB1" w:rsidRPr="008D60EE" w:rsidRDefault="00082AB1" w:rsidP="00082AB1">
      <w:pPr>
        <w:rPr>
          <w:sz w:val="28"/>
          <w:szCs w:val="28"/>
        </w:rPr>
      </w:pPr>
      <w:r w:rsidRPr="008D60EE">
        <w:rPr>
          <w:sz w:val="28"/>
          <w:szCs w:val="28"/>
        </w:rPr>
        <w:t xml:space="preserve">  Date and Time: 2026-01-28 13:59:51</w:t>
      </w:r>
    </w:p>
    <w:p w14:paraId="13317678" w14:textId="77777777" w:rsidR="00082AB1" w:rsidRPr="008D60EE" w:rsidRDefault="00082AB1" w:rsidP="00082AB1">
      <w:pPr>
        <w:rPr>
          <w:sz w:val="28"/>
          <w:szCs w:val="28"/>
        </w:rPr>
      </w:pPr>
      <w:r w:rsidRPr="008D60EE">
        <w:rPr>
          <w:sz w:val="28"/>
          <w:szCs w:val="28"/>
        </w:rPr>
        <w:t xml:space="preserve"> </w:t>
      </w:r>
    </w:p>
    <w:p w14:paraId="6B9AA7D1" w14:textId="77AA10B4" w:rsidR="00082AB1" w:rsidRPr="008D60EE" w:rsidRDefault="00082AB1" w:rsidP="00082AB1">
      <w:pPr>
        <w:rPr>
          <w:sz w:val="28"/>
          <w:szCs w:val="28"/>
        </w:rPr>
      </w:pPr>
      <w:r w:rsidRPr="008D60EE">
        <w:rPr>
          <w:sz w:val="28"/>
          <w:szCs w:val="28"/>
        </w:rPr>
        <w:t xml:space="preserve">      Location: </w:t>
      </w:r>
      <w:r w:rsidRPr="008D60EE">
        <w:rPr>
          <w:sz w:val="28"/>
          <w:szCs w:val="28"/>
        </w:rPr>
        <w:t>Sharon Weitz Home 5583 Clearview Drive</w:t>
      </w:r>
    </w:p>
    <w:p w14:paraId="2724EF0B" w14:textId="77777777" w:rsidR="00082AB1" w:rsidRPr="008D60EE" w:rsidRDefault="00082AB1" w:rsidP="00082AB1">
      <w:pPr>
        <w:rPr>
          <w:sz w:val="28"/>
          <w:szCs w:val="28"/>
        </w:rPr>
      </w:pPr>
      <w:r w:rsidRPr="008D60EE">
        <w:rPr>
          <w:sz w:val="28"/>
          <w:szCs w:val="28"/>
        </w:rPr>
        <w:t xml:space="preserve"> </w:t>
      </w:r>
    </w:p>
    <w:p w14:paraId="4EF3450C" w14:textId="50BEE49A" w:rsidR="00082AB1" w:rsidRPr="008D60EE" w:rsidRDefault="00082AB1" w:rsidP="00082AB1">
      <w:pPr>
        <w:rPr>
          <w:sz w:val="28"/>
          <w:szCs w:val="28"/>
        </w:rPr>
      </w:pPr>
      <w:r w:rsidRPr="008D60EE">
        <w:rPr>
          <w:sz w:val="28"/>
          <w:szCs w:val="28"/>
        </w:rPr>
        <w:t xml:space="preserve"> Attendees: [Speaker1</w:t>
      </w:r>
      <w:r w:rsidRPr="008D60EE">
        <w:rPr>
          <w:rFonts w:ascii="MS Gothic" w:eastAsia="MS Gothic" w:hAnsi="MS Gothic" w:cs="MS Gothic" w:hint="eastAsia"/>
          <w:sz w:val="28"/>
          <w:szCs w:val="28"/>
        </w:rPr>
        <w:t>、</w:t>
      </w:r>
      <w:r w:rsidRPr="008D60EE">
        <w:rPr>
          <w:sz w:val="28"/>
          <w:szCs w:val="28"/>
        </w:rPr>
        <w:t>Speaker2</w:t>
      </w:r>
      <w:r w:rsidRPr="008D60EE">
        <w:rPr>
          <w:rFonts w:ascii="MS Gothic" w:eastAsia="MS Gothic" w:hAnsi="MS Gothic" w:cs="MS Gothic" w:hint="eastAsia"/>
          <w:sz w:val="28"/>
          <w:szCs w:val="28"/>
        </w:rPr>
        <w:t>、</w:t>
      </w:r>
      <w:r w:rsidRPr="008D60EE">
        <w:rPr>
          <w:sz w:val="28"/>
          <w:szCs w:val="28"/>
        </w:rPr>
        <w:t>Speaker3]</w:t>
      </w:r>
    </w:p>
    <w:p w14:paraId="58073435" w14:textId="1E237AC6" w:rsidR="00082AB1" w:rsidRPr="008D60EE" w:rsidRDefault="00082AB1" w:rsidP="00082AB1">
      <w:pPr>
        <w:rPr>
          <w:sz w:val="28"/>
          <w:szCs w:val="28"/>
        </w:rPr>
      </w:pPr>
      <w:r w:rsidRPr="008D60EE">
        <w:rPr>
          <w:sz w:val="28"/>
          <w:szCs w:val="28"/>
        </w:rPr>
        <w:t>Daniel Tucker, Brad Russell, Sharon Weitz</w:t>
      </w:r>
    </w:p>
    <w:p w14:paraId="65ACC535" w14:textId="77777777" w:rsidR="00082AB1" w:rsidRPr="008D60EE" w:rsidRDefault="00082AB1" w:rsidP="00082AB1">
      <w:pPr>
        <w:rPr>
          <w:sz w:val="28"/>
          <w:szCs w:val="28"/>
        </w:rPr>
      </w:pPr>
    </w:p>
    <w:p w14:paraId="692D6478" w14:textId="77777777" w:rsidR="00082AB1" w:rsidRPr="008D60EE" w:rsidRDefault="00082AB1" w:rsidP="00082AB1">
      <w:pPr>
        <w:rPr>
          <w:sz w:val="28"/>
          <w:szCs w:val="28"/>
        </w:rPr>
      </w:pPr>
    </w:p>
    <w:p w14:paraId="0D743D84" w14:textId="77777777" w:rsidR="00082AB1" w:rsidRPr="008D60EE" w:rsidRDefault="00082AB1" w:rsidP="00082AB1">
      <w:pPr>
        <w:rPr>
          <w:sz w:val="28"/>
          <w:szCs w:val="28"/>
        </w:rPr>
      </w:pPr>
    </w:p>
    <w:p w14:paraId="2F27E2BA" w14:textId="7EE69BE1" w:rsidR="00082AB1" w:rsidRPr="008D60EE" w:rsidRDefault="00082AB1" w:rsidP="00082AB1">
      <w:pPr>
        <w:rPr>
          <w:sz w:val="28"/>
          <w:szCs w:val="28"/>
        </w:rPr>
      </w:pPr>
      <w:r w:rsidRPr="008D60EE">
        <w:rPr>
          <w:sz w:val="28"/>
          <w:szCs w:val="28"/>
        </w:rPr>
        <w:lastRenderedPageBreak/>
        <w:t xml:space="preserve">  1. **Acknowledgment and Updates on Personal Matters**  </w:t>
      </w:r>
    </w:p>
    <w:p w14:paraId="2831B91C" w14:textId="5229D166" w:rsidR="00082AB1" w:rsidRPr="008D60EE" w:rsidRDefault="00082AB1" w:rsidP="00082AB1">
      <w:pPr>
        <w:rPr>
          <w:sz w:val="28"/>
          <w:szCs w:val="28"/>
        </w:rPr>
      </w:pPr>
      <w:r w:rsidRPr="008D60EE">
        <w:rPr>
          <w:sz w:val="28"/>
          <w:szCs w:val="28"/>
        </w:rPr>
        <w:t xml:space="preserve">  Expression of gratitude for the team’s effort in managing increased </w:t>
      </w:r>
      <w:proofErr w:type="gramStart"/>
      <w:r w:rsidRPr="008D60EE">
        <w:rPr>
          <w:sz w:val="28"/>
          <w:szCs w:val="28"/>
        </w:rPr>
        <w:t>responsibilities;</w:t>
      </w:r>
      <w:proofErr w:type="gramEnd"/>
      <w:r w:rsidRPr="008D60EE">
        <w:rPr>
          <w:sz w:val="28"/>
          <w:szCs w:val="28"/>
        </w:rPr>
        <w:t xml:space="preserve"> </w:t>
      </w:r>
    </w:p>
    <w:p w14:paraId="43D3DFB1" w14:textId="77777777" w:rsidR="00082AB1" w:rsidRPr="008D60EE" w:rsidRDefault="00082AB1" w:rsidP="00082AB1">
      <w:pPr>
        <w:rPr>
          <w:sz w:val="28"/>
          <w:szCs w:val="28"/>
        </w:rPr>
      </w:pPr>
    </w:p>
    <w:p w14:paraId="6029DBE7" w14:textId="03E50D01" w:rsidR="00082AB1" w:rsidRPr="008D60EE" w:rsidRDefault="00082AB1" w:rsidP="00082AB1">
      <w:pPr>
        <w:rPr>
          <w:sz w:val="28"/>
          <w:szCs w:val="28"/>
        </w:rPr>
      </w:pPr>
      <w:r w:rsidRPr="008D60EE">
        <w:rPr>
          <w:sz w:val="28"/>
          <w:szCs w:val="28"/>
        </w:rPr>
        <w:t xml:space="preserve">  2. **HOA Board Roles and Election**  </w:t>
      </w:r>
    </w:p>
    <w:p w14:paraId="2145D403" w14:textId="0530A08E" w:rsidR="00082AB1" w:rsidRPr="008D60EE" w:rsidRDefault="00082AB1" w:rsidP="00082AB1">
      <w:pPr>
        <w:rPr>
          <w:sz w:val="28"/>
          <w:szCs w:val="28"/>
        </w:rPr>
      </w:pPr>
      <w:r w:rsidRPr="008D60EE">
        <w:rPr>
          <w:sz w:val="28"/>
          <w:szCs w:val="28"/>
        </w:rPr>
        <w:t xml:space="preserve">  Official commencement of the first HOA board meeting at approximately 2:00 PM. Unanimous agreement on board positions: Dan as President, Sharon as Secretary and Treasurer, and Brad as </w:t>
      </w:r>
      <w:r w:rsidRPr="008D60EE">
        <w:rPr>
          <w:sz w:val="28"/>
          <w:szCs w:val="28"/>
        </w:rPr>
        <w:t xml:space="preserve">Vice President. </w:t>
      </w:r>
      <w:r w:rsidRPr="008D60EE">
        <w:rPr>
          <w:sz w:val="28"/>
          <w:szCs w:val="28"/>
        </w:rPr>
        <w:t>Clarification that the President c</w:t>
      </w:r>
      <w:r w:rsidRPr="008D60EE">
        <w:rPr>
          <w:sz w:val="28"/>
          <w:szCs w:val="28"/>
        </w:rPr>
        <w:t xml:space="preserve">an’t </w:t>
      </w:r>
      <w:r w:rsidRPr="008D60EE">
        <w:rPr>
          <w:sz w:val="28"/>
          <w:szCs w:val="28"/>
        </w:rPr>
        <w:t>also act as Treasurer. Discussion on required documentation for the bank, including full legal names and meeting minutes.</w:t>
      </w:r>
    </w:p>
    <w:p w14:paraId="3EDE8C14" w14:textId="136AA5C1" w:rsidR="00082AB1" w:rsidRPr="008D60EE" w:rsidRDefault="00082AB1" w:rsidP="00082AB1">
      <w:pPr>
        <w:rPr>
          <w:sz w:val="28"/>
          <w:szCs w:val="28"/>
        </w:rPr>
      </w:pPr>
      <w:r w:rsidRPr="008D60EE">
        <w:rPr>
          <w:sz w:val="28"/>
          <w:szCs w:val="28"/>
        </w:rPr>
        <w:t xml:space="preserve">  3. **Budget and Financial Planning**  </w:t>
      </w:r>
    </w:p>
    <w:p w14:paraId="7AB0A2BE" w14:textId="77777777" w:rsidR="00082AB1" w:rsidRPr="008D60EE" w:rsidRDefault="00082AB1" w:rsidP="00082AB1">
      <w:pPr>
        <w:rPr>
          <w:sz w:val="28"/>
          <w:szCs w:val="28"/>
        </w:rPr>
      </w:pPr>
      <w:r w:rsidRPr="008D60EE">
        <w:rPr>
          <w:sz w:val="28"/>
          <w:szCs w:val="28"/>
        </w:rPr>
        <w:t xml:space="preserve">  Review of estimated annual expenses (approx. $30,000) and proposed monthly HOA dues ($26–27/month per home, based on 95 homes). Consideration of stormwater pond maintenance (current budget: $4,000, with a possible reduction to $3,000–3,500), insurance policy quotes (targeting $1,400/month with Liberty, up to $2,000/month with Chubb for D&amp;O insurance), and a legal/accounting fund set at $6,000 for the first year. Discussion about moderate budgeting for mailings, minor admin expenses, reserve funding for future needs, and honest communication with homeowners regarding dues.</w:t>
      </w:r>
    </w:p>
    <w:p w14:paraId="3D0956F0" w14:textId="77777777" w:rsidR="00082AB1" w:rsidRPr="008D60EE" w:rsidRDefault="00082AB1" w:rsidP="00082AB1">
      <w:pPr>
        <w:rPr>
          <w:sz w:val="28"/>
          <w:szCs w:val="28"/>
        </w:rPr>
      </w:pPr>
    </w:p>
    <w:p w14:paraId="32AE533B" w14:textId="2DA3CAA5" w:rsidR="00082AB1" w:rsidRPr="008D60EE" w:rsidRDefault="00082AB1" w:rsidP="00082AB1">
      <w:pPr>
        <w:rPr>
          <w:sz w:val="28"/>
          <w:szCs w:val="28"/>
        </w:rPr>
      </w:pPr>
      <w:r w:rsidRPr="008D60EE">
        <w:rPr>
          <w:sz w:val="28"/>
          <w:szCs w:val="28"/>
        </w:rPr>
        <w:t xml:space="preserve">  4. **Insurance and Board Protection**   </w:t>
      </w:r>
    </w:p>
    <w:p w14:paraId="64BBBB20" w14:textId="7D659DEC" w:rsidR="00082AB1" w:rsidRPr="008D60EE" w:rsidRDefault="00082AB1" w:rsidP="00082AB1">
      <w:pPr>
        <w:rPr>
          <w:sz w:val="28"/>
          <w:szCs w:val="28"/>
        </w:rPr>
      </w:pPr>
      <w:r w:rsidRPr="008D60EE">
        <w:rPr>
          <w:sz w:val="28"/>
          <w:szCs w:val="28"/>
        </w:rPr>
        <w:t xml:space="preserve">  Empasis on the importance of Directors and Officers (D&amp;O) insurance for the protection of all board members, with specific quotes replace Magus Insurance in Bellingham (Liberty and Chubb as carriers). Consensus that individual homeowners’ policies are not sufficient. Decision to verify if the property management company provides supplemental coverage.</w:t>
      </w:r>
    </w:p>
    <w:p w14:paraId="1106996A" w14:textId="77777777" w:rsidR="00082AB1" w:rsidRPr="008D60EE" w:rsidRDefault="00082AB1" w:rsidP="00082AB1">
      <w:pPr>
        <w:rPr>
          <w:sz w:val="28"/>
          <w:szCs w:val="28"/>
        </w:rPr>
      </w:pPr>
    </w:p>
    <w:p w14:paraId="4538225E" w14:textId="77777777" w:rsidR="00082AB1" w:rsidRPr="008D60EE" w:rsidRDefault="00082AB1" w:rsidP="00082AB1">
      <w:pPr>
        <w:rPr>
          <w:sz w:val="28"/>
          <w:szCs w:val="28"/>
        </w:rPr>
      </w:pPr>
    </w:p>
    <w:p w14:paraId="1B0CC74F" w14:textId="2649DF2F" w:rsidR="00082AB1" w:rsidRPr="008D60EE" w:rsidRDefault="00082AB1" w:rsidP="00082AB1">
      <w:pPr>
        <w:rPr>
          <w:sz w:val="28"/>
          <w:szCs w:val="28"/>
        </w:rPr>
      </w:pPr>
      <w:r w:rsidRPr="008D60EE">
        <w:rPr>
          <w:sz w:val="28"/>
          <w:szCs w:val="28"/>
        </w:rPr>
        <w:t xml:space="preserve">  5. **Transition Funds and Management Company**  </w:t>
      </w:r>
    </w:p>
    <w:p w14:paraId="5F44C20F" w14:textId="7B03C358" w:rsidR="00082AB1" w:rsidRPr="008D60EE" w:rsidRDefault="00082AB1" w:rsidP="00082AB1">
      <w:pPr>
        <w:rPr>
          <w:sz w:val="28"/>
          <w:szCs w:val="28"/>
        </w:rPr>
      </w:pPr>
      <w:r w:rsidRPr="008D60EE">
        <w:rPr>
          <w:sz w:val="28"/>
          <w:szCs w:val="28"/>
        </w:rPr>
        <w:t xml:space="preserve">  Confirmation of transition of $3,470 into the HOA account </w:t>
      </w:r>
      <w:proofErr w:type="gramStart"/>
      <w:r w:rsidRPr="008D60EE">
        <w:rPr>
          <w:sz w:val="28"/>
          <w:szCs w:val="28"/>
        </w:rPr>
        <w:t>replace</w:t>
      </w:r>
      <w:proofErr w:type="gramEnd"/>
      <w:r w:rsidRPr="008D60EE">
        <w:rPr>
          <w:sz w:val="28"/>
          <w:szCs w:val="28"/>
        </w:rPr>
        <w:t xml:space="preserve"> Kramer and Mann, covering two months of management company fees plus an additional $1,000. Recognition that, by law (Washington State), no funds were strictly required to be turned over, so this is a positive outcome.</w:t>
      </w:r>
    </w:p>
    <w:p w14:paraId="31798B1C" w14:textId="77777777" w:rsidR="008D60EE" w:rsidRPr="008D60EE" w:rsidRDefault="008D60EE" w:rsidP="00082AB1">
      <w:pPr>
        <w:rPr>
          <w:sz w:val="28"/>
          <w:szCs w:val="28"/>
        </w:rPr>
      </w:pPr>
    </w:p>
    <w:p w14:paraId="7EC4C9EB" w14:textId="3DE83176" w:rsidR="00082AB1" w:rsidRPr="008D60EE" w:rsidRDefault="00082AB1" w:rsidP="00082AB1">
      <w:pPr>
        <w:rPr>
          <w:sz w:val="28"/>
          <w:szCs w:val="28"/>
        </w:rPr>
      </w:pPr>
      <w:r w:rsidRPr="008D60EE">
        <w:rPr>
          <w:sz w:val="28"/>
          <w:szCs w:val="28"/>
        </w:rPr>
        <w:t xml:space="preserve">  6. **Street Lighting and Stormwater Management**  </w:t>
      </w:r>
    </w:p>
    <w:p w14:paraId="5E83323B" w14:textId="77777777" w:rsidR="00082AB1" w:rsidRPr="008D60EE" w:rsidRDefault="00082AB1" w:rsidP="00082AB1">
      <w:pPr>
        <w:rPr>
          <w:sz w:val="28"/>
          <w:szCs w:val="28"/>
        </w:rPr>
      </w:pPr>
      <w:r w:rsidRPr="008D60EE">
        <w:rPr>
          <w:sz w:val="28"/>
          <w:szCs w:val="28"/>
        </w:rPr>
        <w:t xml:space="preserve">  Successful transfer of billing for street lighting as of January 6, removal of unnecessary expenses (savings of approx. $500). No upcoming charges for city stormwater inspections; annual pond grooming discussed, including community volunteer opportunities.</w:t>
      </w:r>
    </w:p>
    <w:p w14:paraId="6A2AF6FE" w14:textId="77777777" w:rsidR="00082AB1" w:rsidRPr="008D60EE" w:rsidRDefault="00082AB1" w:rsidP="00082AB1">
      <w:pPr>
        <w:rPr>
          <w:sz w:val="28"/>
          <w:szCs w:val="28"/>
        </w:rPr>
      </w:pPr>
    </w:p>
    <w:p w14:paraId="0D526E41" w14:textId="77777777" w:rsidR="00082AB1" w:rsidRPr="008D60EE" w:rsidRDefault="00082AB1" w:rsidP="00082AB1">
      <w:pPr>
        <w:rPr>
          <w:sz w:val="28"/>
          <w:szCs w:val="28"/>
        </w:rPr>
      </w:pPr>
    </w:p>
    <w:p w14:paraId="2B501EFE" w14:textId="7628A869" w:rsidR="00082AB1" w:rsidRPr="008D60EE" w:rsidRDefault="00082AB1" w:rsidP="00082AB1">
      <w:pPr>
        <w:rPr>
          <w:sz w:val="28"/>
          <w:szCs w:val="28"/>
        </w:rPr>
      </w:pPr>
      <w:r w:rsidRPr="008D60EE">
        <w:rPr>
          <w:sz w:val="28"/>
          <w:szCs w:val="28"/>
        </w:rPr>
        <w:t xml:space="preserve">  7. **Homeowner Communications**  </w:t>
      </w:r>
    </w:p>
    <w:p w14:paraId="73870B3A" w14:textId="10D1AC4C" w:rsidR="00082AB1" w:rsidRPr="008D60EE" w:rsidRDefault="00082AB1" w:rsidP="00082AB1">
      <w:pPr>
        <w:rPr>
          <w:sz w:val="28"/>
          <w:szCs w:val="28"/>
        </w:rPr>
      </w:pPr>
      <w:r w:rsidRPr="008D60EE">
        <w:rPr>
          <w:sz w:val="28"/>
          <w:szCs w:val="28"/>
        </w:rPr>
        <w:t xml:space="preserve">  Plan to prepare transparent budget breakdowns and provide regular updates via flyers (placed at three mailbox clusters at a cost of ~$74 total for postage, with consideration of waterproof posting) and potentially a website. Disagreement about using the existing Facebook group for sensitive HOA information due to lack of security and inclusivity. Decision to consider additional communication channels, including a dedicated HOA website and email addresses.</w:t>
      </w:r>
    </w:p>
    <w:p w14:paraId="5D9F6497" w14:textId="77777777" w:rsidR="008D60EE" w:rsidRPr="008D60EE" w:rsidRDefault="008D60EE" w:rsidP="00082AB1">
      <w:pPr>
        <w:rPr>
          <w:sz w:val="28"/>
          <w:szCs w:val="28"/>
        </w:rPr>
      </w:pPr>
    </w:p>
    <w:p w14:paraId="479BDCCB" w14:textId="69DC192B" w:rsidR="00082AB1" w:rsidRPr="008D60EE" w:rsidRDefault="00082AB1" w:rsidP="00082AB1">
      <w:pPr>
        <w:rPr>
          <w:sz w:val="28"/>
          <w:szCs w:val="28"/>
        </w:rPr>
      </w:pPr>
      <w:r w:rsidRPr="008D60EE">
        <w:rPr>
          <w:sz w:val="28"/>
          <w:szCs w:val="28"/>
        </w:rPr>
        <w:t xml:space="preserve">  8. **Bank Documentation and Account Setup**  </w:t>
      </w:r>
    </w:p>
    <w:p w14:paraId="41723D80" w14:textId="77777777" w:rsidR="00082AB1" w:rsidRPr="008D60EE" w:rsidRDefault="00082AB1" w:rsidP="00082AB1">
      <w:pPr>
        <w:rPr>
          <w:sz w:val="28"/>
          <w:szCs w:val="28"/>
        </w:rPr>
      </w:pPr>
      <w:r w:rsidRPr="008D60EE">
        <w:rPr>
          <w:sz w:val="28"/>
          <w:szCs w:val="28"/>
        </w:rPr>
        <w:t xml:space="preserve">  Outlined requirements to set up the HOA’s bank account at Peoples Bank, including the presence of at least two board members (President and Treasurer), the need for social security numbers and driver's licenses, and providing a copy of meeting minutes to establish legitimacy.</w:t>
      </w:r>
    </w:p>
    <w:p w14:paraId="71BEFE43" w14:textId="77777777" w:rsidR="00082AB1" w:rsidRPr="008D60EE" w:rsidRDefault="00082AB1" w:rsidP="00082AB1">
      <w:pPr>
        <w:rPr>
          <w:sz w:val="28"/>
          <w:szCs w:val="28"/>
        </w:rPr>
      </w:pPr>
    </w:p>
    <w:p w14:paraId="2C27E7E8" w14:textId="343A4C52" w:rsidR="00082AB1" w:rsidRPr="008D60EE" w:rsidRDefault="00082AB1" w:rsidP="00082AB1">
      <w:pPr>
        <w:rPr>
          <w:sz w:val="28"/>
          <w:szCs w:val="28"/>
        </w:rPr>
      </w:pPr>
      <w:r w:rsidRPr="008D60EE">
        <w:rPr>
          <w:sz w:val="28"/>
          <w:szCs w:val="28"/>
        </w:rPr>
        <w:t xml:space="preserve">  9. **Next Steps with Windermere Property Management**  </w:t>
      </w:r>
    </w:p>
    <w:p w14:paraId="68A43FAF" w14:textId="3B8EBA62" w:rsidR="00082AB1" w:rsidRPr="008D60EE" w:rsidRDefault="00082AB1" w:rsidP="00082AB1">
      <w:pPr>
        <w:rPr>
          <w:sz w:val="28"/>
          <w:szCs w:val="28"/>
        </w:rPr>
      </w:pPr>
      <w:r w:rsidRPr="008D60EE">
        <w:rPr>
          <w:sz w:val="28"/>
          <w:szCs w:val="28"/>
        </w:rPr>
        <w:t xml:space="preserve">  Agreed to arrange an in-person meeting with the management company (Windermere) to clarify scope of services, discuss the budget, and establish additional communication tools. Proposed meeting time: Tuesday or Wednesday next week, preferably at noon.</w:t>
      </w:r>
    </w:p>
    <w:p w14:paraId="7340EAEF" w14:textId="77777777" w:rsidR="008D60EE" w:rsidRPr="008D60EE" w:rsidRDefault="008D60EE" w:rsidP="00082AB1">
      <w:pPr>
        <w:rPr>
          <w:sz w:val="28"/>
          <w:szCs w:val="28"/>
        </w:rPr>
      </w:pPr>
    </w:p>
    <w:p w14:paraId="362DDD6A" w14:textId="1D01BE41" w:rsidR="00082AB1" w:rsidRPr="008D60EE" w:rsidRDefault="00082AB1" w:rsidP="00082AB1">
      <w:pPr>
        <w:rPr>
          <w:sz w:val="28"/>
          <w:szCs w:val="28"/>
        </w:rPr>
      </w:pPr>
      <w:r w:rsidRPr="008D60EE">
        <w:rPr>
          <w:sz w:val="28"/>
          <w:szCs w:val="28"/>
        </w:rPr>
        <w:t xml:space="preserve">  10. **Homeowner Directory and Data Privacy**  </w:t>
      </w:r>
    </w:p>
    <w:p w14:paraId="47A59812" w14:textId="77777777" w:rsidR="008D60EE" w:rsidRPr="008D60EE" w:rsidRDefault="00082AB1" w:rsidP="00082AB1">
      <w:pPr>
        <w:rPr>
          <w:sz w:val="28"/>
          <w:szCs w:val="28"/>
        </w:rPr>
      </w:pPr>
      <w:r w:rsidRPr="008D60EE">
        <w:rPr>
          <w:sz w:val="28"/>
          <w:szCs w:val="28"/>
        </w:rPr>
        <w:t xml:space="preserve">  Use of provided homeowner name/address roster to generate mailing/contact lists, with the intention to update with emails and improve response rates. Strict approach to</w:t>
      </w:r>
    </w:p>
    <w:p w14:paraId="18940B7F" w14:textId="181A651C" w:rsidR="00082AB1" w:rsidRPr="008D60EE" w:rsidRDefault="00082AB1" w:rsidP="00082AB1">
      <w:pPr>
        <w:rPr>
          <w:sz w:val="28"/>
          <w:szCs w:val="28"/>
        </w:rPr>
      </w:pPr>
      <w:r w:rsidRPr="008D60EE">
        <w:rPr>
          <w:sz w:val="28"/>
          <w:szCs w:val="28"/>
        </w:rPr>
        <w:t>privacy: no distribution of phone numbers or emails beyond necessary board/admin use.</w:t>
      </w:r>
    </w:p>
    <w:p w14:paraId="791C46F4" w14:textId="77777777" w:rsidR="00082AB1" w:rsidRPr="008D60EE" w:rsidRDefault="00082AB1" w:rsidP="00082AB1">
      <w:pPr>
        <w:rPr>
          <w:sz w:val="28"/>
          <w:szCs w:val="28"/>
        </w:rPr>
      </w:pPr>
    </w:p>
    <w:p w14:paraId="4CDAF9F9" w14:textId="77777777" w:rsidR="00082AB1" w:rsidRPr="008D60EE" w:rsidRDefault="00082AB1" w:rsidP="00082AB1">
      <w:pPr>
        <w:rPr>
          <w:sz w:val="28"/>
          <w:szCs w:val="28"/>
        </w:rPr>
      </w:pPr>
      <w:r w:rsidRPr="008D60EE">
        <w:rPr>
          <w:sz w:val="28"/>
          <w:szCs w:val="28"/>
        </w:rPr>
        <w:t xml:space="preserve">  </w:t>
      </w:r>
      <w:r w:rsidRPr="008D60EE">
        <w:rPr>
          <w:rFonts w:ascii="Segoe UI Emoji" w:hAnsi="Segoe UI Emoji" w:cs="Segoe UI Emoji"/>
          <w:sz w:val="28"/>
          <w:szCs w:val="28"/>
        </w:rPr>
        <w:t>📆</w:t>
      </w:r>
      <w:r w:rsidRPr="008D60EE">
        <w:rPr>
          <w:sz w:val="28"/>
          <w:szCs w:val="28"/>
        </w:rPr>
        <w:t xml:space="preserve">**NEXT STEPS** </w:t>
      </w:r>
    </w:p>
    <w:p w14:paraId="07B4B5A1" w14:textId="77777777" w:rsidR="00082AB1" w:rsidRPr="008D60EE" w:rsidRDefault="00082AB1" w:rsidP="00082AB1">
      <w:pPr>
        <w:rPr>
          <w:sz w:val="28"/>
          <w:szCs w:val="28"/>
        </w:rPr>
      </w:pPr>
    </w:p>
    <w:p w14:paraId="3AA891BE" w14:textId="77777777" w:rsidR="00082AB1" w:rsidRPr="008D60EE" w:rsidRDefault="00082AB1" w:rsidP="00082AB1">
      <w:pPr>
        <w:rPr>
          <w:sz w:val="28"/>
          <w:szCs w:val="28"/>
        </w:rPr>
      </w:pPr>
    </w:p>
    <w:p w14:paraId="6FEBFEF6" w14:textId="77777777" w:rsidR="00082AB1" w:rsidRPr="008D60EE" w:rsidRDefault="00082AB1" w:rsidP="00082AB1">
      <w:pPr>
        <w:rPr>
          <w:sz w:val="28"/>
          <w:szCs w:val="28"/>
        </w:rPr>
      </w:pPr>
      <w:r w:rsidRPr="008D60EE">
        <w:rPr>
          <w:sz w:val="28"/>
          <w:szCs w:val="28"/>
        </w:rPr>
        <w:t xml:space="preserve">  1. Finalize HOA board roles and submit all required documentation and identification to Peoples Bank for account activation.</w:t>
      </w:r>
    </w:p>
    <w:p w14:paraId="4BA11482" w14:textId="77777777" w:rsidR="00082AB1" w:rsidRPr="008D60EE" w:rsidRDefault="00082AB1" w:rsidP="00082AB1">
      <w:pPr>
        <w:rPr>
          <w:sz w:val="28"/>
          <w:szCs w:val="28"/>
        </w:rPr>
      </w:pPr>
    </w:p>
    <w:p w14:paraId="7D9CA3DA" w14:textId="77777777" w:rsidR="00082AB1" w:rsidRPr="008D60EE" w:rsidRDefault="00082AB1" w:rsidP="00082AB1">
      <w:pPr>
        <w:rPr>
          <w:sz w:val="28"/>
          <w:szCs w:val="28"/>
        </w:rPr>
      </w:pPr>
      <w:r w:rsidRPr="008D60EE">
        <w:rPr>
          <w:sz w:val="28"/>
          <w:szCs w:val="28"/>
        </w:rPr>
        <w:t xml:space="preserve">  2. Obtain definitive insurance quotes replace Magus Insurance (targeting $1,400/month with Liberty, $1,800–$2,000/month with Chubb) for D&amp;O coverage.</w:t>
      </w:r>
    </w:p>
    <w:p w14:paraId="7D46E039" w14:textId="77777777" w:rsidR="00082AB1" w:rsidRPr="008D60EE" w:rsidRDefault="00082AB1" w:rsidP="00082AB1">
      <w:pPr>
        <w:rPr>
          <w:sz w:val="28"/>
          <w:szCs w:val="28"/>
        </w:rPr>
      </w:pPr>
    </w:p>
    <w:p w14:paraId="2314D8A1" w14:textId="77777777" w:rsidR="00082AB1" w:rsidRPr="008D60EE" w:rsidRDefault="00082AB1" w:rsidP="00082AB1">
      <w:pPr>
        <w:rPr>
          <w:sz w:val="28"/>
          <w:szCs w:val="28"/>
        </w:rPr>
      </w:pPr>
      <w:r w:rsidRPr="008D60EE">
        <w:rPr>
          <w:sz w:val="28"/>
          <w:szCs w:val="28"/>
        </w:rPr>
        <w:t xml:space="preserve">  3. Schedule an in-person meeting with Windermere Property Management between Tuesday and Wednesday (around 12 PM) next week.</w:t>
      </w:r>
    </w:p>
    <w:p w14:paraId="71C75DF2" w14:textId="77777777" w:rsidR="00082AB1" w:rsidRPr="008D60EE" w:rsidRDefault="00082AB1" w:rsidP="00082AB1">
      <w:pPr>
        <w:rPr>
          <w:sz w:val="28"/>
          <w:szCs w:val="28"/>
        </w:rPr>
      </w:pPr>
    </w:p>
    <w:p w14:paraId="086BF55E" w14:textId="77777777" w:rsidR="00082AB1" w:rsidRPr="008D60EE" w:rsidRDefault="00082AB1" w:rsidP="00082AB1">
      <w:pPr>
        <w:rPr>
          <w:sz w:val="28"/>
          <w:szCs w:val="28"/>
        </w:rPr>
      </w:pPr>
      <w:r w:rsidRPr="008D60EE">
        <w:rPr>
          <w:sz w:val="28"/>
          <w:szCs w:val="28"/>
        </w:rPr>
        <w:t xml:space="preserve">  4. Prepare and distribute a summary flyer at three mailbox locations and/or via mailing, including QR codes to direct homeowners to additional online resources.</w:t>
      </w:r>
    </w:p>
    <w:p w14:paraId="30B0D2B8" w14:textId="77777777" w:rsidR="00082AB1" w:rsidRPr="008D60EE" w:rsidRDefault="00082AB1" w:rsidP="00082AB1">
      <w:pPr>
        <w:rPr>
          <w:sz w:val="28"/>
          <w:szCs w:val="28"/>
        </w:rPr>
      </w:pPr>
    </w:p>
    <w:p w14:paraId="0A909FD5" w14:textId="77777777" w:rsidR="00082AB1" w:rsidRPr="008D60EE" w:rsidRDefault="00082AB1" w:rsidP="00082AB1">
      <w:pPr>
        <w:rPr>
          <w:sz w:val="28"/>
          <w:szCs w:val="28"/>
        </w:rPr>
      </w:pPr>
      <w:r w:rsidRPr="008D60EE">
        <w:rPr>
          <w:sz w:val="28"/>
          <w:szCs w:val="28"/>
        </w:rPr>
        <w:t xml:space="preserve">  5. Develop and launch a simple, dedicated HOA informational website (temporary domain, $10/year) for posting updates, financials, and meeting notes.</w:t>
      </w:r>
    </w:p>
    <w:p w14:paraId="695070B0" w14:textId="77777777" w:rsidR="00082AB1" w:rsidRPr="008D60EE" w:rsidRDefault="00082AB1" w:rsidP="00082AB1">
      <w:pPr>
        <w:rPr>
          <w:sz w:val="28"/>
          <w:szCs w:val="28"/>
        </w:rPr>
      </w:pPr>
    </w:p>
    <w:p w14:paraId="4E0006A0" w14:textId="77777777" w:rsidR="00082AB1" w:rsidRPr="008D60EE" w:rsidRDefault="00082AB1" w:rsidP="00082AB1">
      <w:pPr>
        <w:rPr>
          <w:sz w:val="28"/>
          <w:szCs w:val="28"/>
        </w:rPr>
      </w:pPr>
      <w:r w:rsidRPr="008D60EE">
        <w:rPr>
          <w:sz w:val="28"/>
          <w:szCs w:val="28"/>
        </w:rPr>
        <w:t xml:space="preserve">  6. Establish a transferable HOA email account for board/homeowner correspondence.</w:t>
      </w:r>
    </w:p>
    <w:p w14:paraId="720AF72C" w14:textId="77777777" w:rsidR="00082AB1" w:rsidRPr="008D60EE" w:rsidRDefault="00082AB1" w:rsidP="00082AB1">
      <w:pPr>
        <w:rPr>
          <w:sz w:val="28"/>
          <w:szCs w:val="28"/>
        </w:rPr>
      </w:pPr>
    </w:p>
    <w:p w14:paraId="29B94507" w14:textId="36C7CD85" w:rsidR="00082AB1" w:rsidRPr="008D60EE" w:rsidRDefault="00082AB1" w:rsidP="00082AB1">
      <w:pPr>
        <w:rPr>
          <w:sz w:val="28"/>
          <w:szCs w:val="28"/>
        </w:rPr>
      </w:pPr>
      <w:r w:rsidRPr="008D60EE">
        <w:rPr>
          <w:sz w:val="28"/>
          <w:szCs w:val="28"/>
        </w:rPr>
        <w:t xml:space="preserve">  7. Seek clarification </w:t>
      </w:r>
      <w:proofErr w:type="gramStart"/>
      <w:r w:rsidRPr="008D60EE">
        <w:rPr>
          <w:sz w:val="28"/>
          <w:szCs w:val="28"/>
        </w:rPr>
        <w:t>replace</w:t>
      </w:r>
      <w:proofErr w:type="gramEnd"/>
      <w:r w:rsidRPr="008D60EE">
        <w:rPr>
          <w:sz w:val="28"/>
          <w:szCs w:val="28"/>
        </w:rPr>
        <w:t xml:space="preserve"> Windermere regarding their management fee (budgeted at $</w:t>
      </w:r>
      <w:r w:rsidR="008D60EE" w:rsidRPr="008D60EE">
        <w:rPr>
          <w:sz w:val="28"/>
          <w:szCs w:val="28"/>
        </w:rPr>
        <w:t>1</w:t>
      </w:r>
      <w:r w:rsidRPr="008D60EE">
        <w:rPr>
          <w:sz w:val="28"/>
          <w:szCs w:val="28"/>
        </w:rPr>
        <w:t>6,055 for 13 months) and included services (e.g. billing, communications, accounting support).</w:t>
      </w:r>
    </w:p>
    <w:p w14:paraId="4399E2B4" w14:textId="77777777" w:rsidR="00082AB1" w:rsidRPr="008D60EE" w:rsidRDefault="00082AB1" w:rsidP="00082AB1">
      <w:pPr>
        <w:rPr>
          <w:sz w:val="28"/>
          <w:szCs w:val="28"/>
        </w:rPr>
      </w:pPr>
    </w:p>
    <w:p w14:paraId="019ADFF9" w14:textId="77777777" w:rsidR="00082AB1" w:rsidRPr="008D60EE" w:rsidRDefault="00082AB1" w:rsidP="00082AB1">
      <w:pPr>
        <w:rPr>
          <w:sz w:val="28"/>
          <w:szCs w:val="28"/>
        </w:rPr>
      </w:pPr>
      <w:r w:rsidRPr="008D60EE">
        <w:rPr>
          <w:sz w:val="28"/>
          <w:szCs w:val="28"/>
        </w:rPr>
        <w:t xml:space="preserve">  8. Refine the homeowner roster, update with new email addresses as acquired, and keep personal contact details private.</w:t>
      </w:r>
    </w:p>
    <w:p w14:paraId="2D8EF8FF" w14:textId="77777777" w:rsidR="00082AB1" w:rsidRPr="008D60EE" w:rsidRDefault="00082AB1" w:rsidP="00082AB1">
      <w:pPr>
        <w:rPr>
          <w:sz w:val="28"/>
          <w:szCs w:val="28"/>
        </w:rPr>
      </w:pPr>
    </w:p>
    <w:p w14:paraId="60F3288D" w14:textId="77777777" w:rsidR="00082AB1" w:rsidRPr="008D60EE" w:rsidRDefault="00082AB1" w:rsidP="00082AB1">
      <w:pPr>
        <w:rPr>
          <w:sz w:val="28"/>
          <w:szCs w:val="28"/>
        </w:rPr>
      </w:pPr>
      <w:r w:rsidRPr="008D60EE">
        <w:rPr>
          <w:sz w:val="28"/>
          <w:szCs w:val="28"/>
        </w:rPr>
        <w:t xml:space="preserve">  9. Continue monitoring expenses and revisit budget lines (insurance, legal, reserve funding) as real costs are confirmed.</w:t>
      </w:r>
    </w:p>
    <w:p w14:paraId="6B678D5D" w14:textId="77777777" w:rsidR="00082AB1" w:rsidRPr="008D60EE" w:rsidRDefault="00082AB1" w:rsidP="00082AB1">
      <w:pPr>
        <w:rPr>
          <w:sz w:val="28"/>
          <w:szCs w:val="28"/>
        </w:rPr>
      </w:pPr>
    </w:p>
    <w:p w14:paraId="7EA70CBC" w14:textId="77777777" w:rsidR="00082AB1" w:rsidRPr="008D60EE" w:rsidRDefault="00082AB1" w:rsidP="00082AB1">
      <w:pPr>
        <w:rPr>
          <w:sz w:val="28"/>
          <w:szCs w:val="28"/>
        </w:rPr>
      </w:pPr>
      <w:r w:rsidRPr="008D60EE">
        <w:rPr>
          <w:sz w:val="28"/>
          <w:szCs w:val="28"/>
        </w:rPr>
        <w:t xml:space="preserve">  10. Confirm process for stormwater retention pond inspection and maintenance (free city inspections; possible community and/or contracted grooming once per year).</w:t>
      </w:r>
    </w:p>
    <w:p w14:paraId="69A0947C" w14:textId="77777777" w:rsidR="00082AB1" w:rsidRPr="008D60EE" w:rsidRDefault="00082AB1" w:rsidP="00082AB1">
      <w:pPr>
        <w:rPr>
          <w:sz w:val="28"/>
          <w:szCs w:val="28"/>
        </w:rPr>
      </w:pPr>
    </w:p>
    <w:p w14:paraId="506D538E" w14:textId="77777777" w:rsidR="00082AB1" w:rsidRPr="008D60EE" w:rsidRDefault="00082AB1" w:rsidP="00082AB1">
      <w:pPr>
        <w:rPr>
          <w:sz w:val="28"/>
          <w:szCs w:val="28"/>
        </w:rPr>
      </w:pPr>
    </w:p>
    <w:p w14:paraId="0D2B47C1" w14:textId="77777777" w:rsidR="00082AB1" w:rsidRPr="008D60EE" w:rsidRDefault="00082AB1" w:rsidP="00082AB1">
      <w:pPr>
        <w:rPr>
          <w:sz w:val="28"/>
          <w:szCs w:val="28"/>
        </w:rPr>
      </w:pPr>
      <w:r w:rsidRPr="008D60EE">
        <w:rPr>
          <w:sz w:val="28"/>
          <w:szCs w:val="28"/>
        </w:rPr>
        <w:t xml:space="preserve">  </w:t>
      </w:r>
      <w:r w:rsidRPr="008D60EE">
        <w:rPr>
          <w:rFonts w:ascii="Segoe UI Emoji" w:hAnsi="Segoe UI Emoji" w:cs="Segoe UI Emoji"/>
          <w:sz w:val="28"/>
          <w:szCs w:val="28"/>
        </w:rPr>
        <w:t>📑</w:t>
      </w:r>
      <w:r w:rsidRPr="008D60EE">
        <w:rPr>
          <w:sz w:val="28"/>
          <w:szCs w:val="28"/>
        </w:rPr>
        <w:t xml:space="preserve">**AI SUGGESTIONS** </w:t>
      </w:r>
    </w:p>
    <w:p w14:paraId="506C706F" w14:textId="77777777" w:rsidR="00082AB1" w:rsidRPr="008D60EE" w:rsidRDefault="00082AB1" w:rsidP="00082AB1">
      <w:pPr>
        <w:rPr>
          <w:sz w:val="28"/>
          <w:szCs w:val="28"/>
        </w:rPr>
      </w:pPr>
    </w:p>
    <w:p w14:paraId="6B222A70" w14:textId="77777777" w:rsidR="00082AB1" w:rsidRPr="008D60EE" w:rsidRDefault="00082AB1" w:rsidP="00082AB1">
      <w:pPr>
        <w:rPr>
          <w:sz w:val="28"/>
          <w:szCs w:val="28"/>
        </w:rPr>
      </w:pPr>
      <w:r w:rsidRPr="008D60EE">
        <w:rPr>
          <w:sz w:val="28"/>
          <w:szCs w:val="28"/>
        </w:rPr>
        <w:t>According to your meeting, there are several ambiguities to clarify and points to further plan:</w:t>
      </w:r>
    </w:p>
    <w:p w14:paraId="18C2FBE8" w14:textId="77777777" w:rsidR="00082AB1" w:rsidRPr="008D60EE" w:rsidRDefault="00082AB1" w:rsidP="00082AB1">
      <w:pPr>
        <w:rPr>
          <w:sz w:val="28"/>
          <w:szCs w:val="28"/>
        </w:rPr>
      </w:pPr>
    </w:p>
    <w:p w14:paraId="0B46B872" w14:textId="77777777" w:rsidR="00082AB1" w:rsidRPr="008D60EE" w:rsidRDefault="00082AB1" w:rsidP="00082AB1">
      <w:pPr>
        <w:rPr>
          <w:sz w:val="28"/>
          <w:szCs w:val="28"/>
        </w:rPr>
      </w:pPr>
    </w:p>
    <w:p w14:paraId="331E93A1" w14:textId="77777777" w:rsidR="00082AB1" w:rsidRPr="008D60EE" w:rsidRDefault="00082AB1" w:rsidP="00082AB1">
      <w:pPr>
        <w:rPr>
          <w:sz w:val="28"/>
          <w:szCs w:val="28"/>
        </w:rPr>
      </w:pPr>
      <w:r w:rsidRPr="008D60EE">
        <w:rPr>
          <w:sz w:val="28"/>
          <w:szCs w:val="28"/>
        </w:rPr>
        <w:t xml:space="preserve">  1. Confirm exact annual and monthly HOA fees for residents once all hard costs are </w:t>
      </w:r>
      <w:proofErr w:type="gramStart"/>
      <w:r w:rsidRPr="008D60EE">
        <w:rPr>
          <w:sz w:val="28"/>
          <w:szCs w:val="28"/>
        </w:rPr>
        <w:t>finalized, and</w:t>
      </w:r>
      <w:proofErr w:type="gramEnd"/>
      <w:r w:rsidRPr="008D60EE">
        <w:rPr>
          <w:sz w:val="28"/>
          <w:szCs w:val="28"/>
        </w:rPr>
        <w:t xml:space="preserve"> communicate clearly </w:t>
      </w:r>
      <w:proofErr w:type="gramStart"/>
      <w:r w:rsidRPr="008D60EE">
        <w:rPr>
          <w:sz w:val="28"/>
          <w:szCs w:val="28"/>
        </w:rPr>
        <w:t>to</w:t>
      </w:r>
      <w:proofErr w:type="gramEnd"/>
      <w:r w:rsidRPr="008D60EE">
        <w:rPr>
          <w:sz w:val="28"/>
          <w:szCs w:val="28"/>
        </w:rPr>
        <w:t xml:space="preserve"> pre-empt concerns.</w:t>
      </w:r>
    </w:p>
    <w:p w14:paraId="37125364" w14:textId="77777777" w:rsidR="00082AB1" w:rsidRPr="008D60EE" w:rsidRDefault="00082AB1" w:rsidP="00082AB1">
      <w:pPr>
        <w:rPr>
          <w:sz w:val="28"/>
          <w:szCs w:val="28"/>
        </w:rPr>
      </w:pPr>
    </w:p>
    <w:p w14:paraId="5515FD3E" w14:textId="0C522D2B" w:rsidR="00082AB1" w:rsidRPr="008D60EE" w:rsidRDefault="00082AB1" w:rsidP="00082AB1">
      <w:pPr>
        <w:rPr>
          <w:sz w:val="28"/>
          <w:szCs w:val="28"/>
        </w:rPr>
      </w:pPr>
      <w:r w:rsidRPr="008D60EE">
        <w:rPr>
          <w:sz w:val="28"/>
          <w:szCs w:val="28"/>
        </w:rPr>
        <w:t xml:space="preserve">  2. Seek advice </w:t>
      </w:r>
      <w:r w:rsidR="008D60EE" w:rsidRPr="008D60EE">
        <w:rPr>
          <w:sz w:val="28"/>
          <w:szCs w:val="28"/>
        </w:rPr>
        <w:t>from</w:t>
      </w:r>
      <w:r w:rsidRPr="008D60EE">
        <w:rPr>
          <w:sz w:val="28"/>
          <w:szCs w:val="28"/>
        </w:rPr>
        <w:t xml:space="preserve"> Windermere on software, portal access, and communication tools available to the HOA, which might reduce or eliminate the need for a standalone website and manual mailing.</w:t>
      </w:r>
    </w:p>
    <w:p w14:paraId="47A10C2A" w14:textId="77777777" w:rsidR="00082AB1" w:rsidRPr="008D60EE" w:rsidRDefault="00082AB1" w:rsidP="00082AB1">
      <w:pPr>
        <w:rPr>
          <w:sz w:val="28"/>
          <w:szCs w:val="28"/>
        </w:rPr>
      </w:pPr>
    </w:p>
    <w:p w14:paraId="085C7C88" w14:textId="77777777" w:rsidR="00082AB1" w:rsidRPr="008D60EE" w:rsidRDefault="00082AB1" w:rsidP="00082AB1">
      <w:pPr>
        <w:rPr>
          <w:sz w:val="28"/>
          <w:szCs w:val="28"/>
        </w:rPr>
      </w:pPr>
      <w:r w:rsidRPr="008D60EE">
        <w:rPr>
          <w:sz w:val="28"/>
          <w:szCs w:val="28"/>
        </w:rPr>
        <w:t xml:space="preserve">  3. Break down legal and accounting costs in future homeowner communications to increase transparency and trust, clearly distinguishing one-time versus recurring expenses.</w:t>
      </w:r>
    </w:p>
    <w:p w14:paraId="5F2215A4" w14:textId="77777777" w:rsidR="00082AB1" w:rsidRPr="008D60EE" w:rsidRDefault="00082AB1" w:rsidP="00082AB1">
      <w:pPr>
        <w:rPr>
          <w:sz w:val="28"/>
          <w:szCs w:val="28"/>
        </w:rPr>
      </w:pPr>
    </w:p>
    <w:p w14:paraId="39A5232C" w14:textId="77777777" w:rsidR="00082AB1" w:rsidRPr="008D60EE" w:rsidRDefault="00082AB1" w:rsidP="00082AB1">
      <w:pPr>
        <w:rPr>
          <w:sz w:val="28"/>
          <w:szCs w:val="28"/>
        </w:rPr>
      </w:pPr>
      <w:r w:rsidRPr="008D60EE">
        <w:rPr>
          <w:sz w:val="28"/>
          <w:szCs w:val="28"/>
        </w:rPr>
        <w:t xml:space="preserve">  4. Establish clear guidelines for board member privacy and communication—ensure the transition of digital accounts (email/website) is documented for future handoffs.</w:t>
      </w:r>
    </w:p>
    <w:p w14:paraId="0F432CB9" w14:textId="77777777" w:rsidR="00082AB1" w:rsidRPr="008D60EE" w:rsidRDefault="00082AB1" w:rsidP="00082AB1">
      <w:pPr>
        <w:rPr>
          <w:sz w:val="28"/>
          <w:szCs w:val="28"/>
        </w:rPr>
      </w:pPr>
    </w:p>
    <w:p w14:paraId="1F17719A" w14:textId="77777777" w:rsidR="00082AB1" w:rsidRPr="008D60EE" w:rsidRDefault="00082AB1" w:rsidP="00082AB1">
      <w:pPr>
        <w:rPr>
          <w:sz w:val="28"/>
          <w:szCs w:val="28"/>
        </w:rPr>
      </w:pPr>
      <w:r w:rsidRPr="008D60EE">
        <w:rPr>
          <w:sz w:val="28"/>
          <w:szCs w:val="28"/>
        </w:rPr>
        <w:t xml:space="preserve">  5. Plan for handling delinquent accounts and outline steps to support/engage non-responding homeowners.</w:t>
      </w:r>
    </w:p>
    <w:p w14:paraId="616DE3DB" w14:textId="77777777" w:rsidR="00082AB1" w:rsidRPr="008D60EE" w:rsidRDefault="00082AB1" w:rsidP="00082AB1">
      <w:pPr>
        <w:rPr>
          <w:sz w:val="28"/>
          <w:szCs w:val="28"/>
        </w:rPr>
      </w:pPr>
    </w:p>
    <w:p w14:paraId="4FCB2A44" w14:textId="77777777" w:rsidR="00082AB1" w:rsidRPr="008D60EE" w:rsidRDefault="00082AB1" w:rsidP="00082AB1">
      <w:pPr>
        <w:rPr>
          <w:sz w:val="28"/>
          <w:szCs w:val="28"/>
        </w:rPr>
      </w:pPr>
      <w:r w:rsidRPr="008D60EE">
        <w:rPr>
          <w:sz w:val="28"/>
          <w:szCs w:val="28"/>
        </w:rPr>
        <w:lastRenderedPageBreak/>
        <w:t xml:space="preserve">  6. Schedule a follow-up post-launch review of community response to new communication tools and revise tactics as necessary.</w:t>
      </w:r>
    </w:p>
    <w:p w14:paraId="40214726" w14:textId="77777777" w:rsidR="00082AB1" w:rsidRPr="008D60EE" w:rsidRDefault="00082AB1" w:rsidP="00082AB1">
      <w:pPr>
        <w:rPr>
          <w:sz w:val="28"/>
          <w:szCs w:val="28"/>
        </w:rPr>
      </w:pPr>
    </w:p>
    <w:p w14:paraId="57B34B7A" w14:textId="77777777" w:rsidR="00082AB1" w:rsidRPr="008D60EE" w:rsidRDefault="00082AB1" w:rsidP="00082AB1">
      <w:pPr>
        <w:rPr>
          <w:sz w:val="28"/>
          <w:szCs w:val="28"/>
        </w:rPr>
      </w:pPr>
      <w:r w:rsidRPr="008D60EE">
        <w:rPr>
          <w:sz w:val="28"/>
          <w:szCs w:val="28"/>
        </w:rPr>
        <w:t xml:space="preserve">  7. Investigate </w:t>
      </w:r>
      <w:proofErr w:type="gramStart"/>
      <w:r w:rsidRPr="008D60EE">
        <w:rPr>
          <w:sz w:val="28"/>
          <w:szCs w:val="28"/>
        </w:rPr>
        <w:t>if</w:t>
      </w:r>
      <w:proofErr w:type="gramEnd"/>
      <w:r w:rsidRPr="008D60EE">
        <w:rPr>
          <w:sz w:val="28"/>
          <w:szCs w:val="28"/>
        </w:rPr>
        <w:t xml:space="preserve"> city or county offers free or discounted community services (e.g., for retention pond or alley maintenance) to stretch reserve funds.</w:t>
      </w:r>
    </w:p>
    <w:p w14:paraId="14637CE3" w14:textId="77777777" w:rsidR="00082AB1" w:rsidRPr="008D60EE" w:rsidRDefault="00082AB1" w:rsidP="00082AB1">
      <w:pPr>
        <w:rPr>
          <w:sz w:val="28"/>
          <w:szCs w:val="28"/>
        </w:rPr>
      </w:pPr>
    </w:p>
    <w:p w14:paraId="47BAC3B7" w14:textId="77777777" w:rsidR="00082AB1" w:rsidRPr="008D60EE" w:rsidRDefault="00082AB1" w:rsidP="00082AB1">
      <w:pPr>
        <w:rPr>
          <w:sz w:val="28"/>
          <w:szCs w:val="28"/>
        </w:rPr>
      </w:pPr>
      <w:r w:rsidRPr="008D60EE">
        <w:rPr>
          <w:sz w:val="28"/>
          <w:szCs w:val="28"/>
        </w:rPr>
        <w:t xml:space="preserve">  8. Consider creating a FAQ document for new and current homeowners regarding HOA operations, budget, contact pathways, and scheduled events.</w:t>
      </w:r>
    </w:p>
    <w:p w14:paraId="62F3269C" w14:textId="77777777" w:rsidR="00082AB1" w:rsidRPr="008D60EE" w:rsidRDefault="00082AB1" w:rsidP="00082AB1">
      <w:pPr>
        <w:rPr>
          <w:sz w:val="28"/>
          <w:szCs w:val="28"/>
        </w:rPr>
      </w:pPr>
    </w:p>
    <w:p w14:paraId="251D146D" w14:textId="77777777" w:rsidR="00082AB1" w:rsidRPr="008D60EE" w:rsidRDefault="00082AB1" w:rsidP="00082AB1">
      <w:pPr>
        <w:rPr>
          <w:sz w:val="28"/>
          <w:szCs w:val="28"/>
        </w:rPr>
      </w:pPr>
      <w:r w:rsidRPr="008D60EE">
        <w:rPr>
          <w:sz w:val="28"/>
          <w:szCs w:val="28"/>
        </w:rPr>
        <w:t>---</w:t>
      </w:r>
    </w:p>
    <w:p w14:paraId="67A566B2" w14:textId="77777777" w:rsidR="00082AB1" w:rsidRPr="008D60EE" w:rsidRDefault="00082AB1" w:rsidP="00082AB1">
      <w:pPr>
        <w:rPr>
          <w:sz w:val="28"/>
          <w:szCs w:val="28"/>
        </w:rPr>
      </w:pPr>
    </w:p>
    <w:p w14:paraId="62484291" w14:textId="1205E493" w:rsidR="007A4B99" w:rsidRPr="008D60EE" w:rsidRDefault="007A4B99" w:rsidP="00082AB1">
      <w:pPr>
        <w:rPr>
          <w:sz w:val="28"/>
          <w:szCs w:val="28"/>
        </w:rPr>
      </w:pPr>
    </w:p>
    <w:sectPr w:rsidR="007A4B99" w:rsidRPr="008D6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B1"/>
    <w:rsid w:val="00054ECB"/>
    <w:rsid w:val="00082AB1"/>
    <w:rsid w:val="004E6C18"/>
    <w:rsid w:val="007A4B99"/>
    <w:rsid w:val="008D6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9DE8A"/>
  <w15:chartTrackingRefBased/>
  <w15:docId w15:val="{FC1AEDFF-235B-4B29-9EE8-497FA9BF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AB1"/>
    <w:rPr>
      <w:rFonts w:eastAsiaTheme="majorEastAsia" w:cstheme="majorBidi"/>
      <w:color w:val="272727" w:themeColor="text1" w:themeTint="D8"/>
    </w:rPr>
  </w:style>
  <w:style w:type="paragraph" w:styleId="Title">
    <w:name w:val="Title"/>
    <w:basedOn w:val="Normal"/>
    <w:next w:val="Normal"/>
    <w:link w:val="TitleChar"/>
    <w:uiPriority w:val="10"/>
    <w:qFormat/>
    <w:rsid w:val="00082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AB1"/>
    <w:pPr>
      <w:spacing w:before="160"/>
      <w:jc w:val="center"/>
    </w:pPr>
    <w:rPr>
      <w:i/>
      <w:iCs/>
      <w:color w:val="404040" w:themeColor="text1" w:themeTint="BF"/>
    </w:rPr>
  </w:style>
  <w:style w:type="character" w:customStyle="1" w:styleId="QuoteChar">
    <w:name w:val="Quote Char"/>
    <w:basedOn w:val="DefaultParagraphFont"/>
    <w:link w:val="Quote"/>
    <w:uiPriority w:val="29"/>
    <w:rsid w:val="00082AB1"/>
    <w:rPr>
      <w:i/>
      <w:iCs/>
      <w:color w:val="404040" w:themeColor="text1" w:themeTint="BF"/>
    </w:rPr>
  </w:style>
  <w:style w:type="paragraph" w:styleId="ListParagraph">
    <w:name w:val="List Paragraph"/>
    <w:basedOn w:val="Normal"/>
    <w:uiPriority w:val="34"/>
    <w:qFormat/>
    <w:rsid w:val="00082AB1"/>
    <w:pPr>
      <w:ind w:left="720"/>
      <w:contextualSpacing/>
    </w:pPr>
  </w:style>
  <w:style w:type="character" w:styleId="IntenseEmphasis">
    <w:name w:val="Intense Emphasis"/>
    <w:basedOn w:val="DefaultParagraphFont"/>
    <w:uiPriority w:val="21"/>
    <w:qFormat/>
    <w:rsid w:val="00082AB1"/>
    <w:rPr>
      <w:i/>
      <w:iCs/>
      <w:color w:val="0F4761" w:themeColor="accent1" w:themeShade="BF"/>
    </w:rPr>
  </w:style>
  <w:style w:type="paragraph" w:styleId="IntenseQuote">
    <w:name w:val="Intense Quote"/>
    <w:basedOn w:val="Normal"/>
    <w:next w:val="Normal"/>
    <w:link w:val="IntenseQuoteChar"/>
    <w:uiPriority w:val="30"/>
    <w:qFormat/>
    <w:rsid w:val="00082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AB1"/>
    <w:rPr>
      <w:i/>
      <w:iCs/>
      <w:color w:val="0F4761" w:themeColor="accent1" w:themeShade="BF"/>
    </w:rPr>
  </w:style>
  <w:style w:type="character" w:styleId="IntenseReference">
    <w:name w:val="Intense Reference"/>
    <w:basedOn w:val="DefaultParagraphFont"/>
    <w:uiPriority w:val="32"/>
    <w:qFormat/>
    <w:rsid w:val="00082A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Weitz</dc:creator>
  <cp:keywords/>
  <dc:description/>
  <cp:lastModifiedBy>Sharon Weitz</cp:lastModifiedBy>
  <cp:revision>1</cp:revision>
  <cp:lastPrinted>2026-02-03T17:57:00Z</cp:lastPrinted>
  <dcterms:created xsi:type="dcterms:W3CDTF">2026-02-03T17:41:00Z</dcterms:created>
  <dcterms:modified xsi:type="dcterms:W3CDTF">2026-02-03T17:59:00Z</dcterms:modified>
</cp:coreProperties>
</file>