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13" w:rsidRDefault="00035F34" w:rsidP="00035F34">
      <w:pPr>
        <w:pStyle w:val="Cm"/>
      </w:pPr>
      <w:r>
        <w:t>Kérdések a doktorival kapcsolatosan</w:t>
      </w:r>
    </w:p>
    <w:p w:rsidR="003232CB" w:rsidRDefault="00521533" w:rsidP="003232CB">
      <w:pPr>
        <w:pStyle w:val="Listaszerbekezds"/>
        <w:numPr>
          <w:ilvl w:val="0"/>
          <w:numId w:val="3"/>
        </w:numPr>
      </w:pPr>
      <w:r>
        <w:t>A CDD képes lehet-e a diszlokációszerkezet becslésére az átlagos távolság alatti skálán? Képes-e figyelembe venni folyamatokat, amelyek ezen méretskála alatt történnek?</w:t>
      </w:r>
      <w:r w:rsidR="00572F18">
        <w:t xml:space="preserve"> (Válasz: igen, megfelelő input paraméterek figyelembe vételével.)</w:t>
      </w:r>
    </w:p>
    <w:p w:rsidR="00572F18" w:rsidRDefault="00CE5CC5" w:rsidP="00572F18">
      <w:r>
        <w:pict>
          <v:rect id="_x0000_i1025" style="width:0;height:1.5pt" o:hralign="center" o:hrstd="t" o:hr="t" fillcolor="#a0a0a0" stroked="f"/>
        </w:pict>
      </w:r>
    </w:p>
    <w:p w:rsidR="00506472" w:rsidRDefault="00506472" w:rsidP="00506472">
      <w:pPr>
        <w:pStyle w:val="Listaszerbekezds"/>
        <w:numPr>
          <w:ilvl w:val="0"/>
          <w:numId w:val="3"/>
        </w:numPr>
      </w:pPr>
      <w:r w:rsidRPr="00506472">
        <w:t>Lathe</w:t>
      </w:r>
      <w:r>
        <w:t xml:space="preserve"> és </w:t>
      </w:r>
      <w:r w:rsidRPr="00506472">
        <w:t>annular</w:t>
      </w:r>
      <w:r>
        <w:t xml:space="preserve"> millingről </w:t>
      </w:r>
      <w:r w:rsidR="00572F18">
        <w:t>tegyek be képeket?</w:t>
      </w:r>
      <w:r w:rsidR="001A35A5">
        <w:t xml:space="preserve"> (Nem kell.)</w:t>
      </w:r>
    </w:p>
    <w:p w:rsidR="00B101AA" w:rsidRDefault="002B44D4" w:rsidP="002B44D4">
      <w:pPr>
        <w:pStyle w:val="Listaszerbekezds"/>
        <w:numPr>
          <w:ilvl w:val="0"/>
          <w:numId w:val="3"/>
        </w:numPr>
      </w:pPr>
      <w:r>
        <w:t>Az Al-5%Mg ötvözet</w:t>
      </w:r>
      <w:r w:rsidR="00572F18">
        <w:t xml:space="preserve"> dl. sűrűségére beírtam, hogy TEM-mel és röntgendiffrakcióval lett mérve, baj?</w:t>
      </w:r>
      <w:r w:rsidR="00DD4439">
        <w:t xml:space="preserve"> (Nem baj, maradjon így.)</w:t>
      </w:r>
    </w:p>
    <w:p w:rsidR="00344D7C" w:rsidRDefault="00344D7C" w:rsidP="002B44D4">
      <w:pPr>
        <w:pStyle w:val="Listaszerbekezds"/>
        <w:numPr>
          <w:ilvl w:val="0"/>
          <w:numId w:val="3"/>
        </w:numPr>
      </w:pPr>
      <w:r>
        <w:t>Miket tudnak pontosan a motorok?</w:t>
      </w:r>
      <w:r w:rsidR="006E5A83">
        <w:t xml:space="preserve"> Milyen paraméterrel lehetne még jellemezni a NanoTest-et</w:t>
      </w:r>
      <w:r w:rsidR="00572F18">
        <w:t xml:space="preserve"> a leírtakon kívül?</w:t>
      </w:r>
      <w:r w:rsidR="00DD4439">
        <w:t xml:space="preserve"> (Nem kell pontosabban.)</w:t>
      </w:r>
    </w:p>
    <w:p w:rsidR="00E15620" w:rsidRDefault="00E15620" w:rsidP="001E31EE">
      <w:pPr>
        <w:pStyle w:val="Listaszerbekezds"/>
        <w:numPr>
          <w:ilvl w:val="0"/>
          <w:numId w:val="3"/>
        </w:numPr>
      </w:pPr>
      <w:r>
        <w:t>Az AE kártya tudna 40MHz-es mintavételezést is, nem? (40MSPS) Miért nem az volt használva? 1</w:t>
      </w:r>
      <w:r w:rsidR="001E31EE">
        <w:t>8</w:t>
      </w:r>
      <w:r>
        <w:t xml:space="preserve"> bites az AD konverter a +-10V-os skálán?</w:t>
      </w:r>
      <w:r w:rsidR="001E31EE">
        <w:t xml:space="preserve"> </w:t>
      </w:r>
      <w:r w:rsidR="00572F18">
        <w:t xml:space="preserve">(Ugi Dávid) </w:t>
      </w:r>
      <w:r w:rsidR="00DD4439">
        <w:t xml:space="preserve">(Groma: nem fontosak.) </w:t>
      </w:r>
      <w:hyperlink r:id="rId5" w:history="1">
        <w:r w:rsidR="00B65B45" w:rsidRPr="00D81376">
          <w:rPr>
            <w:rStyle w:val="Hiperhivatkozs"/>
          </w:rPr>
          <w:t>http://www.physicalacoustics.com/content/literature/multichannel_systems/PCI-2_Product_Bulletin.pdf</w:t>
        </w:r>
      </w:hyperlink>
    </w:p>
    <w:p w:rsidR="005877E3" w:rsidRDefault="005877E3" w:rsidP="001E31EE">
      <w:pPr>
        <w:pStyle w:val="Listaszerbekezds"/>
        <w:numPr>
          <w:ilvl w:val="0"/>
          <w:numId w:val="3"/>
        </w:numPr>
      </w:pPr>
      <w:r>
        <w:t>Ugye nem a strain rate volt állandó, hanem a stage elmozdulási sebessége?</w:t>
      </w:r>
      <w:r w:rsidR="00DD4439">
        <w:t xml:space="preserve"> (Igen, így volt, a stage sebessége volt állandó.)</w:t>
      </w:r>
    </w:p>
    <w:p w:rsidR="00572F18" w:rsidRDefault="00CE5CC5" w:rsidP="00572F18">
      <w:r>
        <w:pict>
          <v:rect id="_x0000_i1026" style="width:0;height:1.5pt" o:hralign="center" o:hrstd="t" o:hr="t" fillcolor="#a0a0a0" stroked="f"/>
        </w:pict>
      </w:r>
    </w:p>
    <w:p w:rsidR="000B7FE6" w:rsidRDefault="000B7FE6" w:rsidP="00221B33">
      <w:pPr>
        <w:pStyle w:val="Listaszerbekezds"/>
        <w:numPr>
          <w:ilvl w:val="0"/>
          <w:numId w:val="3"/>
        </w:numPr>
      </w:pPr>
      <w:r>
        <w:rPr>
          <w:color w:val="000000"/>
        </w:rPr>
        <w:t>„Continuum descriptions filter out spatial fluctuations below the the size scale of the mean dislocation spacing.” Tényleg csak alatta? Nem már azon a szinten is?</w:t>
      </w:r>
      <w:r w:rsidR="00DD4439">
        <w:rPr>
          <w:color w:val="000000"/>
        </w:rPr>
        <w:t xml:space="preserve"> (Azon a szinten is.)</w:t>
      </w:r>
    </w:p>
    <w:p w:rsidR="003D1ED3" w:rsidRDefault="003D1ED3" w:rsidP="00221B33">
      <w:pPr>
        <w:pStyle w:val="Listaszerbekezds"/>
        <w:numPr>
          <w:ilvl w:val="0"/>
          <w:numId w:val="3"/>
        </w:numPr>
      </w:pPr>
      <w:r>
        <w:t>Miért kell random folyáshatárt bevezetni? Anélkül miért nem elképzelhető a lavinaszerű viselkedés?</w:t>
      </w:r>
      <w:r w:rsidR="00053BB3">
        <w:t xml:space="preserve"> </w:t>
      </w:r>
      <w:r w:rsidR="00572F18">
        <w:t>(Péter</w:t>
      </w:r>
      <w:r w:rsidR="007C372A">
        <w:t>: igen, elképzelhető, hogy a kappa szórása elég, de nem biztos, az viszont biztos, hogy a folyáshatár szórása segíti a lavinákat. DDD-ből pedig látjuk, hogy adott kappa mellett a folyáshatár szórása 100%.</w:t>
      </w:r>
      <w:r w:rsidR="00572F18">
        <w:t>)</w:t>
      </w:r>
    </w:p>
    <w:p w:rsidR="00E02081" w:rsidRDefault="00E02081" w:rsidP="001E31EE">
      <w:pPr>
        <w:pStyle w:val="Listaszerbekezds"/>
        <w:numPr>
          <w:ilvl w:val="0"/>
          <w:numId w:val="3"/>
        </w:numPr>
      </w:pPr>
      <w:r>
        <w:t>Mivel magyarázható, hogy szimmetrizálni akartuk a feszültségteret az SCPM-ben? Így már nem single slip, hanem? Van ilyen rendszer egyáltalán?</w:t>
      </w:r>
      <w:r w:rsidR="00572F18">
        <w:t xml:space="preserve"> (Péter</w:t>
      </w:r>
      <w:r w:rsidR="007C372A">
        <w:t xml:space="preserve">: </w:t>
      </w:r>
      <w:r w:rsidR="002B7486">
        <w:t>így lehet használni amorfra is; a távol térnél mindegy; a dipól tér is szimmetrikus; valóban nem single slip, és nem tudjuk, hogy van-e ilyen kristályos rendszer egyáltalán.</w:t>
      </w:r>
      <w:r w:rsidR="00572F18">
        <w:t>)</w:t>
      </w:r>
    </w:p>
    <w:p w:rsidR="006749F4" w:rsidRDefault="006749F4" w:rsidP="001E31EE">
      <w:pPr>
        <w:pStyle w:val="Listaszerbekezds"/>
        <w:numPr>
          <w:ilvl w:val="0"/>
          <w:numId w:val="3"/>
        </w:numPr>
      </w:pPr>
      <w:r>
        <w:t>Ha egyszer megállapítottuk, hogy a deformációs lépés és az átlagos folyásfeszültség (nem is igazán a \tau_w) a kulcs paraméter, akkor miért készítettünk azonos I, de más bővítővel szorzott párok mellett szimulációkat? Csak azért, hogy az elvi ekvivalenciát igazoljuk?</w:t>
      </w:r>
      <w:r w:rsidR="00572F18">
        <w:t xml:space="preserve"> (Péter</w:t>
      </w:r>
      <w:r w:rsidR="002B7486">
        <w:t>: igen, nem is futtatuk, csak odaírtuk, és beszoroztuk. Azért kellett, hogy a végső fesz-def görbét tudjuk hangolni.</w:t>
      </w:r>
      <w:r w:rsidR="00572F18">
        <w:t>)</w:t>
      </w:r>
    </w:p>
    <w:p w:rsidR="00E048EF" w:rsidRDefault="00E048EF" w:rsidP="00E048EF">
      <w:pPr>
        <w:pStyle w:val="Listaszerbekezds"/>
        <w:numPr>
          <w:ilvl w:val="0"/>
          <w:numId w:val="3"/>
        </w:numPr>
      </w:pPr>
      <w:r>
        <w:t xml:space="preserve">A fluktuációknál </w:t>
      </w:r>
      <w:r w:rsidRPr="00E048EF">
        <w:t xml:space="preserve">\theta </w:t>
      </w:r>
      <w:r>
        <w:t>=1 elvárt akkor, ha nincs mértethatás?</w:t>
      </w:r>
      <w:r w:rsidR="002B7486">
        <w:t xml:space="preserve"> (Péter: igen.)</w:t>
      </w:r>
    </w:p>
    <w:p w:rsidR="00D56428" w:rsidRDefault="00D56428" w:rsidP="00E048EF">
      <w:pPr>
        <w:pStyle w:val="Listaszerbekezds"/>
        <w:numPr>
          <w:ilvl w:val="0"/>
          <w:numId w:val="3"/>
        </w:numPr>
      </w:pPr>
      <w:r>
        <w:t>Mi is a gond a CADDD-vel kicsi feszültségnél, amikor a stress és strain szekvenciát nézzük?</w:t>
      </w:r>
      <w:r w:rsidR="00135683">
        <w:t xml:space="preserve"> (Péter: CADDD-nél nem tudjuk a diszlokációk apró mozgásáról megítélni, hogy ő lavina, avagy kvázireverzibilis mozgás-e.)</w:t>
      </w:r>
    </w:p>
    <w:p w:rsidR="00A334AD" w:rsidRDefault="00A334AD" w:rsidP="00E048EF">
      <w:pPr>
        <w:pStyle w:val="Listaszerbekezds"/>
        <w:numPr>
          <w:ilvl w:val="0"/>
          <w:numId w:val="3"/>
        </w:numPr>
      </w:pPr>
      <w:r>
        <w:t>Milyen értelemben feltételezhető, hogy az egymást követő események függetlenek az SCPM modelben?</w:t>
      </w:r>
      <w:r w:rsidR="00DD4439">
        <w:t xml:space="preserve"> (Groma: Maradjon, ami a cikkben volt.)</w:t>
      </w:r>
    </w:p>
    <w:p w:rsidR="00A23041" w:rsidRDefault="00A23041" w:rsidP="00A23041">
      <w:pPr>
        <w:pStyle w:val="Listaszerbekezds"/>
        <w:numPr>
          <w:ilvl w:val="0"/>
          <w:numId w:val="3"/>
        </w:numPr>
      </w:pPr>
      <w:r>
        <w:t>Ha elnyomjuk az L függést nagy L-ek esetére, akkor minden L-re elnyomtuk. DDD-ben nem ezt láttuk, akkor miért tettük meg?</w:t>
      </w:r>
      <w:r w:rsidR="001F3FEB">
        <w:t xml:space="preserve"> (Péter: </w:t>
      </w:r>
      <w:r w:rsidR="00CE5CC5">
        <w:t xml:space="preserve">nem, nem nyomtuk el. Kicsire megmaradhat, azaz kicsi rendszerméret és közepes között lehet különbség, de nagyon nagy és még </w:t>
      </w:r>
      <w:bookmarkStart w:id="0" w:name="_GoBack"/>
      <w:bookmarkEnd w:id="0"/>
      <w:r w:rsidR="00CE5CC5">
        <w:t>nagyobb között már ne.)</w:t>
      </w:r>
    </w:p>
    <w:p w:rsidR="00A23041" w:rsidRDefault="00A23041" w:rsidP="00E048EF">
      <w:pPr>
        <w:pStyle w:val="Listaszerbekezds"/>
        <w:numPr>
          <w:ilvl w:val="0"/>
          <w:numId w:val="3"/>
        </w:numPr>
      </w:pPr>
      <w:r>
        <w:lastRenderedPageBreak/>
        <w:t>Hogyan feltételezhet</w:t>
      </w:r>
      <w:r w:rsidR="002C0552">
        <w:t>t</w:t>
      </w:r>
      <w:r>
        <w:t>ük azt, hogy független a lavina mérete a feszültségtől?</w:t>
      </w:r>
      <w:r w:rsidR="00135683">
        <w:t xml:space="preserve"> (Péter: 2014-es DDD cikkben látszik, hogy a feszültséggel exponenciálisan nő a lavina méret, tehát 0-nál konstanssal megy.)</w:t>
      </w:r>
    </w:p>
    <w:p w:rsidR="002C0552" w:rsidRDefault="00CE5CC5" w:rsidP="002C0552">
      <w:r>
        <w:pict>
          <v:rect id="_x0000_i1027" style="width:0;height:1.5pt" o:hralign="center" o:hrstd="t" o:hr="t" fillcolor="#a0a0a0" stroked="f"/>
        </w:pict>
      </w:r>
    </w:p>
    <w:p w:rsidR="00221B33" w:rsidRDefault="00221B33" w:rsidP="00E048EF">
      <w:pPr>
        <w:pStyle w:val="Listaszerbekezds"/>
        <w:numPr>
          <w:ilvl w:val="0"/>
          <w:numId w:val="3"/>
        </w:numPr>
      </w:pPr>
      <w:r>
        <w:t>Az A és D paraméterek a mintázatképződős modellben a külső feszültségben tartalmaz konstans tagot, akkor a dipólok szuszceptibilitása, ami lineáris, kimaradt?</w:t>
      </w:r>
      <w:r w:rsidR="00DD4439">
        <w:t xml:space="preserve"> (A friction stress-ben pont ez van benne.)</w:t>
      </w:r>
    </w:p>
    <w:p w:rsidR="00572F18" w:rsidRDefault="00572F18" w:rsidP="00E048EF">
      <w:pPr>
        <w:pStyle w:val="Listaszerbekezds"/>
        <w:numPr>
          <w:ilvl w:val="0"/>
          <w:numId w:val="3"/>
        </w:numPr>
      </w:pPr>
      <w:r>
        <w:t>Volt rugó a mikropillár és az AE detektor között?</w:t>
      </w:r>
      <w:r w:rsidR="00C604D6">
        <w:t xml:space="preserve"> (Nem volt, hanem a minta volt azzal ráfogatva az AE detektorra.)</w:t>
      </w:r>
    </w:p>
    <w:p w:rsidR="00F15848" w:rsidRDefault="00F15848" w:rsidP="00F15848">
      <w:pPr>
        <w:pStyle w:val="Cmsor1"/>
      </w:pPr>
      <w:r>
        <w:t>Szerkezet-vázlat</w:t>
      </w:r>
    </w:p>
    <w:p w:rsidR="00F15848" w:rsidRDefault="00F15848" w:rsidP="00F15848">
      <w:pPr>
        <w:pStyle w:val="Listaszerbekezds"/>
        <w:numPr>
          <w:ilvl w:val="0"/>
          <w:numId w:val="2"/>
        </w:numPr>
      </w:pPr>
      <w:r>
        <w:t>Introduction</w:t>
      </w:r>
    </w:p>
    <w:p w:rsidR="00486B6E" w:rsidRDefault="00486B6E" w:rsidP="00486B6E">
      <w:pPr>
        <w:pStyle w:val="Listaszerbekezds"/>
        <w:numPr>
          <w:ilvl w:val="1"/>
          <w:numId w:val="2"/>
        </w:numPr>
      </w:pPr>
      <w:r>
        <w:t>Preface</w:t>
      </w:r>
      <w:r>
        <w:tab/>
      </w:r>
    </w:p>
    <w:p w:rsidR="00F15848" w:rsidRDefault="00F15848" w:rsidP="00F15848">
      <w:pPr>
        <w:pStyle w:val="Listaszerbekezds"/>
        <w:numPr>
          <w:ilvl w:val="1"/>
          <w:numId w:val="2"/>
        </w:numPr>
      </w:pPr>
      <w:r>
        <w:t>Importance of dislocations</w:t>
      </w:r>
    </w:p>
    <w:p w:rsidR="00F15848" w:rsidRDefault="00F15848" w:rsidP="00F15848">
      <w:pPr>
        <w:pStyle w:val="Listaszerbekezds"/>
        <w:numPr>
          <w:ilvl w:val="1"/>
          <w:numId w:val="2"/>
        </w:numPr>
      </w:pPr>
      <w:r>
        <w:t xml:space="preserve">The actuality of the </w:t>
      </w:r>
      <w:r w:rsidR="00E37E6E">
        <w:t>topic of the thesis</w:t>
      </w:r>
    </w:p>
    <w:p w:rsidR="00E37E6E" w:rsidRDefault="00E37E6E" w:rsidP="00F15848">
      <w:pPr>
        <w:pStyle w:val="Listaszerbekezds"/>
        <w:numPr>
          <w:ilvl w:val="1"/>
          <w:numId w:val="2"/>
        </w:numPr>
      </w:pPr>
      <w:r>
        <w:t>The structure of the thesis</w:t>
      </w:r>
    </w:p>
    <w:p w:rsidR="00F15848" w:rsidRDefault="00B60072" w:rsidP="00E1275B">
      <w:pPr>
        <w:pStyle w:val="Listaszerbekezds"/>
        <w:numPr>
          <w:ilvl w:val="0"/>
          <w:numId w:val="2"/>
        </w:numPr>
      </w:pPr>
      <w:r>
        <w:t>Materials simulation</w:t>
      </w:r>
    </w:p>
    <w:p w:rsidR="00E37E6E" w:rsidRDefault="00B60072" w:rsidP="00E37E6E">
      <w:pPr>
        <w:pStyle w:val="Listaszerbekezds"/>
        <w:numPr>
          <w:ilvl w:val="1"/>
          <w:numId w:val="2"/>
        </w:numPr>
      </w:pPr>
      <w:r>
        <w:t>General concepts</w:t>
      </w:r>
    </w:p>
    <w:p w:rsidR="000E34C4" w:rsidRDefault="00B60072" w:rsidP="00B60072">
      <w:pPr>
        <w:pStyle w:val="Listaszerbekezds"/>
        <w:numPr>
          <w:ilvl w:val="1"/>
          <w:numId w:val="2"/>
        </w:numPr>
      </w:pPr>
      <w:r w:rsidRPr="00B60072">
        <w:t>Contiuum dislocation dynamics simulation</w:t>
      </w:r>
      <w:r w:rsidR="000E34C4">
        <w:t xml:space="preserve"> (field quantities and EOM</w:t>
      </w:r>
      <w:r w:rsidR="00CD681C">
        <w:t>)</w:t>
      </w:r>
    </w:p>
    <w:p w:rsidR="000E34C4" w:rsidRDefault="000E34C4" w:rsidP="000E34C4">
      <w:pPr>
        <w:pStyle w:val="Listaszerbekezds"/>
        <w:numPr>
          <w:ilvl w:val="0"/>
          <w:numId w:val="2"/>
        </w:numPr>
      </w:pPr>
      <w:r>
        <w:t>Audiovisual experience in dislocation avalanches: a c</w:t>
      </w:r>
      <w:r w:rsidRPr="001113DD">
        <w:t xml:space="preserve">oupled </w:t>
      </w:r>
      <w:r>
        <w:t>i</w:t>
      </w:r>
      <w:r w:rsidRPr="001113DD">
        <w:t xml:space="preserve">n </w:t>
      </w:r>
      <w:r>
        <w:t>s</w:t>
      </w:r>
      <w:r w:rsidRPr="001113DD">
        <w:t xml:space="preserve">itu </w:t>
      </w:r>
      <w:r>
        <w:t>s</w:t>
      </w:r>
      <w:r w:rsidRPr="001113DD">
        <w:t xml:space="preserve">tudy of </w:t>
      </w:r>
      <w:r>
        <w:t>s</w:t>
      </w:r>
      <w:r w:rsidRPr="001113DD">
        <w:t xml:space="preserve">train </w:t>
      </w:r>
      <w:r>
        <w:t>b</w:t>
      </w:r>
      <w:r w:rsidRPr="001113DD">
        <w:t xml:space="preserve">ursts and </w:t>
      </w:r>
      <w:r>
        <w:t>a</w:t>
      </w:r>
      <w:r w:rsidRPr="001113DD">
        <w:t xml:space="preserve">coustic </w:t>
      </w:r>
      <w:r>
        <w:t>e</w:t>
      </w:r>
      <w:r w:rsidRPr="001113DD">
        <w:t>mission</w:t>
      </w:r>
    </w:p>
    <w:p w:rsidR="000E34C4" w:rsidRDefault="000E34C4" w:rsidP="000E34C4">
      <w:pPr>
        <w:pStyle w:val="Listaszerbekezds"/>
        <w:numPr>
          <w:ilvl w:val="1"/>
          <w:numId w:val="2"/>
        </w:numPr>
      </w:pPr>
      <w:r>
        <w:t>Motivation</w:t>
      </w:r>
    </w:p>
    <w:p w:rsidR="000E34C4" w:rsidRDefault="000E34C4" w:rsidP="000E34C4">
      <w:pPr>
        <w:pStyle w:val="Listaszerbekezds"/>
        <w:numPr>
          <w:ilvl w:val="1"/>
          <w:numId w:val="2"/>
        </w:numPr>
      </w:pPr>
      <w:r>
        <w:t>Sample preparation</w:t>
      </w:r>
    </w:p>
    <w:p w:rsidR="000E34C4" w:rsidRDefault="000E34C4" w:rsidP="000E34C4">
      <w:pPr>
        <w:pStyle w:val="Listaszerbekezds"/>
        <w:numPr>
          <w:ilvl w:val="1"/>
          <w:numId w:val="2"/>
        </w:numPr>
      </w:pPr>
      <w:r>
        <w:t>In situ device</w:t>
      </w:r>
    </w:p>
    <w:p w:rsidR="000E34C4" w:rsidRDefault="000E34C4" w:rsidP="000E34C4">
      <w:pPr>
        <w:pStyle w:val="Listaszerbekezds"/>
        <w:numPr>
          <w:ilvl w:val="1"/>
          <w:numId w:val="2"/>
        </w:numPr>
      </w:pPr>
      <w:r>
        <w:t>AE measurements</w:t>
      </w:r>
    </w:p>
    <w:p w:rsidR="000E34C4" w:rsidRDefault="000E34C4" w:rsidP="000E34C4">
      <w:pPr>
        <w:pStyle w:val="Listaszerbekezds"/>
        <w:numPr>
          <w:ilvl w:val="1"/>
          <w:numId w:val="2"/>
        </w:numPr>
      </w:pPr>
      <w:r>
        <w:t>Summary</w:t>
      </w:r>
    </w:p>
    <w:p w:rsidR="00F15848" w:rsidRDefault="00F15848" w:rsidP="00F15848">
      <w:pPr>
        <w:pStyle w:val="Listaszerbekezds"/>
        <w:numPr>
          <w:ilvl w:val="0"/>
          <w:numId w:val="2"/>
        </w:numPr>
      </w:pPr>
      <w:r>
        <w:t>From DDD to CDD</w:t>
      </w:r>
      <w:r w:rsidR="00F65B2B">
        <w:t xml:space="preserve"> (weakest link)</w:t>
      </w:r>
    </w:p>
    <w:p w:rsidR="00F15848" w:rsidRDefault="00F65B2B" w:rsidP="00F15848">
      <w:pPr>
        <w:pStyle w:val="Listaszerbekezds"/>
        <w:numPr>
          <w:ilvl w:val="1"/>
          <w:numId w:val="2"/>
        </w:numPr>
      </w:pPr>
      <w:r>
        <w:t>Motivation</w:t>
      </w:r>
    </w:p>
    <w:p w:rsidR="00F65B2B" w:rsidRDefault="00F65B2B" w:rsidP="00F15848">
      <w:pPr>
        <w:pStyle w:val="Listaszerbekezds"/>
        <w:numPr>
          <w:ilvl w:val="1"/>
          <w:numId w:val="2"/>
        </w:numPr>
      </w:pPr>
      <w:r>
        <w:t>Introduction of the models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SCPM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DDD 1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DDD 2</w:t>
      </w:r>
    </w:p>
    <w:p w:rsidR="00F65B2B" w:rsidRDefault="00F65B2B" w:rsidP="00F65B2B">
      <w:pPr>
        <w:pStyle w:val="Listaszerbekezds"/>
        <w:numPr>
          <w:ilvl w:val="1"/>
          <w:numId w:val="2"/>
        </w:numPr>
      </w:pPr>
      <w:r>
        <w:t>Results</w:t>
      </w:r>
    </w:p>
    <w:p w:rsidR="00F65B2B" w:rsidRDefault="00F65B2B" w:rsidP="00F65B2B">
      <w:pPr>
        <w:pStyle w:val="Listaszerbekezds"/>
        <w:numPr>
          <w:ilvl w:val="2"/>
          <w:numId w:val="2"/>
        </w:numPr>
      </w:pPr>
      <w:r>
        <w:t>SCPM</w:t>
      </w:r>
    </w:p>
    <w:p w:rsidR="00F65B2B" w:rsidRDefault="00F65B2B" w:rsidP="00F65B2B">
      <w:pPr>
        <w:pStyle w:val="Listaszerbekezds"/>
        <w:numPr>
          <w:ilvl w:val="2"/>
          <w:numId w:val="2"/>
        </w:numPr>
      </w:pPr>
      <w:r>
        <w:t>DDD 1</w:t>
      </w:r>
    </w:p>
    <w:p w:rsidR="00F65B2B" w:rsidRDefault="00F65B2B" w:rsidP="00F65B2B">
      <w:pPr>
        <w:pStyle w:val="Listaszerbekezds"/>
        <w:numPr>
          <w:ilvl w:val="2"/>
          <w:numId w:val="2"/>
        </w:numPr>
      </w:pPr>
      <w:r>
        <w:t>DDD 2</w:t>
      </w:r>
    </w:p>
    <w:p w:rsidR="00F65B2B" w:rsidRDefault="00F65B2B" w:rsidP="00F65B2B">
      <w:pPr>
        <w:pStyle w:val="Listaszerbekezds"/>
        <w:numPr>
          <w:ilvl w:val="1"/>
          <w:numId w:val="2"/>
        </w:numPr>
      </w:pPr>
      <w:r>
        <w:t>Plasticity model based on order statistics</w:t>
      </w:r>
    </w:p>
    <w:p w:rsidR="00F65B2B" w:rsidRDefault="00F65B2B" w:rsidP="00F65B2B">
      <w:pPr>
        <w:pStyle w:val="Listaszerbekezds"/>
        <w:numPr>
          <w:ilvl w:val="1"/>
          <w:numId w:val="2"/>
        </w:numPr>
      </w:pPr>
      <w:r>
        <w:t>Discussion</w:t>
      </w:r>
    </w:p>
    <w:p w:rsidR="00F65B2B" w:rsidRDefault="00F65B2B" w:rsidP="00F65B2B">
      <w:pPr>
        <w:pStyle w:val="Listaszerbekezds"/>
        <w:numPr>
          <w:ilvl w:val="1"/>
          <w:numId w:val="2"/>
        </w:numPr>
      </w:pPr>
      <w:r>
        <w:t>Negative results</w:t>
      </w:r>
      <w:r w:rsidR="001113DD">
        <w:t xml:space="preserve"> of the SCPM</w:t>
      </w:r>
    </w:p>
    <w:p w:rsidR="00F65B2B" w:rsidRDefault="00F65B2B" w:rsidP="00F65B2B">
      <w:pPr>
        <w:pStyle w:val="Listaszerbekezds"/>
        <w:numPr>
          <w:ilvl w:val="2"/>
          <w:numId w:val="2"/>
        </w:numPr>
      </w:pPr>
      <w:r>
        <w:t>(almost) all the paramters free to set</w:t>
      </w:r>
    </w:p>
    <w:p w:rsidR="00F65B2B" w:rsidRDefault="00F65B2B" w:rsidP="00F65B2B">
      <w:pPr>
        <w:pStyle w:val="Listaszerbekezds"/>
        <w:numPr>
          <w:ilvl w:val="2"/>
          <w:numId w:val="2"/>
        </w:numPr>
      </w:pPr>
      <w:r>
        <w:t>tilted dislocations via new kernel</w:t>
      </w:r>
    </w:p>
    <w:p w:rsidR="00F827F3" w:rsidRDefault="00F827F3" w:rsidP="00F827F3">
      <w:pPr>
        <w:pStyle w:val="Listaszerbekezds"/>
        <w:numPr>
          <w:ilvl w:val="1"/>
          <w:numId w:val="2"/>
        </w:numPr>
      </w:pPr>
      <w:r>
        <w:t>Summary</w:t>
      </w:r>
    </w:p>
    <w:p w:rsidR="001113DD" w:rsidRDefault="001113DD" w:rsidP="001113DD">
      <w:pPr>
        <w:pStyle w:val="Listaszerbekezds"/>
        <w:numPr>
          <w:ilvl w:val="0"/>
          <w:numId w:val="2"/>
        </w:numPr>
      </w:pPr>
      <w:r>
        <w:t>Strain localisation</w:t>
      </w:r>
    </w:p>
    <w:p w:rsidR="00073AEE" w:rsidRDefault="00073AEE" w:rsidP="00073AEE">
      <w:pPr>
        <w:pStyle w:val="Listaszerbekezds"/>
        <w:numPr>
          <w:ilvl w:val="1"/>
          <w:numId w:val="2"/>
        </w:numPr>
      </w:pPr>
      <w:r>
        <w:t>Motivation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t>Introduction of the model: comparison to the SCP-model of the weakest link paper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differences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similarities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lastRenderedPageBreak/>
        <w:t>Results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stress-strain curves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patterns in</w:t>
      </w:r>
      <w:r w:rsidR="0002519D">
        <w:t xml:space="preserve"> t</w:t>
      </w:r>
      <w:r>
        <w:t>he strain maps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Deformation localisation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Mean strain to failure</w:t>
      </w:r>
    </w:p>
    <w:p w:rsidR="00DF3CC6" w:rsidRPr="00601B2B" w:rsidRDefault="00DF3CC6" w:rsidP="00DF3CC6">
      <w:pPr>
        <w:pStyle w:val="Listaszerbekezds"/>
        <w:numPr>
          <w:ilvl w:val="2"/>
          <w:numId w:val="2"/>
        </w:numPr>
        <w:rPr>
          <w:strike/>
        </w:rPr>
      </w:pPr>
      <w:r w:rsidRPr="00601B2B">
        <w:rPr>
          <w:strike/>
        </w:rPr>
        <w:t>A local criterion for shear band growth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t>Discussion</w:t>
      </w:r>
    </w:p>
    <w:p w:rsidR="001113DD" w:rsidRDefault="001113DD" w:rsidP="001113DD">
      <w:pPr>
        <w:pStyle w:val="Listaszerbekezds"/>
        <w:numPr>
          <w:ilvl w:val="0"/>
          <w:numId w:val="2"/>
        </w:numPr>
      </w:pPr>
      <w:r>
        <w:t>Pattern formation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t>Motivation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t>Introduction of the models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Deterministic continuum model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>
        <w:t>Transport equations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 w:rsidRPr="00DF3CC6">
        <w:t>Evaluation of the e</w:t>
      </w:r>
      <w:r>
        <w:t>ff</w:t>
      </w:r>
      <w:r w:rsidRPr="00DF3CC6">
        <w:t>ective driving stresses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 w:rsidRPr="00DF3CC6">
        <w:t>Physical interpretation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>
        <w:t>Initial conditions, boundary conditions, loading protocol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Discrete stochastic model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 w:rsidRPr="00DF3CC6">
        <w:t>Cellular automaton dynamics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 w:rsidRPr="00DF3CC6">
        <w:t>Calculation of stresses</w:t>
      </w:r>
    </w:p>
    <w:p w:rsidR="00DF3CC6" w:rsidRDefault="00DF3CC6" w:rsidP="00DF3CC6">
      <w:pPr>
        <w:pStyle w:val="Listaszerbekezds"/>
        <w:numPr>
          <w:ilvl w:val="3"/>
          <w:numId w:val="2"/>
        </w:numPr>
      </w:pPr>
      <w:r>
        <w:t>Initial conditions, boundary conditions, loading protocol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t>Results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Linear Stability Analysis of Transport Equations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Simulations of the continuum transport equations</w:t>
      </w:r>
    </w:p>
    <w:p w:rsidR="00DF3CC6" w:rsidRDefault="00DF3CC6" w:rsidP="00DF3CC6">
      <w:pPr>
        <w:pStyle w:val="Listaszerbekezds"/>
        <w:numPr>
          <w:ilvl w:val="2"/>
          <w:numId w:val="2"/>
        </w:numPr>
      </w:pPr>
      <w:r>
        <w:t>Simulations of the stochastic cellular automaton model</w:t>
      </w:r>
    </w:p>
    <w:p w:rsidR="00DF3CC6" w:rsidRDefault="00DF3CC6" w:rsidP="00DF3CC6">
      <w:pPr>
        <w:pStyle w:val="Listaszerbekezds"/>
        <w:numPr>
          <w:ilvl w:val="1"/>
          <w:numId w:val="2"/>
        </w:numPr>
      </w:pPr>
      <w:r>
        <w:t>Discussion</w:t>
      </w:r>
    </w:p>
    <w:p w:rsidR="00F827F3" w:rsidRDefault="00F827F3" w:rsidP="001113DD">
      <w:pPr>
        <w:pStyle w:val="Listaszerbekezds"/>
        <w:numPr>
          <w:ilvl w:val="0"/>
          <w:numId w:val="2"/>
        </w:numPr>
      </w:pPr>
      <w:r>
        <w:t>Summary</w:t>
      </w:r>
    </w:p>
    <w:p w:rsidR="00226F80" w:rsidRDefault="00226F80" w:rsidP="001113DD">
      <w:pPr>
        <w:pStyle w:val="Listaszerbekezds"/>
        <w:numPr>
          <w:ilvl w:val="0"/>
          <w:numId w:val="2"/>
        </w:numPr>
      </w:pPr>
      <w:r>
        <w:t>Publications directly connected to this thesis</w:t>
      </w:r>
    </w:p>
    <w:p w:rsidR="00F827F3" w:rsidRDefault="00F827F3" w:rsidP="001113DD">
      <w:pPr>
        <w:pStyle w:val="Listaszerbekezds"/>
        <w:numPr>
          <w:ilvl w:val="0"/>
          <w:numId w:val="2"/>
        </w:numPr>
      </w:pPr>
      <w:r>
        <w:t>Appendix</w:t>
      </w:r>
    </w:p>
    <w:p w:rsidR="00F827F3" w:rsidRDefault="00F827F3" w:rsidP="00F827F3">
      <w:pPr>
        <w:pStyle w:val="Listaszerbekezds"/>
        <w:numPr>
          <w:ilvl w:val="1"/>
          <w:numId w:val="2"/>
        </w:numPr>
      </w:pPr>
      <w:r>
        <w:t>Dimensionless units</w:t>
      </w:r>
    </w:p>
    <w:p w:rsidR="00A55A93" w:rsidRDefault="00A55A93" w:rsidP="00F827F3">
      <w:pPr>
        <w:pStyle w:val="Listaszerbekezds"/>
        <w:numPr>
          <w:ilvl w:val="1"/>
          <w:numId w:val="2"/>
        </w:numPr>
      </w:pPr>
      <w:r>
        <w:t>Mi kerüljön még ide?</w:t>
      </w:r>
    </w:p>
    <w:sectPr w:rsidR="00A55A93" w:rsidSect="00D81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EB4"/>
    <w:multiLevelType w:val="hybridMultilevel"/>
    <w:tmpl w:val="307437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7517"/>
    <w:multiLevelType w:val="hybridMultilevel"/>
    <w:tmpl w:val="75281C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1C45"/>
    <w:multiLevelType w:val="hybridMultilevel"/>
    <w:tmpl w:val="81762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34"/>
    <w:rsid w:val="0002519D"/>
    <w:rsid w:val="00035F34"/>
    <w:rsid w:val="00041B6D"/>
    <w:rsid w:val="00053BB3"/>
    <w:rsid w:val="00056C89"/>
    <w:rsid w:val="00073AEE"/>
    <w:rsid w:val="0009065B"/>
    <w:rsid w:val="000A3795"/>
    <w:rsid w:val="000B0865"/>
    <w:rsid w:val="000B7FE6"/>
    <w:rsid w:val="000E34C4"/>
    <w:rsid w:val="001113DD"/>
    <w:rsid w:val="00135683"/>
    <w:rsid w:val="00143026"/>
    <w:rsid w:val="00146D2F"/>
    <w:rsid w:val="001A35A5"/>
    <w:rsid w:val="001C575C"/>
    <w:rsid w:val="001E31EE"/>
    <w:rsid w:val="001F0067"/>
    <w:rsid w:val="001F1AA9"/>
    <w:rsid w:val="001F3FEB"/>
    <w:rsid w:val="00221B33"/>
    <w:rsid w:val="00226F80"/>
    <w:rsid w:val="002B44D4"/>
    <w:rsid w:val="002B7486"/>
    <w:rsid w:val="002C0552"/>
    <w:rsid w:val="003232CB"/>
    <w:rsid w:val="00344D7C"/>
    <w:rsid w:val="003D1ED3"/>
    <w:rsid w:val="00464C53"/>
    <w:rsid w:val="00486B6E"/>
    <w:rsid w:val="004A7287"/>
    <w:rsid w:val="004B6266"/>
    <w:rsid w:val="00506472"/>
    <w:rsid w:val="00521533"/>
    <w:rsid w:val="00566CAE"/>
    <w:rsid w:val="00572F18"/>
    <w:rsid w:val="005877E3"/>
    <w:rsid w:val="00601B2B"/>
    <w:rsid w:val="006439B5"/>
    <w:rsid w:val="00644B87"/>
    <w:rsid w:val="006749F4"/>
    <w:rsid w:val="006E5A83"/>
    <w:rsid w:val="00701CF0"/>
    <w:rsid w:val="007C372A"/>
    <w:rsid w:val="007D3899"/>
    <w:rsid w:val="00827C1E"/>
    <w:rsid w:val="0088780F"/>
    <w:rsid w:val="008879FE"/>
    <w:rsid w:val="00891B51"/>
    <w:rsid w:val="008E5706"/>
    <w:rsid w:val="009A5868"/>
    <w:rsid w:val="009E2C8C"/>
    <w:rsid w:val="00A23041"/>
    <w:rsid w:val="00A334AD"/>
    <w:rsid w:val="00A55A93"/>
    <w:rsid w:val="00A65D27"/>
    <w:rsid w:val="00AB0252"/>
    <w:rsid w:val="00AE3C8C"/>
    <w:rsid w:val="00B101AA"/>
    <w:rsid w:val="00B60072"/>
    <w:rsid w:val="00B65B45"/>
    <w:rsid w:val="00C2350C"/>
    <w:rsid w:val="00C604D6"/>
    <w:rsid w:val="00CD681C"/>
    <w:rsid w:val="00CE5CC5"/>
    <w:rsid w:val="00D4417E"/>
    <w:rsid w:val="00D56428"/>
    <w:rsid w:val="00D817E7"/>
    <w:rsid w:val="00DD4439"/>
    <w:rsid w:val="00DF3CC6"/>
    <w:rsid w:val="00E02081"/>
    <w:rsid w:val="00E048EF"/>
    <w:rsid w:val="00E1275B"/>
    <w:rsid w:val="00E15620"/>
    <w:rsid w:val="00E37E6E"/>
    <w:rsid w:val="00EE2913"/>
    <w:rsid w:val="00F15848"/>
    <w:rsid w:val="00F65B2B"/>
    <w:rsid w:val="00F827F3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F603"/>
  <w15:chartTrackingRefBased/>
  <w15:docId w15:val="{4869A293-2972-4F26-A2EE-1D0FD3EC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35F3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15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65B45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F1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ysicalacoustics.com/content/literature/multichannel_systems/PCI-2_Product_Bulleti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16457</TotalTime>
  <Pages>3</Pages>
  <Words>654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tuzes</dc:creator>
  <cp:keywords/>
  <dc:description/>
  <cp:lastModifiedBy>Tüzes Dániel</cp:lastModifiedBy>
  <cp:revision>54</cp:revision>
  <dcterms:created xsi:type="dcterms:W3CDTF">2018-03-27T12:37:00Z</dcterms:created>
  <dcterms:modified xsi:type="dcterms:W3CDTF">2018-09-20T14:08:00Z</dcterms:modified>
</cp:coreProperties>
</file>