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F7A" w:rsidRDefault="00AC0F7A">
      <w:r>
        <w:t>Üdvözlök minden megjelentet!</w:t>
      </w:r>
    </w:p>
    <w:p w:rsidR="00AC0F7A" w:rsidRDefault="00AC0F7A">
      <w:r>
        <w:t>Mint ahogy az elnök úr is említette, az alábbi címmel doktori értekezést adtam be. Ennek rövid összefoglalóját mutatom most be 2</w:t>
      </w:r>
      <w:r w:rsidR="00846BF4">
        <w:t>5</w:t>
      </w:r>
      <w:r>
        <w:t xml:space="preserve"> percben.</w:t>
      </w:r>
    </w:p>
    <w:p w:rsidR="00F812C2" w:rsidRDefault="00AC0F7A" w:rsidP="00F812C2">
      <w:r>
        <w:t xml:space="preserve">Ha az egész munkám motivációját egyetlen képben össze </w:t>
      </w:r>
      <w:r w:rsidR="00EE63B4">
        <w:t>szeretném</w:t>
      </w:r>
      <w:r w:rsidR="009730EB">
        <w:t xml:space="preserve"> </w:t>
      </w:r>
      <w:r>
        <w:t xml:space="preserve">foglalni, akkor </w:t>
      </w:r>
      <w:r w:rsidR="003F12E7">
        <w:t>e</w:t>
      </w:r>
      <w:r>
        <w:t xml:space="preserve">z </w:t>
      </w:r>
      <w:r w:rsidR="003F12E7">
        <w:t>volna az</w:t>
      </w:r>
      <w:r>
        <w:t xml:space="preserve"> kép. Itt egy mikroszkopikus méretű fém</w:t>
      </w:r>
      <w:r w:rsidR="008937E0">
        <w:t xml:space="preserve"> egy</w:t>
      </w:r>
      <w:r>
        <w:t>kristály</w:t>
      </w:r>
      <w:r w:rsidR="00F812C2">
        <w:t xml:space="preserve">, ún. mikropillár </w:t>
      </w:r>
      <w:r>
        <w:t>látható, amelyet függőleges irányban összenyomunk.</w:t>
      </w:r>
      <w:r w:rsidR="009730EB">
        <w:t xml:space="preserve"> Noha makroszkopikus méretekben fémek deformációját már viszonylag jól ismerjük, azaz hatékonyan tudunk velük tervezni, ez nem jellemző a mikroszkopikus mérettartományra. Ennek oka, hogy a diszlokációk, ami</w:t>
      </w:r>
      <w:r w:rsidR="004B60D3">
        <w:t>k</w:t>
      </w:r>
      <w:r w:rsidR="009730EB">
        <w:t xml:space="preserve"> a képlékeny alakváltozás mikroszkopikus leírásának legfőbb eleme</w:t>
      </w:r>
      <w:r w:rsidR="004B60D3">
        <w:t>i</w:t>
      </w:r>
      <w:r w:rsidR="009730EB">
        <w:t>,</w:t>
      </w:r>
      <w:r w:rsidR="004B60D3">
        <w:t xml:space="preserve"> </w:t>
      </w:r>
      <w:r w:rsidR="00F812C2">
        <w:t xml:space="preserve">kollektív </w:t>
      </w:r>
      <w:r w:rsidR="004B60D3">
        <w:t>mozgást végeznek</w:t>
      </w:r>
      <w:r w:rsidR="00F812C2">
        <w:t>. Itt az ábrán azt láthatjuk, hogy a diszlokációk egyszerre csak 1-1 síkon aktiválódnak és azon lavinaszerűen végigfutva nagy deformációs lépcsőket hoznak létre.</w:t>
      </w:r>
    </w:p>
    <w:p w:rsidR="00FB23F8" w:rsidRDefault="004B60D3">
      <w:r>
        <w:t>De</w:t>
      </w:r>
      <w:r w:rsidR="009C1934">
        <w:t xml:space="preserve"> a diszlokációknak</w:t>
      </w:r>
      <w:r>
        <w:t xml:space="preserve"> nem csak a mozgásuk összehangolt, hanem a</w:t>
      </w:r>
      <w:r w:rsidR="00856D28">
        <w:t>z elhelyezkedésük is</w:t>
      </w:r>
      <w:r w:rsidR="00F812C2">
        <w:t xml:space="preserve">. </w:t>
      </w:r>
      <w:r w:rsidR="00856D28">
        <w:t xml:space="preserve">Erre </w:t>
      </w:r>
      <w:r w:rsidR="003F12E7">
        <w:t xml:space="preserve">– a deformáció módjától függően – </w:t>
      </w:r>
      <w:r w:rsidR="00856D28">
        <w:t>két sarkalatos példa a</w:t>
      </w:r>
      <w:r w:rsidR="009C1934">
        <w:t xml:space="preserve"> fraktál, </w:t>
      </w:r>
      <w:r w:rsidR="00856D28">
        <w:t xml:space="preserve">illetve a periodikus létraszerű szerkezet. A diszlokációlavinák </w:t>
      </w:r>
      <w:r w:rsidR="00FB23F8">
        <w:t xml:space="preserve">és -mintázatok </w:t>
      </w:r>
      <w:r w:rsidR="00C207F1">
        <w:t xml:space="preserve">jelensége </w:t>
      </w:r>
      <w:r w:rsidR="00FB23F8">
        <w:t xml:space="preserve">fontos az ipar számára. Míg a diszlokációlavinák pl. </w:t>
      </w:r>
      <w:r w:rsidR="00856D28">
        <w:t xml:space="preserve">a mikroszkopikus alkatrészek </w:t>
      </w:r>
      <w:r w:rsidR="00F812C2">
        <w:t>nem kívánt deformációjában</w:t>
      </w:r>
      <w:r w:rsidR="00856D28">
        <w:t>, a</w:t>
      </w:r>
      <w:r w:rsidR="00FB23F8">
        <w:t>ddig a diszlokációmintázatok</w:t>
      </w:r>
      <w:r w:rsidR="00856D28">
        <w:t xml:space="preserve"> </w:t>
      </w:r>
      <w:r w:rsidR="00FB23F8">
        <w:t xml:space="preserve">a makroszkopikus anyagok fáradásos törésében játszanak </w:t>
      </w:r>
      <w:r w:rsidR="00D635B5">
        <w:t xml:space="preserve">fontos </w:t>
      </w:r>
      <w:r w:rsidR="00FB23F8">
        <w:t>szerepet.</w:t>
      </w:r>
    </w:p>
    <w:p w:rsidR="00F812C2" w:rsidRDefault="00FB23F8" w:rsidP="00F812C2">
      <w:r>
        <w:t>Ezért fontos megérteni a két jelenséget kiváltó okokat és érdemes dis</w:t>
      </w:r>
      <w:r w:rsidR="00E049AD">
        <w:t>zlokációszimulációkat futtatni</w:t>
      </w:r>
      <w:r w:rsidR="00F812C2">
        <w:t xml:space="preserve">. Egy </w:t>
      </w:r>
      <w:r w:rsidR="003F12E7">
        <w:t xml:space="preserve">diszkrét </w:t>
      </w:r>
      <w:r w:rsidR="00F812C2">
        <w:t>diszlokáció</w:t>
      </w:r>
      <w:r w:rsidR="003F12E7">
        <w:t xml:space="preserve">dinamikai </w:t>
      </w:r>
      <w:r w:rsidR="00F812C2">
        <w:t>szimulációban</w:t>
      </w:r>
      <w:r w:rsidR="0018705B">
        <w:t xml:space="preserve">, röviden DDD-ben, </w:t>
      </w:r>
      <w:r w:rsidR="005C6133">
        <w:t>minden egyes diszlokációra felírunk egy túlcsillapított mozgásegyenlet, amelyben a</w:t>
      </w:r>
      <w:r w:rsidR="00A04D9D">
        <w:t xml:space="preserve"> mozgató</w:t>
      </w:r>
      <w:r w:rsidR="005C6133">
        <w:t xml:space="preserve">erőt a </w:t>
      </w:r>
      <w:r w:rsidR="00E049AD">
        <w:t>diszlokációk között fel</w:t>
      </w:r>
      <w:r w:rsidR="005C6133">
        <w:t>lépő erő biztosítj</w:t>
      </w:r>
      <w:r w:rsidR="00F540D4">
        <w:t>a</w:t>
      </w:r>
      <w:r w:rsidR="005C6133">
        <w:t xml:space="preserve">. Ezek után a mozgásegyenleteket numerikusan integráljuk. </w:t>
      </w:r>
      <w:r>
        <w:t>A legegyszerűbb</w:t>
      </w:r>
      <w:r w:rsidR="00190057">
        <w:t xml:space="preserve">, </w:t>
      </w:r>
      <w:proofErr w:type="spellStart"/>
      <w:r w:rsidR="00190057">
        <w:t>single</w:t>
      </w:r>
      <w:proofErr w:type="spellEnd"/>
      <w:r w:rsidR="00190057">
        <w:t xml:space="preserve"> </w:t>
      </w:r>
      <w:proofErr w:type="spellStart"/>
      <w:r w:rsidR="00190057">
        <w:t>slip</w:t>
      </w:r>
      <w:proofErr w:type="spellEnd"/>
      <w:r w:rsidR="00190057">
        <w:t xml:space="preserve"> esetben </w:t>
      </w:r>
      <w:r>
        <w:t xml:space="preserve">kétfajta diszlokációt, mint </w:t>
      </w:r>
      <w:proofErr w:type="spellStart"/>
      <w:r>
        <w:t>kvázirészecskét</w:t>
      </w:r>
      <w:proofErr w:type="spellEnd"/>
      <w:r>
        <w:t xml:space="preserve"> </w:t>
      </w:r>
      <w:r w:rsidR="00FE24D9">
        <w:t>engedünk meg a 2D-s szimulációs terünkben, ahol a részecskék csak egy irányban mozoghatnak</w:t>
      </w:r>
      <w:r w:rsidR="00190057">
        <w:t xml:space="preserve">, </w:t>
      </w:r>
      <w:proofErr w:type="gramStart"/>
      <w:r w:rsidR="00190057">
        <w:t xml:space="preserve">ez </w:t>
      </w:r>
      <w:r w:rsidR="00FE24D9">
        <w:t>.</w:t>
      </w:r>
      <w:proofErr w:type="gramEnd"/>
      <w:r w:rsidR="005C6133">
        <w:t xml:space="preserve"> </w:t>
      </w:r>
      <w:r w:rsidR="00F812C2">
        <w:t>A számítási igénye viszont</w:t>
      </w:r>
      <w:r w:rsidR="00626527">
        <w:t xml:space="preserve"> még</w:t>
      </w:r>
      <w:r w:rsidR="00F812C2">
        <w:t xml:space="preserve"> egy ilyen </w:t>
      </w:r>
      <w:r w:rsidR="00626527">
        <w:t xml:space="preserve">egyszerű </w:t>
      </w:r>
      <w:r w:rsidR="00F812C2">
        <w:t>szimulációnak gyorsan megugorhat. Ennek okai:</w:t>
      </w:r>
    </w:p>
    <w:p w:rsidR="00FE24D9" w:rsidRDefault="00FE24D9" w:rsidP="00F812C2">
      <w:pPr>
        <w:pStyle w:val="Listaszerbekezds"/>
        <w:numPr>
          <w:ilvl w:val="0"/>
          <w:numId w:val="1"/>
        </w:numPr>
      </w:pPr>
      <w:r>
        <w:t xml:space="preserve">a kölcsönhatás hosszú hatótávolságú, így minden diszlokáció kölcsönhat mindegyik, távoli diszlokációval is, ezáltal a számítógépes szimulációban a </w:t>
      </w:r>
      <w:r w:rsidR="00CB77B7">
        <w:t>memória lokalitás nem teljesül</w:t>
      </w:r>
    </w:p>
    <w:p w:rsidR="0034792D" w:rsidRDefault="0034792D" w:rsidP="00FE24D9">
      <w:pPr>
        <w:pStyle w:val="Listaszerbekezds"/>
        <w:numPr>
          <w:ilvl w:val="0"/>
          <w:numId w:val="1"/>
        </w:numPr>
      </w:pPr>
      <w:r>
        <w:t xml:space="preserve">a </w:t>
      </w:r>
      <w:r w:rsidR="00BD3F0B">
        <w:t xml:space="preserve">kiszámítandó </w:t>
      </w:r>
      <w:r>
        <w:t xml:space="preserve">kölcsönhatások száma </w:t>
      </w:r>
      <w:r w:rsidR="00BD3F0B">
        <w:t xml:space="preserve">gyorsan, </w:t>
      </w:r>
      <w:r>
        <w:t>a részecskék számának négyzetével skálázik</w:t>
      </w:r>
    </w:p>
    <w:p w:rsidR="00BD3F0B" w:rsidRDefault="00BD3F0B" w:rsidP="00FE24D9">
      <w:pPr>
        <w:pStyle w:val="Listaszerbekezds"/>
        <w:numPr>
          <w:ilvl w:val="0"/>
          <w:numId w:val="1"/>
        </w:numPr>
      </w:pPr>
      <w:r>
        <w:t>ha nagyobb a részecskeszám, akkor a véletlenszerűen elhelyezett diszlokációk között nagyobb eséllyel találunk olyan párt, amelynek kicsi a távolsága, és ez csökkenti az időlépés nagyságát a szimulációban</w:t>
      </w:r>
    </w:p>
    <w:p w:rsidR="00900C10" w:rsidRDefault="00E049AD" w:rsidP="00BD3F0B">
      <w:r>
        <w:t>Ezen</w:t>
      </w:r>
      <w:r w:rsidR="00BD3F0B">
        <w:t xml:space="preserve"> nehézségek miatt </w:t>
      </w:r>
      <w:r>
        <w:t>nemcsak a diszlokációlavinák, de a diszlokációmintázatok vizsgálata különösképp korlátozott egy</w:t>
      </w:r>
      <w:r w:rsidR="005C6133">
        <w:t xml:space="preserve"> DDD </w:t>
      </w:r>
      <w:r w:rsidR="001E34A6">
        <w:t>szimulációban</w:t>
      </w:r>
      <w:r w:rsidR="005C6133">
        <w:t xml:space="preserve">. Ezért </w:t>
      </w:r>
      <w:r w:rsidR="00900C10">
        <w:t xml:space="preserve">egy olyan </w:t>
      </w:r>
      <w:r w:rsidR="00F35E0D">
        <w:t>numerikus módszert</w:t>
      </w:r>
      <w:r w:rsidR="00900C10">
        <w:t xml:space="preserve"> fejlesztettem ki, ami a diszlokációk kontinuumelméletére alapozva megkerüli ezeket a problémákat és lehetővé teszi a diszlokációlavinák és -mintázatok hatékony vizsgálatát. De nem csak numerikusan lehet a kérdéskört vizsgálni, hanem kísérleti úton is.</w:t>
      </w:r>
    </w:p>
    <w:p w:rsidR="00900C10" w:rsidRDefault="00900C10" w:rsidP="00BD3F0B">
      <w:r>
        <w:t xml:space="preserve">Az eddigi tapasztalatok szerint </w:t>
      </w:r>
      <w:r w:rsidR="00B93404">
        <w:t>az bizonyosodott be, hogy a</w:t>
      </w:r>
      <w:r w:rsidR="00F812C2">
        <w:t xml:space="preserve">z a kézenfekvő </w:t>
      </w:r>
      <w:r w:rsidR="00B93404">
        <w:t xml:space="preserve">módszer, </w:t>
      </w:r>
      <w:r w:rsidR="00C31C61">
        <w:t>ame</w:t>
      </w:r>
      <w:r w:rsidR="00F94170">
        <w:t>lyben</w:t>
      </w:r>
      <w:r w:rsidR="00B93404">
        <w:t xml:space="preserve"> mikropillárokat nanoindenterrel </w:t>
      </w:r>
      <w:r w:rsidR="00F94170">
        <w:t>deformálnak</w:t>
      </w:r>
      <w:r w:rsidR="00F812C2">
        <w:t xml:space="preserve">, és </w:t>
      </w:r>
      <w:r w:rsidR="00F94170">
        <w:t xml:space="preserve">gyűjtenek </w:t>
      </w:r>
      <w:r w:rsidR="00F812C2">
        <w:t>minél több adatot</w:t>
      </w:r>
      <w:r w:rsidR="00B93404">
        <w:t xml:space="preserve">, egyúttal </w:t>
      </w:r>
      <w:r>
        <w:t xml:space="preserve">a leghatékonyabb </w:t>
      </w:r>
      <w:r w:rsidR="00965E2E">
        <w:t>módszerek egyike</w:t>
      </w:r>
      <w:r w:rsidR="00B93404">
        <w:t xml:space="preserve"> az említett jelenségek vizsgálatá</w:t>
      </w:r>
      <w:r w:rsidR="00965E2E">
        <w:t xml:space="preserve">ra. </w:t>
      </w:r>
      <w:r w:rsidR="00F94170">
        <w:t>A feszültség-deformációs görbén túl gyűjtött adat lehet pl. a keletkező akusztikus hullámok jelei vagy pl. deformációs lépcsők vizuális kép</w:t>
      </w:r>
      <w:r w:rsidR="0040220A">
        <w:t>e</w:t>
      </w:r>
      <w:r w:rsidR="00B93404">
        <w:t>.</w:t>
      </w:r>
      <w:r w:rsidR="00F94170">
        <w:t xml:space="preserve"> Mivel azonban a megjelenő lépcsők méretskálája az optikai felbontóképesség alatt van, ez utóbbihoz elektronmikroszkópra van szükség.</w:t>
      </w:r>
      <w:r w:rsidR="00B93404">
        <w:t xml:space="preserve"> Célunk az volt, hogy egy olyan összeállítást valósítunk meg, amelyben a mikropillárokat </w:t>
      </w:r>
      <w:r w:rsidR="00F94170">
        <w:t xml:space="preserve">elektronmikroszkópban </w:t>
      </w:r>
      <w:r w:rsidR="00B93404">
        <w:t>in-situ deformálhatjuk és egy csatolt akusztikus emissziós detektorral az akusztikus jeleket is rögzíthetjük. Az összeállítás legnagyobb kihívás</w:t>
      </w:r>
      <w:r w:rsidR="008763E3">
        <w:t>át szemlélteti ez a kép</w:t>
      </w:r>
      <w:r w:rsidR="0064413D">
        <w:t>, amelyen egy</w:t>
      </w:r>
      <w:r w:rsidR="0090014A">
        <w:t xml:space="preserve"> kis méretű nanoindentert, illetve a</w:t>
      </w:r>
      <w:r w:rsidR="0040220A">
        <w:t>z</w:t>
      </w:r>
      <w:r w:rsidR="0090014A">
        <w:t xml:space="preserve"> ELTE</w:t>
      </w:r>
      <w:r w:rsidR="00D635B5">
        <w:t xml:space="preserve"> egyik</w:t>
      </w:r>
      <w:r w:rsidR="0090014A">
        <w:t xml:space="preserve"> elektronmikroszkópját</w:t>
      </w:r>
      <w:r w:rsidR="0064413D">
        <w:t xml:space="preserve"> láthatjuk</w:t>
      </w:r>
      <w:r w:rsidR="0090014A">
        <w:t xml:space="preserve">. </w:t>
      </w:r>
      <w:r w:rsidR="0064413D">
        <w:t xml:space="preserve">Ebből azt láthatjuk, hogy a nanoindenter jóval nagyobb, mint az </w:t>
      </w:r>
      <w:proofErr w:type="spellStart"/>
      <w:r w:rsidR="0064413D">
        <w:t>elektromikroszkóp</w:t>
      </w:r>
      <w:proofErr w:type="spellEnd"/>
      <w:r w:rsidR="0064413D">
        <w:t xml:space="preserve"> vákuumkamrája, ezért az összeállításhoz szükséges lekicsinyített nanoindentert előbb el kell készíteni. A doktori munkámban egy ilyen nanoindenter elkészítésében is részt vettem.</w:t>
      </w:r>
    </w:p>
    <w:p w:rsidR="0047050F" w:rsidRDefault="0047050F" w:rsidP="00BD3F0B">
      <w:r>
        <w:t xml:space="preserve">Mielőtt a numerikus modelljeimet bemutatnám, néhány részletét bemutatom az annak alapjául szolgáló </w:t>
      </w:r>
      <w:r w:rsidR="002C10C4">
        <w:t xml:space="preserve">kontinuum </w:t>
      </w:r>
      <w:r>
        <w:t>elmélet</w:t>
      </w:r>
      <w:r w:rsidR="0040220A">
        <w:t>nek</w:t>
      </w:r>
      <w:r>
        <w:t>.</w:t>
      </w:r>
    </w:p>
    <w:p w:rsidR="0047050F" w:rsidRDefault="0047050F" w:rsidP="00BD3F0B">
      <w:r>
        <w:t xml:space="preserve">A DDD szimulációkban használt mennyiség a diszlokációk koordinátája, </w:t>
      </w:r>
      <w:r w:rsidR="002C10C4">
        <w:t xml:space="preserve">és </w:t>
      </w:r>
      <w:r>
        <w:t>minden diszlokáció koordinátája pontosan ismert és nyomon követett.</w:t>
      </w:r>
      <w:r w:rsidR="002C10C4">
        <w:t xml:space="preserve"> A kontinuumelmélet megalkotásának első lépése, hogy térmennyiségeket definiál egy skálán, </w:t>
      </w:r>
      <w:r w:rsidR="00965E2E">
        <w:t xml:space="preserve">ami durvább, mint </w:t>
      </w:r>
      <w:r w:rsidR="002C10C4">
        <w:t xml:space="preserve">amin az egyes diszlokációkat nyomon követjük, ezt </w:t>
      </w:r>
      <w:r w:rsidR="00965E2E">
        <w:t>szemlélteti</w:t>
      </w:r>
      <w:r w:rsidR="002C10C4">
        <w:t xml:space="preserve"> a négyzethálós felosztás. A </w:t>
      </w:r>
      <w:r w:rsidR="00F35E0D">
        <w:t>legegyszerűbb</w:t>
      </w:r>
      <w:r w:rsidR="002C10C4">
        <w:t xml:space="preserve"> mennyiségek, a</w:t>
      </w:r>
      <w:r w:rsidR="00AE3182">
        <w:t>miket elsősorban definiálunk, a</w:t>
      </w:r>
      <w:r w:rsidR="002C10C4">
        <w:t xml:space="preserve"> </w:t>
      </w:r>
      <w:r w:rsidR="00AE3182">
        <w:t xml:space="preserve">\kappa </w:t>
      </w:r>
      <w:r w:rsidR="002C10C4">
        <w:t>előjeles és</w:t>
      </w:r>
      <w:r w:rsidR="00AE3182">
        <w:t xml:space="preserve"> a</w:t>
      </w:r>
      <w:r w:rsidR="002C10C4">
        <w:t xml:space="preserve"> </w:t>
      </w:r>
      <w:r w:rsidR="00AE3182">
        <w:t>\</w:t>
      </w:r>
      <w:proofErr w:type="spellStart"/>
      <w:r w:rsidR="00AE3182">
        <w:t>rho</w:t>
      </w:r>
      <w:proofErr w:type="spellEnd"/>
      <w:r w:rsidR="00AF3C8E">
        <w:t xml:space="preserve"> </w:t>
      </w:r>
      <w:r w:rsidR="002C10C4">
        <w:t xml:space="preserve">teljes </w:t>
      </w:r>
      <w:r w:rsidR="00F35E0D">
        <w:t xml:space="preserve">egyrészecske </w:t>
      </w:r>
      <w:r w:rsidR="002C10C4">
        <w:t>diszlokációsűrűség</w:t>
      </w:r>
      <w:r w:rsidR="00965E2E">
        <w:t>ek</w:t>
      </w:r>
      <w:r w:rsidR="002C10C4">
        <w:t xml:space="preserve">. Mit veszítünk a durvább térbeli felbontáson </w:t>
      </w:r>
      <w:r w:rsidR="00965E2E">
        <w:t>felül</w:t>
      </w:r>
      <w:r w:rsidR="002C10C4">
        <w:t xml:space="preserve">, ha a diszlokációk koordinátái helyett az így </w:t>
      </w:r>
      <w:r w:rsidR="002C10C4">
        <w:lastRenderedPageBreak/>
        <w:t>bevezetett mennyiségek</w:t>
      </w:r>
      <w:r w:rsidR="008E337A">
        <w:t xml:space="preserve"> időfejlődésé</w:t>
      </w:r>
      <w:r w:rsidR="00D1525E">
        <w:t>t szeretnénk vizsgálni</w:t>
      </w:r>
      <w:r w:rsidR="002C10C4">
        <w:t>?</w:t>
      </w:r>
      <w:r w:rsidR="008E337A">
        <w:t xml:space="preserve"> Ekvivalens-e a két leírás?</w:t>
      </w:r>
      <w:r w:rsidR="002C10C4">
        <w:t xml:space="preserve"> Tekintsük ehhez a bal felső és jobb alsó sarkokat. Láthatjuk, hogy két lényegesen eltérő diszlokációkonfiguráció ugyanahhoz a teljes és előjeles diszlokációsűrűséghez vezet. Tehát amennyiben térmennyiségekkel szeretnénk </w:t>
      </w:r>
      <w:r w:rsidR="00AF3C8E">
        <w:t>dolgozni</w:t>
      </w:r>
      <w:r w:rsidR="002C10C4">
        <w:t xml:space="preserve">, akkor </w:t>
      </w:r>
      <w:r w:rsidR="003159DC">
        <w:t>valamennyi</w:t>
      </w:r>
      <w:r w:rsidR="00D635B5">
        <w:t xml:space="preserve"> információ</w:t>
      </w:r>
      <w:r w:rsidR="003159DC">
        <w:t>t mindenképp veszítünk</w:t>
      </w:r>
      <w:r w:rsidR="002C10C4">
        <w:t xml:space="preserve">. </w:t>
      </w:r>
      <w:r w:rsidR="003159DC">
        <w:t xml:space="preserve">A kérdés, hogy </w:t>
      </w:r>
      <w:r w:rsidR="002C10C4">
        <w:t>elég-e az egyrészecske-sűrűségek vizsgálata</w:t>
      </w:r>
      <w:r w:rsidR="003159DC">
        <w:t xml:space="preserve"> az adott jelenségek megértéshez</w:t>
      </w:r>
      <w:r w:rsidR="002C10C4">
        <w:t xml:space="preserve">? A szimulációs eredmények egyrészt azt mutatják, hogy diszlokációlavinák tekintetében azok számos tulajdonságáról számot tud adni egy ilyen modell, </w:t>
      </w:r>
      <w:r w:rsidR="0061405F">
        <w:t>de a diszlokációk mintázatképződéséről már nem</w:t>
      </w:r>
      <w:r w:rsidR="00794329">
        <w:t xml:space="preserve">, ott valamilyen módon </w:t>
      </w:r>
      <w:r w:rsidR="00626527">
        <w:t xml:space="preserve">mindenképp </w:t>
      </w:r>
      <w:r w:rsidR="00794329">
        <w:t>figyelembe kell venni a kétrész</w:t>
      </w:r>
      <w:r w:rsidR="009A5D00">
        <w:t>e</w:t>
      </w:r>
      <w:r w:rsidR="00794329">
        <w:t>cske-sűrűséget is.</w:t>
      </w:r>
    </w:p>
    <w:p w:rsidR="00626527" w:rsidRDefault="00626527" w:rsidP="00BD3F0B">
      <w:r>
        <w:t>Most pedig bemutatom a numerikus modell</w:t>
      </w:r>
      <w:r w:rsidR="00454E11">
        <w:t>j</w:t>
      </w:r>
      <w:r>
        <w:t>eimet</w:t>
      </w:r>
      <w:r w:rsidR="0040220A">
        <w:t>, kezdve a diszlokációlavinák vizsgálatára alkalmazot</w:t>
      </w:r>
      <w:r w:rsidR="00F35E0D">
        <w:t>t modellel.</w:t>
      </w:r>
    </w:p>
    <w:p w:rsidR="0061405F" w:rsidRDefault="0061405F" w:rsidP="00BD3F0B">
      <w:r>
        <w:t>A diszlokációlavinák vizsgálatához</w:t>
      </w:r>
      <w:r w:rsidR="008F090E">
        <w:t xml:space="preserve"> </w:t>
      </w:r>
      <w:r w:rsidR="002534DF">
        <w:t>elég az</w:t>
      </w:r>
      <w:r>
        <w:t xml:space="preserve"> egyrészecskesűrűség</w:t>
      </w:r>
      <w:r w:rsidR="008F090E">
        <w:t>, mi több, a</w:t>
      </w:r>
      <w:r w:rsidR="00B4521F">
        <w:t xml:space="preserve"> szimulációimban a további</w:t>
      </w:r>
      <w:r>
        <w:t xml:space="preserve"> egyszerűsítés kedvéért a teljes diszlokációsűrűséget állandónak vettem, így már csak az előjeles diszlokációsűrűség maradt meg az egyrészecske-sűrűségből. </w:t>
      </w:r>
      <w:r w:rsidR="008F090E">
        <w:t xml:space="preserve">Az egyrészecskesűrűségen felül </w:t>
      </w:r>
      <w:r w:rsidR="008A794F">
        <w:t>viszont</w:t>
      </w:r>
      <w:r w:rsidR="008F090E">
        <w:t xml:space="preserve"> még figyelembe kell venni </w:t>
      </w:r>
      <w:r w:rsidR="008A794F">
        <w:t>a</w:t>
      </w:r>
      <w:r>
        <w:t xml:space="preserve"> rendezetlenséget</w:t>
      </w:r>
      <w:r w:rsidR="008A794F">
        <w:t xml:space="preserve">. Ezt úgy tettem meg, </w:t>
      </w:r>
      <w:r>
        <w:t xml:space="preserve">hogy minden cellában definiáltam egy </w:t>
      </w:r>
      <w:r w:rsidR="00846BF4">
        <w:t xml:space="preserve">folyásfeszültséget, ami </w:t>
      </w:r>
      <w:r w:rsidR="00E4780C">
        <w:t xml:space="preserve">nem tartalmaz </w:t>
      </w:r>
      <w:r w:rsidR="00970BB1">
        <w:t>közvetlen</w:t>
      </w:r>
      <w:r w:rsidR="00846BF4">
        <w:t xml:space="preserve"> </w:t>
      </w:r>
      <w:r w:rsidR="00E4780C">
        <w:t>egyrészecske-sűrűségfüggést</w:t>
      </w:r>
      <w:r w:rsidR="008D07FA">
        <w:t>,</w:t>
      </w:r>
      <w:r w:rsidR="00846BF4">
        <w:t xml:space="preserve"> </w:t>
      </w:r>
      <w:r w:rsidR="00E4780C">
        <w:t xml:space="preserve">értékét pedig egy eloszlásból </w:t>
      </w:r>
      <w:proofErr w:type="spellStart"/>
      <w:r w:rsidR="00E4780C">
        <w:t>korrelálatlanul</w:t>
      </w:r>
      <w:proofErr w:type="spellEnd"/>
      <w:r w:rsidR="00E4780C">
        <w:t xml:space="preserve"> választom</w:t>
      </w:r>
      <w:r w:rsidR="004A1412">
        <w:t xml:space="preserve"> (itt szürkeárnyalattal szemléltetve, ahol a fehér a puhább)</w:t>
      </w:r>
      <w:r w:rsidR="00E4780C">
        <w:t xml:space="preserve">. Ez a paraméter okozza a modell sztochasztikus viselkedését, és vezet ahhoz, hogy az eredmények szimulációról szimulációra változnak. </w:t>
      </w:r>
      <w:r w:rsidR="005745A4">
        <w:t xml:space="preserve">Ezért ezt a modellt </w:t>
      </w:r>
      <w:proofErr w:type="spellStart"/>
      <w:r w:rsidR="005745A4">
        <w:t>stochastic</w:t>
      </w:r>
      <w:proofErr w:type="spellEnd"/>
      <w:r w:rsidR="005745A4">
        <w:t xml:space="preserve"> </w:t>
      </w:r>
      <w:proofErr w:type="spellStart"/>
      <w:r w:rsidR="005745A4">
        <w:t>continuum</w:t>
      </w:r>
      <w:proofErr w:type="spellEnd"/>
      <w:r w:rsidR="005745A4">
        <w:t xml:space="preserve"> </w:t>
      </w:r>
      <w:proofErr w:type="spellStart"/>
      <w:r w:rsidR="005745A4">
        <w:t>plasticity</w:t>
      </w:r>
      <w:proofErr w:type="spellEnd"/>
      <w:r w:rsidR="005745A4">
        <w:t xml:space="preserve"> modellnek, röviden SCP-</w:t>
      </w:r>
      <w:proofErr w:type="spellStart"/>
      <w:r w:rsidR="005745A4">
        <w:t>nek</w:t>
      </w:r>
      <w:proofErr w:type="spellEnd"/>
      <w:r w:rsidR="005745A4">
        <w:t xml:space="preserve"> nevezem. </w:t>
      </w:r>
    </w:p>
    <w:p w:rsidR="00C546CA" w:rsidRDefault="00C546CA" w:rsidP="00BD3F0B">
      <w:r>
        <w:t>A szimulációs pro</w:t>
      </w:r>
      <w:r w:rsidR="00AE3182">
        <w:t>tokollom a következő. Kezdetben a</w:t>
      </w:r>
      <w:r w:rsidR="0040521A">
        <w:t xml:space="preserve"> külső nyíróerő 0. Továbbá</w:t>
      </w:r>
      <w:r w:rsidR="00AE3182">
        <w:t xml:space="preserve"> \kappa </w:t>
      </w:r>
      <w:r w:rsidR="0040521A">
        <w:t xml:space="preserve">is </w:t>
      </w:r>
      <w:r w:rsidR="00AE3182">
        <w:t>0 mindenhol</w:t>
      </w:r>
      <w:r w:rsidR="009A5D00">
        <w:t>, ezt jelzem a cella színével</w:t>
      </w:r>
      <w:r w:rsidR="00F540D4">
        <w:t>.</w:t>
      </w:r>
      <w:r w:rsidR="00626527">
        <w:t xml:space="preserve"> </w:t>
      </w:r>
      <w:r w:rsidR="00F540D4">
        <w:t xml:space="preserve">Valamint </w:t>
      </w:r>
      <w:r w:rsidR="00AE3182">
        <w:t xml:space="preserve">a </w:t>
      </w:r>
      <w:r w:rsidR="00AB3120">
        <w:t xml:space="preserve">plasztikus </w:t>
      </w:r>
      <w:r w:rsidR="00AE3182">
        <w:t>deformáció</w:t>
      </w:r>
      <w:r w:rsidR="00626527">
        <w:t xml:space="preserve"> </w:t>
      </w:r>
      <w:r w:rsidR="00F540D4">
        <w:t xml:space="preserve">is </w:t>
      </w:r>
      <w:r w:rsidR="00626527">
        <w:t>0</w:t>
      </w:r>
      <w:r w:rsidR="009A5D00">
        <w:t>, amit pedig a cellába írt számmal jelze</w:t>
      </w:r>
      <w:r w:rsidR="0063163A">
        <w:t>k</w:t>
      </w:r>
      <w:r w:rsidR="00AE3182">
        <w:t xml:space="preserve">. </w:t>
      </w:r>
      <w:r w:rsidR="00E4780C">
        <w:t>A folyásfeszültség kezdeti értékeit legenerálom a kívánt eloszlás szerint</w:t>
      </w:r>
      <w:r w:rsidR="004A1412">
        <w:t>.</w:t>
      </w:r>
    </w:p>
    <w:p w:rsidR="00AB3120" w:rsidRDefault="00896334" w:rsidP="00BD3F0B">
      <w:r>
        <w:t>Ezek után a</w:t>
      </w:r>
      <w:r w:rsidR="00AB3120">
        <w:t xml:space="preserve"> külső nyíróerő</w:t>
      </w:r>
      <w:r>
        <w:t xml:space="preserve">t </w:t>
      </w:r>
      <w:r w:rsidR="00AB3120">
        <w:t>addig növelem, míg</w:t>
      </w:r>
      <w:r>
        <w:t xml:space="preserve"> nem</w:t>
      </w:r>
      <w:r w:rsidR="00AB3120">
        <w:t xml:space="preserve"> lesz </w:t>
      </w:r>
      <w:r w:rsidR="000938F6">
        <w:t xml:space="preserve">egy </w:t>
      </w:r>
      <w:r w:rsidR="00AB3120">
        <w:t>olyan cella, amelynek a folyásfeszültsége kisebb, mint a külső nyíróerő. Ekkor a külső erő növelését megállítom, majd megnövelem a plasztikus deformáció értékét az érintett cellában.</w:t>
      </w:r>
      <w:r w:rsidR="000938F6">
        <w:t xml:space="preserve"> </w:t>
      </w:r>
      <w:r w:rsidR="00190057">
        <w:t xml:space="preserve">A </w:t>
      </w:r>
      <w:proofErr w:type="spellStart"/>
      <w:r w:rsidR="00190057">
        <w:t>single</w:t>
      </w:r>
      <w:proofErr w:type="spellEnd"/>
      <w:r w:rsidR="00190057">
        <w:t xml:space="preserve"> </w:t>
      </w:r>
      <w:proofErr w:type="spellStart"/>
      <w:r w:rsidR="00190057">
        <w:t>slip</w:t>
      </w:r>
      <w:proofErr w:type="spellEnd"/>
      <w:r w:rsidR="00190057">
        <w:t xml:space="preserve"> esetben a gamma negatív x irányú deriváltja adja kappát</w:t>
      </w:r>
      <w:r w:rsidR="000938F6">
        <w:t xml:space="preserve">, így a cella két oldalán \kappa már nem lesz 0. Továbbá a deformáció miatt a cellán belül is </w:t>
      </w:r>
      <w:proofErr w:type="spellStart"/>
      <w:r w:rsidR="000938F6">
        <w:t>újrarendeződnek</w:t>
      </w:r>
      <w:proofErr w:type="spellEnd"/>
      <w:r w:rsidR="000938F6">
        <w:t xml:space="preserve"> a diszlokációk, ami a helyi folyásfeszültség megváltozásához vezet, ezáltal egy </w:t>
      </w:r>
      <w:r w:rsidR="00F540D4">
        <w:t>új</w:t>
      </w:r>
      <w:r w:rsidR="000938F6">
        <w:t xml:space="preserve"> folyásfeszültség értéket választ</w:t>
      </w:r>
      <w:r w:rsidR="008D07FA">
        <w:t>o</w:t>
      </w:r>
      <w:r w:rsidR="000938F6">
        <w:t>k</w:t>
      </w:r>
      <w:r w:rsidR="007C4C51">
        <w:t xml:space="preserve"> a cellának.</w:t>
      </w:r>
    </w:p>
    <w:p w:rsidR="007C4C51" w:rsidRDefault="007C4C51" w:rsidP="00BD3F0B">
      <w:r>
        <w:t>A külső erőt továbbra is állandó értéken tartva</w:t>
      </w:r>
      <w:r w:rsidR="00D635B5">
        <w:t xml:space="preserve"> most</w:t>
      </w:r>
      <w:r>
        <w:t xml:space="preserve"> megvizsgáljuk, hogy a külső nyíróerő és a \kappa keltette belső feszültségeloszlás összege valahol meghaladja-e a helyi folyásfeszültség értékét. Ha igen, akkor ott meg</w:t>
      </w:r>
      <w:r w:rsidR="00DF10DF">
        <w:t xml:space="preserve">növeljük a deformáció értékét, </w:t>
      </w:r>
      <w:proofErr w:type="spellStart"/>
      <w:r w:rsidR="00DF10DF">
        <w:t>újraszámoljuk</w:t>
      </w:r>
      <w:proofErr w:type="spellEnd"/>
      <w:r w:rsidR="00DF10DF">
        <w:t xml:space="preserve"> a </w:t>
      </w:r>
      <w:r w:rsidR="004A1412">
        <w:t xml:space="preserve">\kappa terét, majd a </w:t>
      </w:r>
      <w:r w:rsidR="00DF10DF">
        <w:t>\kappa keltette feszültségteret, és újra megvizsgáljuk, hogy van-e megfolyó cella. Ha már nincs több, akkor azt mondjuk, hogy az első lavina véget ért, és újra emelni kezdjük a külső feszültséget addig, amíg el nem indul a második lavina.</w:t>
      </w:r>
    </w:p>
    <w:p w:rsidR="00DF10DF" w:rsidRDefault="00DF10DF" w:rsidP="00BD3F0B">
      <w:r>
        <w:t>Megmutatom, hogy milyen jellemző paramétereit vizsgáltam ennek a modellnek. Az egyik a valószínűségi változó</w:t>
      </w:r>
      <w:r w:rsidR="005745A4">
        <w:t>nak az</w:t>
      </w:r>
      <w:r>
        <w:t xml:space="preserve"> eloszlásfüggvénye</w:t>
      </w:r>
      <w:r w:rsidR="00190057">
        <w:t>, ez valójában 2 paraméter lesz</w:t>
      </w:r>
      <w:r>
        <w:t xml:space="preserve">. A másik </w:t>
      </w:r>
      <w:r w:rsidR="00190057">
        <w:t>pedig az elemi deformáció nagysága, amit az előbbi diákon 1 értékűnek vettem</w:t>
      </w:r>
      <w:r>
        <w:t>. Ezeket a paramétereket DDD szimulációk eredménye alapján kalibráltam.</w:t>
      </w:r>
    </w:p>
    <w:p w:rsidR="00DF10DF" w:rsidRDefault="00DF10DF" w:rsidP="00BD3F0B">
      <w:r>
        <w:t xml:space="preserve">A DDD szimulációk azt mutatják, hogy a </w:t>
      </w:r>
      <w:r w:rsidR="002430DF">
        <w:t xml:space="preserve">lavinák által definiált </w:t>
      </w:r>
      <w:r>
        <w:t xml:space="preserve">folyásfeszültségek eloszlása </w:t>
      </w:r>
      <w:proofErr w:type="spellStart"/>
      <w:r>
        <w:t>Weibull</w:t>
      </w:r>
      <w:proofErr w:type="spellEnd"/>
      <w:r>
        <w:t>-eloszlást követnek 1.4-es kitevővel</w:t>
      </w:r>
      <w:r w:rsidR="009840D8">
        <w:t>, avagy alakparaméterrel</w:t>
      </w:r>
      <w:r w:rsidR="00375CE9">
        <w:t xml:space="preserve">, ezért a </w:t>
      </w:r>
      <w:r w:rsidR="007900F2">
        <w:t xml:space="preserve">praktikusan </w:t>
      </w:r>
      <w:r w:rsidR="002430DF">
        <w:t xml:space="preserve">a modellem folyásfeszültség-eloszlását is </w:t>
      </w:r>
      <w:proofErr w:type="spellStart"/>
      <w:r w:rsidR="002430DF">
        <w:t>Weibullnak</w:t>
      </w:r>
      <w:proofErr w:type="spellEnd"/>
      <w:r w:rsidR="002430DF">
        <w:t xml:space="preserve"> választottam szintén 1,4-es hatványkitevővel</w:t>
      </w:r>
      <w:r w:rsidR="00375CE9">
        <w:t xml:space="preserve">. </w:t>
      </w:r>
      <w:r>
        <w:t xml:space="preserve">A </w:t>
      </w:r>
      <w:proofErr w:type="spellStart"/>
      <w:r>
        <w:t>Weibull</w:t>
      </w:r>
      <w:proofErr w:type="spellEnd"/>
      <w:r>
        <w:t xml:space="preserve">-eloszlás függvényalakjából látható, hogy másik </w:t>
      </w:r>
      <w:r w:rsidR="009840D8">
        <w:t>paramétere a</w:t>
      </w:r>
      <w:r w:rsidR="00214929">
        <w:t xml:space="preserve"> skálaparaméter, ami majdnem az átlag</w:t>
      </w:r>
      <w:r w:rsidR="009840D8">
        <w:t xml:space="preserve">, amelynek </w:t>
      </w:r>
      <w:r w:rsidR="002430DF">
        <w:t xml:space="preserve">nagyságát pedig a deformációs lépéssel együtt </w:t>
      </w:r>
      <w:r w:rsidR="009840D8">
        <w:t>az alapján választott</w:t>
      </w:r>
      <w:r w:rsidR="00970BB1">
        <w:t>am</w:t>
      </w:r>
      <w:r w:rsidR="009840D8">
        <w:t xml:space="preserve"> meg, hogy a</w:t>
      </w:r>
      <w:r w:rsidR="00EE3C4B">
        <w:t xml:space="preserve"> különböző szimulációkra kiátlagolt</w:t>
      </w:r>
      <w:r w:rsidR="009840D8">
        <w:t xml:space="preserve"> feszültség-deformációs görbe két különböző fajta DDD modell görbéi közé essen.</w:t>
      </w:r>
      <w:r w:rsidR="002430DF">
        <w:t xml:space="preserve"> Ezáltal tehát kalibráltam a modellem paramétereit.</w:t>
      </w:r>
    </w:p>
    <w:p w:rsidR="009840D8" w:rsidRDefault="009E0D02" w:rsidP="00BD3F0B">
      <w:r>
        <w:t xml:space="preserve">Mások már megmutatták, hogy egy </w:t>
      </w:r>
      <w:r w:rsidR="006E2B6A">
        <w:t>SCP</w:t>
      </w:r>
      <w:r>
        <w:t xml:space="preserve"> modell mutatja a diszlokációk lavinaszerű viselkedését. </w:t>
      </w:r>
      <w:r w:rsidR="009840D8">
        <w:t xml:space="preserve">Az </w:t>
      </w:r>
      <w:r w:rsidR="00C004CB">
        <w:t xml:space="preserve">én </w:t>
      </w:r>
      <w:r w:rsidR="009840D8">
        <w:t>eredményeim összefoglalva</w:t>
      </w:r>
      <w:r>
        <w:t xml:space="preserve"> pedig az, hogy megmutattam, hogy egy ilyen modell </w:t>
      </w:r>
      <w:proofErr w:type="spellStart"/>
      <w:r>
        <w:t>felparaméterezhető</w:t>
      </w:r>
      <w:proofErr w:type="spellEnd"/>
      <w:r>
        <w:t xml:space="preserve"> a DDD szimulációk alapján úgy, hogy</w:t>
      </w:r>
      <w:r w:rsidR="00C004CB">
        <w:t xml:space="preserve"> </w:t>
      </w:r>
      <w:r w:rsidR="002430DF">
        <w:t>az egyes lavinákhoz tartozó külső feszültségek</w:t>
      </w:r>
      <w:r w:rsidR="00293B6C">
        <w:t xml:space="preserve"> eloszlása</w:t>
      </w:r>
      <w:r w:rsidR="00C004CB">
        <w:t xml:space="preserve">, továbbá a feszültség-deformációs görbe jó </w:t>
      </w:r>
      <w:r w:rsidR="00293B6C">
        <w:t xml:space="preserve">egyezőséget mutasson </w:t>
      </w:r>
      <w:r w:rsidR="00C004CB">
        <w:t xml:space="preserve">a DDD szimulációk eredményével. </w:t>
      </w:r>
      <w:r w:rsidR="009661FE">
        <w:t xml:space="preserve">A modell eredményességét pedig az mutatja, hogy ezen illesztések után a </w:t>
      </w:r>
      <w:r w:rsidR="00293B6C">
        <w:t>modell</w:t>
      </w:r>
      <w:r w:rsidR="009661FE">
        <w:t xml:space="preserve"> számos</w:t>
      </w:r>
      <w:r w:rsidR="002430DF">
        <w:t xml:space="preserve"> további</w:t>
      </w:r>
      <w:r w:rsidR="009661FE">
        <w:t xml:space="preserve"> statisztikai tulajdonsága is jó egyezőséget mutat a DDD szimulációk eredményével.</w:t>
      </w:r>
    </w:p>
    <w:p w:rsidR="00740223" w:rsidRPr="00740223" w:rsidRDefault="00740223" w:rsidP="00740223">
      <w:pPr>
        <w:rPr>
          <w:rFonts w:eastAsia="Times New Roman" w:cs="Times New Roman"/>
        </w:rPr>
      </w:pPr>
      <w:r w:rsidRPr="00740223">
        <w:rPr>
          <w:rFonts w:eastAsia="Times New Roman" w:cs="Times New Roman"/>
        </w:rPr>
        <w:t>Felismerve a tényt, hogy az SCP modell lényegi elemei megfogalmazhatók diszlokációk nélkül is, a modell megfelelő kiegészítéssel alkalmazhatóvá az általánosságban véve belső rendezetlenséggel rendelkező anyagok</w:t>
      </w:r>
      <w:r w:rsidR="00D35826">
        <w:rPr>
          <w:rFonts w:eastAsia="Times New Roman" w:cs="Times New Roman"/>
        </w:rPr>
        <w:t xml:space="preserve"> vizsgálatára</w:t>
      </w:r>
      <w:r w:rsidRPr="00740223">
        <w:rPr>
          <w:rFonts w:eastAsia="Times New Roman" w:cs="Times New Roman"/>
        </w:rPr>
        <w:t>, amelyek nagyskálán homogének, kisskálán inhomogének</w:t>
      </w:r>
      <w:r w:rsidR="00D35826">
        <w:rPr>
          <w:rFonts w:eastAsia="Times New Roman" w:cs="Times New Roman"/>
        </w:rPr>
        <w:t xml:space="preserve">. Ilyenek például </w:t>
      </w:r>
      <w:r w:rsidRPr="00740223">
        <w:rPr>
          <w:rFonts w:eastAsia="Times New Roman" w:cs="Times New Roman"/>
        </w:rPr>
        <w:t xml:space="preserve">a fémüvegek </w:t>
      </w:r>
      <w:r>
        <w:rPr>
          <w:rFonts w:eastAsia="Times New Roman" w:cs="Times New Roman"/>
        </w:rPr>
        <w:t xml:space="preserve">és a </w:t>
      </w:r>
      <w:r w:rsidRPr="00740223">
        <w:rPr>
          <w:rFonts w:eastAsia="Times New Roman" w:cs="Times New Roman"/>
        </w:rPr>
        <w:t xml:space="preserve">fémhabok. </w:t>
      </w:r>
      <w:r w:rsidR="00D35826">
        <w:rPr>
          <w:rFonts w:eastAsia="Times New Roman" w:cs="Times New Roman"/>
        </w:rPr>
        <w:t xml:space="preserve">Ezen anyagok alakítási lágyulást szenvednek, és törésük visszavezethető a deformáció lokalizációjára. </w:t>
      </w:r>
      <w:r w:rsidRPr="00740223">
        <w:rPr>
          <w:rFonts w:eastAsia="Times New Roman" w:cs="Times New Roman"/>
        </w:rPr>
        <w:t xml:space="preserve">A célom az volt, hogy ezen </w:t>
      </w:r>
      <w:r w:rsidRPr="00740223">
        <w:rPr>
          <w:rFonts w:eastAsia="Times New Roman" w:cs="Times New Roman"/>
        </w:rPr>
        <w:lastRenderedPageBreak/>
        <w:t>anyagoknak vizsgáljam a deformáció lokalizációját, ami végül ezen anyagok töréséhez vezet. Ehhez a legfontosabb kiegészítése a modellnek az alakítási lágyulás bevezetése</w:t>
      </w:r>
      <w:r w:rsidR="00D35826">
        <w:rPr>
          <w:rFonts w:eastAsia="Times New Roman" w:cs="Times New Roman"/>
        </w:rPr>
        <w:t xml:space="preserve"> volt</w:t>
      </w:r>
      <w:r w:rsidRPr="00740223">
        <w:rPr>
          <w:rFonts w:eastAsia="Times New Roman" w:cs="Times New Roman"/>
        </w:rPr>
        <w:t xml:space="preserve">. Ezt úgy vettem figyelembe, </w:t>
      </w:r>
      <w:r w:rsidR="00214929">
        <w:rPr>
          <w:rFonts w:eastAsia="Times New Roman" w:cs="Times New Roman"/>
        </w:rPr>
        <w:t>hogy a helyi folyásfeszültség</w:t>
      </w:r>
      <w:r w:rsidR="00D35826">
        <w:rPr>
          <w:rFonts w:eastAsia="Times New Roman" w:cs="Times New Roman"/>
        </w:rPr>
        <w:t xml:space="preserve"> várható</w:t>
      </w:r>
      <w:r w:rsidR="00214929">
        <w:rPr>
          <w:rFonts w:eastAsia="Times New Roman" w:cs="Times New Roman"/>
        </w:rPr>
        <w:t xml:space="preserve"> értékét</w:t>
      </w:r>
      <w:r w:rsidRPr="00740223">
        <w:rPr>
          <w:rFonts w:eastAsia="Times New Roman" w:cs="Times New Roman"/>
        </w:rPr>
        <w:t xml:space="preserve"> a deformációval arányosan csökkentettem, és a csökkentés mértékét pedig úgy választottam meg, hogy </w:t>
      </w:r>
      <w:r w:rsidR="00D35826">
        <w:rPr>
          <w:rFonts w:eastAsia="Times New Roman" w:cs="Times New Roman"/>
        </w:rPr>
        <w:t xml:space="preserve">egy önkényesen választott </w:t>
      </w:r>
      <w:r w:rsidRPr="00740223">
        <w:rPr>
          <w:rFonts w:eastAsia="Times New Roman" w:cs="Times New Roman"/>
        </w:rPr>
        <w:t>16-os deformáció értéknél váljon a folyásfeszültség 0-vá. A testünk törésének pedig azt a pontot tekintettem, amikor egy cella deformációja elérte a 16-ot. Továbbá a szimulált törési tesztek deformáció kontrolláltak voltak.</w:t>
      </w:r>
    </w:p>
    <w:p w:rsidR="00740223" w:rsidRDefault="00740223" w:rsidP="00740223">
      <w:pPr>
        <w:rPr>
          <w:rFonts w:eastAsia="Times New Roman" w:cs="Times New Roman"/>
        </w:rPr>
      </w:pPr>
      <w:r w:rsidRPr="00740223">
        <w:rPr>
          <w:rFonts w:eastAsia="Times New Roman" w:cs="Times New Roman"/>
        </w:rPr>
        <w:t>A rendezetlenséget pedig különböző, a folyásfeszültséget megadó valószínűségi eloszlás</w:t>
      </w:r>
      <w:r w:rsidR="00970BB1">
        <w:rPr>
          <w:rFonts w:eastAsia="Times New Roman" w:cs="Times New Roman"/>
        </w:rPr>
        <w:t xml:space="preserve">függvény </w:t>
      </w:r>
      <w:r w:rsidRPr="00740223">
        <w:rPr>
          <w:rFonts w:eastAsia="Times New Roman" w:cs="Times New Roman"/>
        </w:rPr>
        <w:t xml:space="preserve">használatával kontrolláltam. Az egyszerűség kedvéért ugyanazt a függvény-osztályt, a </w:t>
      </w:r>
      <w:proofErr w:type="spellStart"/>
      <w:r w:rsidRPr="00740223">
        <w:rPr>
          <w:rFonts w:eastAsia="Times New Roman" w:cs="Times New Roman"/>
        </w:rPr>
        <w:t>Weibull</w:t>
      </w:r>
      <w:proofErr w:type="spellEnd"/>
      <w:r w:rsidRPr="00740223">
        <w:rPr>
          <w:rFonts w:eastAsia="Times New Roman" w:cs="Times New Roman"/>
        </w:rPr>
        <w:t>-eloszlásokat használtam</w:t>
      </w:r>
      <w:r w:rsidR="00952CA5">
        <w:rPr>
          <w:rFonts w:eastAsia="Times New Roman" w:cs="Times New Roman"/>
        </w:rPr>
        <w:t xml:space="preserve"> az alábbi alakparaméterekkel</w:t>
      </w:r>
      <w:r w:rsidRPr="00740223">
        <w:rPr>
          <w:rFonts w:eastAsia="Times New Roman" w:cs="Times New Roman"/>
        </w:rPr>
        <w:t xml:space="preserve">. A kézenfekvőségén túl ezt a függvény-osztályt inspirálja az is, hogy </w:t>
      </w:r>
      <w:r w:rsidR="00267362">
        <w:rPr>
          <w:rFonts w:eastAsia="Times New Roman" w:cs="Times New Roman"/>
        </w:rPr>
        <w:t>ha</w:t>
      </w:r>
      <w:r w:rsidRPr="00740223">
        <w:rPr>
          <w:rFonts w:eastAsia="Times New Roman" w:cs="Times New Roman"/>
        </w:rPr>
        <w:t xml:space="preserve"> az egyes cellák folyásfeszültségét egy leggyengébb-láncszem folyamat határozza meg, akkor </w:t>
      </w:r>
      <w:proofErr w:type="spellStart"/>
      <w:r w:rsidRPr="00740223">
        <w:rPr>
          <w:rFonts w:eastAsia="Times New Roman" w:cs="Times New Roman"/>
        </w:rPr>
        <w:t>Weibull</w:t>
      </w:r>
      <w:proofErr w:type="spellEnd"/>
      <w:r w:rsidRPr="00740223">
        <w:rPr>
          <w:rFonts w:eastAsia="Times New Roman" w:cs="Times New Roman"/>
        </w:rPr>
        <w:t>-eloszlást kapunk.</w:t>
      </w:r>
      <w:r w:rsidR="00D35826">
        <w:rPr>
          <w:rFonts w:eastAsia="Times New Roman" w:cs="Times New Roman"/>
        </w:rPr>
        <w:t xml:space="preserve"> Felhívnám a figyelmet arra, hogy e</w:t>
      </w:r>
      <w:r w:rsidRPr="00740223">
        <w:rPr>
          <w:rFonts w:eastAsia="Times New Roman" w:cs="Times New Roman"/>
        </w:rPr>
        <w:t>gy ilyen eloszlásban a rendezetlenséget növeli \</w:t>
      </w:r>
      <w:proofErr w:type="spellStart"/>
      <w:r w:rsidRPr="00740223">
        <w:rPr>
          <w:rFonts w:eastAsia="Times New Roman" w:cs="Times New Roman"/>
        </w:rPr>
        <w:t>beta</w:t>
      </w:r>
      <w:proofErr w:type="spellEnd"/>
      <w:r w:rsidRPr="00740223">
        <w:rPr>
          <w:rFonts w:eastAsia="Times New Roman" w:cs="Times New Roman"/>
        </w:rPr>
        <w:t xml:space="preserve"> értéke.</w:t>
      </w:r>
    </w:p>
    <w:p w:rsidR="00EE3C4B" w:rsidRDefault="00431628" w:rsidP="0074022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Több szimuláció kiátlagolt feszültség-deformációs görbéit vizsgálva azt láthatjuk, hogy noha a nagyobb rendezetlenséggel rendelkező </w:t>
      </w:r>
      <w:r w:rsidR="008E337A">
        <w:rPr>
          <w:rFonts w:eastAsia="Times New Roman" w:cs="Times New Roman"/>
        </w:rPr>
        <w:t>anyagoknál már kisebb feszültség mellett megjelenik a plasztikus deformáció</w:t>
      </w:r>
      <w:r>
        <w:rPr>
          <w:rFonts w:eastAsia="Times New Roman" w:cs="Times New Roman"/>
        </w:rPr>
        <w:t>, az elérhető legnagyobb külső nyíróerő jelentősen megnő, akárcsak az elérhető teljes deformáció.</w:t>
      </w:r>
    </w:p>
    <w:p w:rsidR="00EE3C4B" w:rsidRDefault="00EE3C4B" w:rsidP="0074022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Hogy megértsük, hogy mi okozza a megnövekedett szívósságot, ábrázoltam a helyi képlékeny alakváltozás nagyságát a </w:t>
      </w:r>
      <w:r w:rsidR="009C2145">
        <w:rPr>
          <w:rFonts w:eastAsia="Times New Roman" w:cs="Times New Roman"/>
        </w:rPr>
        <w:t>nagy</w:t>
      </w:r>
      <w:r>
        <w:rPr>
          <w:rFonts w:eastAsia="Times New Roman" w:cs="Times New Roman"/>
        </w:rPr>
        <w:t xml:space="preserve"> és </w:t>
      </w:r>
      <w:r w:rsidR="009C2145">
        <w:rPr>
          <w:rFonts w:eastAsia="Times New Roman" w:cs="Times New Roman"/>
        </w:rPr>
        <w:t xml:space="preserve">kis </w:t>
      </w:r>
      <w:r>
        <w:rPr>
          <w:rFonts w:eastAsia="Times New Roman" w:cs="Times New Roman"/>
        </w:rPr>
        <w:t>rendezetlenségű anyagokra a maximális feszültség értékénél</w:t>
      </w:r>
      <w:r w:rsidR="003A0C15">
        <w:rPr>
          <w:rFonts w:eastAsia="Times New Roman" w:cs="Times New Roman"/>
        </w:rPr>
        <w:t xml:space="preserve"> és a törésnél</w:t>
      </w:r>
      <w:r>
        <w:rPr>
          <w:rFonts w:eastAsia="Times New Roman" w:cs="Times New Roman"/>
        </w:rPr>
        <w:t>. Az látható, hogy</w:t>
      </w:r>
      <w:r w:rsidR="00C54615">
        <w:rPr>
          <w:rFonts w:eastAsia="Times New Roman" w:cs="Times New Roman"/>
        </w:rPr>
        <w:t xml:space="preserve"> a nagy rendezetlenségű anyagnál számos helyen indul meg a deformáció lokalizációja, de mivel sok helyre terjed ki, igazán sehol sem tud megerősödni. A kis rendezetlenségű anyagnál viszont könnyen felerősödhet egyetlen deformációs tartomány, amely végül hamar töréshez vezet.</w:t>
      </w:r>
    </w:p>
    <w:p w:rsidR="00C54615" w:rsidRDefault="00C54615" w:rsidP="0074022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Ezt a </w:t>
      </w:r>
      <w:r w:rsidR="00D35826">
        <w:rPr>
          <w:rFonts w:eastAsia="Times New Roman" w:cs="Times New Roman"/>
        </w:rPr>
        <w:t>minőségi</w:t>
      </w:r>
      <w:r>
        <w:rPr>
          <w:rFonts w:eastAsia="Times New Roman" w:cs="Times New Roman"/>
        </w:rPr>
        <w:t xml:space="preserve"> képet </w:t>
      </w:r>
      <w:r w:rsidR="00D35826">
        <w:rPr>
          <w:rFonts w:eastAsia="Times New Roman" w:cs="Times New Roman"/>
        </w:rPr>
        <w:t>mennyiségileg</w:t>
      </w:r>
      <w:r>
        <w:rPr>
          <w:rFonts w:eastAsia="Times New Roman" w:cs="Times New Roman"/>
        </w:rPr>
        <w:t xml:space="preserve"> is elemezni lehet egy alkalmasan megválasztott lokalizáció függvénnyel</w:t>
      </w:r>
      <w:r w:rsidR="00147F7C">
        <w:rPr>
          <w:rFonts w:eastAsia="Times New Roman" w:cs="Times New Roman"/>
        </w:rPr>
        <w:t xml:space="preserve">, amire most az idő rövidsége miatt nem térek ki. </w:t>
      </w:r>
      <w:r w:rsidR="00D35826">
        <w:rPr>
          <w:rFonts w:eastAsia="Times New Roman" w:cs="Times New Roman"/>
        </w:rPr>
        <w:t>Mindenesetre a</w:t>
      </w:r>
      <w:r w:rsidR="00147F7C">
        <w:rPr>
          <w:rFonts w:eastAsia="Times New Roman" w:cs="Times New Roman"/>
        </w:rPr>
        <w:t xml:space="preserve">z eredmények </w:t>
      </w:r>
      <w:r w:rsidR="0091104D">
        <w:rPr>
          <w:rFonts w:eastAsia="Times New Roman" w:cs="Times New Roman"/>
        </w:rPr>
        <w:t>jó</w:t>
      </w:r>
      <w:r w:rsidR="00D35826">
        <w:rPr>
          <w:rFonts w:eastAsia="Times New Roman" w:cs="Times New Roman"/>
        </w:rPr>
        <w:t xml:space="preserve"> összhangban vannak </w:t>
      </w:r>
      <w:r w:rsidR="00147F7C">
        <w:rPr>
          <w:rFonts w:eastAsia="Times New Roman" w:cs="Times New Roman"/>
        </w:rPr>
        <w:t xml:space="preserve">egy olyan deformáció-lokalizációs </w:t>
      </w:r>
      <w:r w:rsidR="00A97102">
        <w:rPr>
          <w:rFonts w:eastAsia="Times New Roman" w:cs="Times New Roman"/>
        </w:rPr>
        <w:t>kép</w:t>
      </w:r>
      <w:r w:rsidR="0091104D">
        <w:rPr>
          <w:rFonts w:eastAsia="Times New Roman" w:cs="Times New Roman"/>
        </w:rPr>
        <w:t>pel</w:t>
      </w:r>
      <w:r w:rsidR="00147F7C">
        <w:rPr>
          <w:rFonts w:eastAsia="Times New Roman" w:cs="Times New Roman"/>
        </w:rPr>
        <w:t xml:space="preserve">, amely azt mondja, hogy </w:t>
      </w:r>
      <w:r w:rsidR="00025887">
        <w:rPr>
          <w:rFonts w:eastAsia="Times New Roman" w:cs="Times New Roman"/>
        </w:rPr>
        <w:t xml:space="preserve">egy adott, rendezetlenségtől függő mértékig a deformáció az anyagban homogén módon keletkezik, majd </w:t>
      </w:r>
      <w:r w:rsidR="0091104D">
        <w:rPr>
          <w:rFonts w:eastAsia="Times New Roman" w:cs="Times New Roman"/>
        </w:rPr>
        <w:t>utána</w:t>
      </w:r>
      <w:r w:rsidR="00025887">
        <w:rPr>
          <w:rFonts w:eastAsia="Times New Roman" w:cs="Times New Roman"/>
        </w:rPr>
        <w:t xml:space="preserve"> minden további deformáció egy véges vastagságú tartományban következik már csak be</w:t>
      </w:r>
      <w:r w:rsidR="00D35826">
        <w:rPr>
          <w:rFonts w:eastAsia="Times New Roman" w:cs="Times New Roman"/>
        </w:rPr>
        <w:t xml:space="preserve">, a deformáció lokalizálódik, majd hamarosan bekövetkezik a törés. </w:t>
      </w:r>
      <w:r w:rsidR="00A339FE">
        <w:rPr>
          <w:rFonts w:eastAsia="Times New Roman" w:cs="Times New Roman"/>
        </w:rPr>
        <w:t xml:space="preserve">Ezen az ábrán ábrázoltam, hogy </w:t>
      </w:r>
      <w:r w:rsidR="00F7691C">
        <w:rPr>
          <w:rFonts w:eastAsia="Times New Roman" w:cs="Times New Roman"/>
        </w:rPr>
        <w:t>átlagosan mekkora deformáció kell a töréshez különböző rendezetlenség és rendszerméret mellett</w:t>
      </w:r>
      <w:r w:rsidR="00275621">
        <w:rPr>
          <w:rFonts w:eastAsia="Times New Roman" w:cs="Times New Roman"/>
        </w:rPr>
        <w:t>, különböző rendezetlenség és rendszerméret mellett</w:t>
      </w:r>
      <w:r w:rsidR="00A339FE">
        <w:rPr>
          <w:rFonts w:eastAsia="Times New Roman" w:cs="Times New Roman"/>
        </w:rPr>
        <w:t xml:space="preserve">. A </w:t>
      </w:r>
      <w:r w:rsidR="00D741DB">
        <w:rPr>
          <w:rFonts w:eastAsia="Times New Roman" w:cs="Times New Roman"/>
        </w:rPr>
        <w:t>szimulációból kapott mérési</w:t>
      </w:r>
      <w:r w:rsidR="00A339FE">
        <w:rPr>
          <w:rFonts w:eastAsia="Times New Roman" w:cs="Times New Roman"/>
        </w:rPr>
        <w:t xml:space="preserve"> pontok jól illeszkednek </w:t>
      </w:r>
      <w:r w:rsidR="00F7691C">
        <w:rPr>
          <w:rFonts w:eastAsia="Times New Roman" w:cs="Times New Roman"/>
        </w:rPr>
        <w:t>az említett</w:t>
      </w:r>
      <w:r w:rsidR="00D741DB">
        <w:rPr>
          <w:rFonts w:eastAsia="Times New Roman" w:cs="Times New Roman"/>
        </w:rPr>
        <w:t xml:space="preserve"> egyszerű</w:t>
      </w:r>
      <w:r w:rsidR="00A339FE">
        <w:rPr>
          <w:rFonts w:eastAsia="Times New Roman" w:cs="Times New Roman"/>
        </w:rPr>
        <w:t xml:space="preserve"> </w:t>
      </w:r>
      <w:r w:rsidR="00072A44">
        <w:rPr>
          <w:rFonts w:eastAsia="Times New Roman" w:cs="Times New Roman"/>
        </w:rPr>
        <w:t>kép</w:t>
      </w:r>
      <w:r w:rsidR="00A339FE">
        <w:rPr>
          <w:rFonts w:eastAsia="Times New Roman" w:cs="Times New Roman"/>
        </w:rPr>
        <w:t xml:space="preserve"> által jósolt függvény-alakokra</w:t>
      </w:r>
      <w:r w:rsidR="00275621">
        <w:rPr>
          <w:rFonts w:eastAsia="Times New Roman" w:cs="Times New Roman"/>
        </w:rPr>
        <w:t>, így már mennyiségileg is láthatjuk a rendezetlenség jótékony hatását</w:t>
      </w:r>
      <w:r w:rsidR="00A339FE">
        <w:rPr>
          <w:rFonts w:eastAsia="Times New Roman" w:cs="Times New Roman"/>
        </w:rPr>
        <w:t>.</w:t>
      </w:r>
      <w:r w:rsidR="004C7654">
        <w:rPr>
          <w:rFonts w:eastAsia="Times New Roman" w:cs="Times New Roman"/>
        </w:rPr>
        <w:t xml:space="preserve"> </w:t>
      </w:r>
      <w:r w:rsidR="00F7691C">
        <w:rPr>
          <w:rFonts w:eastAsia="Times New Roman" w:cs="Times New Roman"/>
        </w:rPr>
        <w:t>Ez a modell továbbá azzal a képpel is jó összhangban van</w:t>
      </w:r>
      <w:r w:rsidR="0091104D">
        <w:rPr>
          <w:rFonts w:eastAsia="Times New Roman" w:cs="Times New Roman"/>
        </w:rPr>
        <w:t>, miszerint a kisebb általában keményebb is.</w:t>
      </w:r>
    </w:p>
    <w:p w:rsidR="00055F1C" w:rsidRDefault="0091104D" w:rsidP="00740223">
      <w:pPr>
        <w:rPr>
          <w:rFonts w:eastAsia="Times New Roman" w:cs="Times New Roman"/>
        </w:rPr>
      </w:pPr>
      <w:r>
        <w:rPr>
          <w:rFonts w:eastAsia="Times New Roman" w:cs="Times New Roman"/>
        </w:rPr>
        <w:t>Az eredményeimet összefoglalva</w:t>
      </w:r>
      <w:r w:rsidR="00275621">
        <w:rPr>
          <w:rFonts w:eastAsia="Times New Roman" w:cs="Times New Roman"/>
        </w:rPr>
        <w:t xml:space="preserve"> azt mondhatom, hogy </w:t>
      </w:r>
      <w:r>
        <w:rPr>
          <w:rFonts w:eastAsia="Times New Roman" w:cs="Times New Roman"/>
        </w:rPr>
        <w:t>a korábban használt SCP modellen megfelelő kiegészítéseket végezve egy olyan modellt kaptam, amely</w:t>
      </w:r>
      <w:r w:rsidR="009C67C0">
        <w:rPr>
          <w:rFonts w:eastAsia="Times New Roman" w:cs="Times New Roman"/>
        </w:rPr>
        <w:t xml:space="preserve">nek alapjai jó összhangban vannak a fémüvegek és fémhabok deformációs </w:t>
      </w:r>
      <w:r w:rsidR="00275621">
        <w:rPr>
          <w:rFonts w:eastAsia="Times New Roman" w:cs="Times New Roman"/>
        </w:rPr>
        <w:t>tulajdonságaival</w:t>
      </w:r>
      <w:r w:rsidR="009C67C0">
        <w:rPr>
          <w:rFonts w:eastAsia="Times New Roman" w:cs="Times New Roman"/>
        </w:rPr>
        <w:t xml:space="preserve">. Ugyanakkor az eredmények azzal a következetes és meglepő ténnyel szolgálnak, hogy a rendezetlenség növelése növeli az </w:t>
      </w:r>
      <w:r w:rsidR="003D2DAF">
        <w:rPr>
          <w:rFonts w:eastAsia="Times New Roman" w:cs="Times New Roman"/>
        </w:rPr>
        <w:t>alkalmazható</w:t>
      </w:r>
      <w:r w:rsidR="003A0C15">
        <w:rPr>
          <w:rFonts w:eastAsia="Times New Roman" w:cs="Times New Roman"/>
        </w:rPr>
        <w:t xml:space="preserve"> legnagyobb feszültséget </w:t>
      </w:r>
      <w:r w:rsidR="009C67C0">
        <w:rPr>
          <w:rFonts w:eastAsia="Times New Roman" w:cs="Times New Roman"/>
        </w:rPr>
        <w:t xml:space="preserve">azáltal, hogy késlelteti a deformáció lokalizációját, így a törést is. Egy ilyen modell alkalmazhatósága azért jelentene rendkívüli előnyöket, mert a molekuladinamikai szimulációkhoz képest, amelyeket ilyen anyagok törésének vizsgálatára használnak, </w:t>
      </w:r>
      <w:r w:rsidR="00275621">
        <w:rPr>
          <w:rFonts w:eastAsia="Times New Roman" w:cs="Times New Roman"/>
        </w:rPr>
        <w:t>lényegesen gyorsabb.</w:t>
      </w:r>
    </w:p>
    <w:p w:rsidR="00EE1ABE" w:rsidRDefault="00122A3E" w:rsidP="00740223">
      <w:r>
        <w:t xml:space="preserve">A következő modellem a diszlokációk mintázatképződését vizsgálja. </w:t>
      </w:r>
      <w:r w:rsidR="003C2C9B">
        <w:t>A korábban bemutatott, diszlokáció</w:t>
      </w:r>
      <w:r w:rsidR="00B7431F">
        <w:t xml:space="preserve">lavinák </w:t>
      </w:r>
      <w:r w:rsidR="003C2C9B">
        <w:t xml:space="preserve">modellezésére használt SCP modell a </w:t>
      </w:r>
      <w:r>
        <w:t>diszlokációk</w:t>
      </w:r>
      <w:r w:rsidR="003C2C9B">
        <w:t xml:space="preserve"> átlagtér-elméletére épül, </w:t>
      </w:r>
      <w:r w:rsidR="00C54693">
        <w:t>azaz</w:t>
      </w:r>
      <w:r w:rsidR="003C2C9B">
        <w:t xml:space="preserve"> megáll az egyrészecske-sűrűsé</w:t>
      </w:r>
      <w:r w:rsidR="00D5273F">
        <w:t>gnél</w:t>
      </w:r>
      <w:r w:rsidR="00A42F5C">
        <w:t xml:space="preserve">, </w:t>
      </w:r>
      <w:r w:rsidR="00D5273F">
        <w:t>és a kétrészecske-sűrűséget az egyrészecske-sűrűségek szorzatából számolja</w:t>
      </w:r>
      <w:r w:rsidR="003C2C9B">
        <w:t xml:space="preserve">. Ha ennél tovább akarunk menni, akkor </w:t>
      </w:r>
      <w:r w:rsidR="00B57469">
        <w:t>be kell vezetn</w:t>
      </w:r>
      <w:r w:rsidR="00D5273F">
        <w:t>i</w:t>
      </w:r>
      <w:r w:rsidR="00B57469">
        <w:t xml:space="preserve"> a </w:t>
      </w:r>
      <w:r w:rsidR="003C2C9B">
        <w:t>kétrészecske-</w:t>
      </w:r>
      <w:r w:rsidR="003A0C15">
        <w:t>korrelációt</w:t>
      </w:r>
      <w:r w:rsidR="00B57469">
        <w:t xml:space="preserve">, amely azonban lényegesen </w:t>
      </w:r>
      <w:r w:rsidR="00E348F5">
        <w:t xml:space="preserve">összetettebbé </w:t>
      </w:r>
      <w:r w:rsidR="00EE1ABE">
        <w:t>teszi a kontinuum modellt. A legegyszerűbb esetben, amely már éppen túlmutat az átlagtér-elméleten, alkalmazhatjuk a lokális sűrűség</w:t>
      </w:r>
      <w:r w:rsidR="003A0C15">
        <w:t xml:space="preserve"> </w:t>
      </w:r>
      <w:r w:rsidR="00EE1ABE">
        <w:t xml:space="preserve">közelítést, amelynél a korrelációs függvény csupán a koordináták különbségétől függ. Számos további közelítéssel élve, </w:t>
      </w:r>
      <w:r w:rsidR="000F1279">
        <w:t xml:space="preserve">mint </w:t>
      </w:r>
      <w:proofErr w:type="gramStart"/>
      <w:r w:rsidR="000F1279">
        <w:t>pl.</w:t>
      </w:r>
      <w:proofErr w:type="gramEnd"/>
      <w:r w:rsidR="000F1279">
        <w:t xml:space="preserve"> hogy</w:t>
      </w:r>
      <w:r w:rsidR="00EE1ABE">
        <w:t xml:space="preserve"> a külső feszültség elég kicsi, a deformáció lassú és állandó, olyan térelméletet kapunk, amelyben ismét felírhatjuk az egyrészecske-sűrűségek időfejlődését zárt alakban. Ekkor </w:t>
      </w:r>
      <w:r w:rsidR="00267362">
        <w:t xml:space="preserve">a mozgásegyenletben </w:t>
      </w:r>
      <w:r w:rsidR="00EE1ABE">
        <w:t xml:space="preserve">az átlagtérelmélethez képest két új és egy módosított tag jelenik meg. Az egyik </w:t>
      </w:r>
      <w:r w:rsidR="00FF12C0">
        <w:t xml:space="preserve">új </w:t>
      </w:r>
      <w:r w:rsidR="00EE1ABE">
        <w:t>tag a \</w:t>
      </w:r>
      <w:proofErr w:type="spellStart"/>
      <w:r w:rsidR="00EE1ABE">
        <w:t>rho</w:t>
      </w:r>
      <w:proofErr w:type="spellEnd"/>
      <w:r w:rsidR="00EE1ABE">
        <w:t xml:space="preserve"> deriváltjával arányos, ezért ezt diffúziós tagnak nevezik. A másik \kappa deriváltjával arányos, ezt a mérnökök back </w:t>
      </w:r>
      <w:proofErr w:type="spellStart"/>
      <w:r w:rsidR="00EE1ABE">
        <w:t>stressnek</w:t>
      </w:r>
      <w:proofErr w:type="spellEnd"/>
      <w:r w:rsidR="00EE1ABE">
        <w:t xml:space="preserve"> nevezik. Illetve a helyi rendezetlenséget immár egy olyan tag veszi figyelembe, amely</w:t>
      </w:r>
      <w:r w:rsidR="0035484C">
        <w:t>nek az értéke felülről korlátos, és</w:t>
      </w:r>
      <w:r w:rsidR="00EE1ABE">
        <w:t xml:space="preserve"> \</w:t>
      </w:r>
      <w:proofErr w:type="spellStart"/>
      <w:r w:rsidR="00EE1ABE">
        <w:t>rho</w:t>
      </w:r>
      <w:proofErr w:type="spellEnd"/>
      <w:r w:rsidR="00EE1ABE">
        <w:t xml:space="preserve"> gyök</w:t>
      </w:r>
      <w:r w:rsidR="0035484C">
        <w:t>ével arányos</w:t>
      </w:r>
      <w:r w:rsidR="00EE1ABE">
        <w:t xml:space="preserve">, ezért </w:t>
      </w:r>
      <w:r w:rsidR="0035484C">
        <w:t xml:space="preserve">ennek a tagnak </w:t>
      </w:r>
      <w:r w:rsidR="00B508B6">
        <w:t>immár jogosan</w:t>
      </w:r>
      <w:r w:rsidR="0035484C">
        <w:t xml:space="preserve"> folyásfeszültség</w:t>
      </w:r>
      <w:r w:rsidR="00B508B6">
        <w:t xml:space="preserve"> a neve</w:t>
      </w:r>
      <w:r w:rsidR="0035484C">
        <w:t>.</w:t>
      </w:r>
      <w:r w:rsidR="00B508B6">
        <w:t xml:space="preserve"> Ezen tagok együtthatói a korrelációs függvényből számolhatók.</w:t>
      </w:r>
      <w:r w:rsidR="0035484C">
        <w:t xml:space="preserve"> </w:t>
      </w:r>
      <w:r w:rsidR="00B508B6">
        <w:t>A \</w:t>
      </w:r>
      <w:proofErr w:type="spellStart"/>
      <w:r w:rsidR="00B508B6">
        <w:t>rho</w:t>
      </w:r>
      <w:proofErr w:type="spellEnd"/>
      <w:r w:rsidR="00B508B6">
        <w:t xml:space="preserve"> és \kappa mennyiségekre felírt mozgásegyenletek lineáris stabilitáselemzésével az látható, hogy azok képesek mintázatba rendeződni.</w:t>
      </w:r>
    </w:p>
    <w:p w:rsidR="0035484C" w:rsidRDefault="0035484C" w:rsidP="00740223">
      <w:r>
        <w:lastRenderedPageBreak/>
        <w:t>Doktori munkámban egy ilyen kontinuum-elméleti modellt implementáltam sejtautomatával</w:t>
      </w:r>
      <w:r w:rsidR="00F82FD1">
        <w:t xml:space="preserve"> és vizsgáltam a kialakuló mintázat hullámhosszfüggését a bemeneti paraméterek függvényében, távol a homogén egyensúlytól. Ezen az ábrán az látható, hogyan alakul ki \kappában a mintázat a növekvő deformáció mellett. A modell működése az SCP modelléhez hasonló, de itt már nem csak a \kappa, de a \</w:t>
      </w:r>
      <w:proofErr w:type="spellStart"/>
      <w:r w:rsidR="00F82FD1">
        <w:t>rho</w:t>
      </w:r>
      <w:proofErr w:type="spellEnd"/>
      <w:r w:rsidR="00F82FD1">
        <w:t xml:space="preserve"> változását is figyelembe vettem, </w:t>
      </w:r>
      <w:r w:rsidR="00F540D4">
        <w:t>továbbá</w:t>
      </w:r>
      <w:r w:rsidR="00F82FD1">
        <w:t xml:space="preserve"> az átlagtér-elmélethez képest </w:t>
      </w:r>
      <w:r w:rsidR="00F540D4">
        <w:t>két új és egy módosított erő is megjelenik a mozgásegyenletben</w:t>
      </w:r>
      <w:r w:rsidR="00F82FD1">
        <w:t>. A folyásfeszültség esetemben ismét egy valószínűségi változó volt,</w:t>
      </w:r>
      <w:r w:rsidR="00F0478A">
        <w:t xml:space="preserve"> amelynek felső korlátja gyök \</w:t>
      </w:r>
      <w:proofErr w:type="spellStart"/>
      <w:r w:rsidR="00F0478A">
        <w:t>rhoval</w:t>
      </w:r>
      <w:proofErr w:type="spellEnd"/>
      <w:r w:rsidR="00F0478A">
        <w:t xml:space="preserve"> arányos, </w:t>
      </w:r>
      <w:r w:rsidR="00F82FD1">
        <w:t>ezáltal téve a modellt sztochasztikussá.</w:t>
      </w:r>
    </w:p>
    <w:p w:rsidR="00F82FD1" w:rsidRDefault="00F82FD1" w:rsidP="00740223">
      <w:r>
        <w:t xml:space="preserve">Eredményeimet összehasonlítottam </w:t>
      </w:r>
      <w:r w:rsidR="00F052F6">
        <w:t xml:space="preserve">a német kutatótársaink </w:t>
      </w:r>
      <w:r>
        <w:t>egy olyan implementáció</w:t>
      </w:r>
      <w:r w:rsidR="00F052F6">
        <w:t>jával</w:t>
      </w:r>
      <w:r>
        <w:t xml:space="preserve">, amelyik folytonos tér és idődimenzióban </w:t>
      </w:r>
      <w:r w:rsidR="003D2DAF">
        <w:t>fejlesztette</w:t>
      </w:r>
      <w:r>
        <w:t xml:space="preserve"> a térmennyiségeket (a számítógépes számábrázolás korlátai között), és nem tartalmazott a folyáshatárra nézve sztochasztikus elemet. Az ábrán kékkel és zölddel látható</w:t>
      </w:r>
      <w:r w:rsidR="00F052F6">
        <w:t>k a determinisztikus-kontinuum modell, illetve pirossal a sztochasztikus, sejtautomata</w:t>
      </w:r>
      <w:r w:rsidR="00FF12C0">
        <w:t xml:space="preserve"> modell eredményei</w:t>
      </w:r>
      <w:r w:rsidR="00F052F6">
        <w:t>. Az ábráról az látható, hogy a két modell jó összhangban van egymással, és a lineáris stabilitáselemzés jóslata jó egyezőséget mutat a megjelenő mintázattal a homogén megoldástól távol is.</w:t>
      </w:r>
    </w:p>
    <w:p w:rsidR="00F052F6" w:rsidRDefault="00F052F6" w:rsidP="00740223">
      <w:r>
        <w:t xml:space="preserve">Összegezve az itt elért eredményeimet azt mondhatom, hogy sikerült </w:t>
      </w:r>
      <w:r w:rsidR="00C6255B">
        <w:t>a diszlokációk</w:t>
      </w:r>
      <w:r w:rsidR="00006126">
        <w:t xml:space="preserve">nak egy olyan kontinuumelméleti modelljét implementálnom, ami már túlmutat az átlagtér-közelítésen. </w:t>
      </w:r>
      <w:r>
        <w:t xml:space="preserve">Az elkészített modellben valóban </w:t>
      </w:r>
      <w:r w:rsidR="006A78A1">
        <w:t>megjelenik a diszlokációmintázat</w:t>
      </w:r>
      <w:r>
        <w:t>, amelynek</w:t>
      </w:r>
      <w:r w:rsidR="006A78A1">
        <w:t xml:space="preserve"> a</w:t>
      </w:r>
      <w:r>
        <w:t xml:space="preserve"> karakterisztikus hullámhossza jó egyezőséget mutat az elmélettel. A modell előnye, hogy a lineáris tartományon túl is képes vizsgálni a mintázat fejlődését. Továbbá </w:t>
      </w:r>
      <w:r w:rsidR="00D741DB">
        <w:t>a kétfajta implementáció össz</w:t>
      </w:r>
      <w:r w:rsidR="00125821">
        <w:t>e</w:t>
      </w:r>
      <w:r w:rsidR="00D741DB">
        <w:t>hasonlítása</w:t>
      </w:r>
      <w:r>
        <w:t xml:space="preserve"> alapján mondhatjuk, hogy a megjelenő mintázatok robusztusak, mert nemcsak a folytonos tér és időváltozójú, determinisztikus modell adott jó egyezőséget, hanem az általam létrehozott, erősen diszkretizált és sztochasztikus elemeket tartalmazó modellem is.</w:t>
      </w:r>
    </w:p>
    <w:p w:rsidR="007018B7" w:rsidRDefault="000E2F95" w:rsidP="00740223">
      <w:r>
        <w:t>Nincs elmélet azonban, ami a kísérletet helyettesítené tudná, ezért a doktori munkámban hangsúlyt fektettem abba is, hogy a kérdéskör kísérletileg is</w:t>
      </w:r>
      <w:r w:rsidR="00060969">
        <w:t xml:space="preserve"> könnyebben</w:t>
      </w:r>
      <w:r>
        <w:t xml:space="preserve"> vizsgálhatóvá váljon.</w:t>
      </w:r>
      <w:r w:rsidR="00AF1B87">
        <w:t xml:space="preserve"> Ennek érdekében az ábrán látható eszközt készítettem el, a nanoindenter lelkét, amelynek az elmozdításával a benyomófej a mintába nyomódik, és </w:t>
      </w:r>
      <w:r w:rsidR="00122A3E">
        <w:t>amely eszköz</w:t>
      </w:r>
      <w:r w:rsidR="00AF1B87">
        <w:t xml:space="preserve"> torzulásából a mintára ható </w:t>
      </w:r>
      <w:proofErr w:type="spellStart"/>
      <w:r w:rsidR="00FF6D18">
        <w:t>nanoN</w:t>
      </w:r>
      <w:proofErr w:type="spellEnd"/>
      <w:r w:rsidR="00FF6D18">
        <w:t xml:space="preserve">-os pontossággal </w:t>
      </w:r>
      <w:r w:rsidR="00AF1B87">
        <w:t>számolható.</w:t>
      </w:r>
    </w:p>
    <w:p w:rsidR="00060969" w:rsidRDefault="00060969" w:rsidP="00740223">
      <w:r>
        <w:t>A tervezett eszköz az itt látható</w:t>
      </w:r>
      <w:r w:rsidR="005F0F5C">
        <w:t xml:space="preserve"> mérési</w:t>
      </w:r>
      <w:r>
        <w:t xml:space="preserve"> összeállítás szerves részét képezi, amellyel a kísérleteket végeztük. A mintát egy síkban mozgathatjuk</w:t>
      </w:r>
      <w:r w:rsidR="008F090E">
        <w:t xml:space="preserve"> és</w:t>
      </w:r>
      <w:r>
        <w:t xml:space="preserve"> alatt</w:t>
      </w:r>
      <w:r w:rsidR="00D27215">
        <w:t>a</w:t>
      </w:r>
      <w:r>
        <w:t xml:space="preserve"> közvetlenül helyezkedik el az akusztikus emissziós detektor. </w:t>
      </w:r>
      <w:r w:rsidR="00F90B87">
        <w:t xml:space="preserve">A </w:t>
      </w:r>
      <w:proofErr w:type="spellStart"/>
      <w:r w:rsidR="00F90B87">
        <w:t>benyomófejet</w:t>
      </w:r>
      <w:proofErr w:type="spellEnd"/>
      <w:r w:rsidR="00F90B87">
        <w:t xml:space="preserve"> a mintához közel mozgatja egy </w:t>
      </w:r>
      <w:r w:rsidR="005F0F5C">
        <w:t>előmozgató</w:t>
      </w:r>
      <w:r w:rsidR="00F90B87">
        <w:t xml:space="preserve"> motor, majd a deformáció során egy precíziós motorral mozgatjuk a nanoindentert. A nyomás alatt lévő minta visszahat a rugóra, ami ezért megnyúlik, és a kapacitív távolságmérő segítségével megmérjük az elmozdulását, amiből a rugóállandó ismeretében </w:t>
      </w:r>
      <w:r w:rsidR="005F0F5C">
        <w:t xml:space="preserve">már </w:t>
      </w:r>
      <w:r w:rsidR="00F90B87">
        <w:t xml:space="preserve">számolható a mintára ható erő. A minta teljes deformációja pedig a finom z motor elmozdulásának és a kapacitív </w:t>
      </w:r>
      <w:r w:rsidR="00E543D6">
        <w:t>szenzor által jelzett elmozdulások különbségéből számolható</w:t>
      </w:r>
      <w:r w:rsidR="00F90B87">
        <w:t>.</w:t>
      </w:r>
      <w:r w:rsidR="002B63E9">
        <w:t xml:space="preserve"> Az eszköz megalkotása igazi csapatmunka volt, amelyben össze kellett hangolnom a kutatótársaktól érkező igényeket a rendelkezésre álló eszközökkel, technológiával és személyzettel, hogy a megfelelő terveket elkészíthessem majd az eszközt legyártathassam.</w:t>
      </w:r>
    </w:p>
    <w:p w:rsidR="00F90B87" w:rsidRDefault="00F90B87" w:rsidP="00740223">
      <w:r>
        <w:t xml:space="preserve">Az összeállítás képességeit </w:t>
      </w:r>
      <w:r w:rsidR="005F0F5C">
        <w:t>először</w:t>
      </w:r>
      <w:r>
        <w:t xml:space="preserve"> egy PLC instabilitást mutató anyagon demonstráltuk. </w:t>
      </w:r>
      <w:r w:rsidR="00A82083">
        <w:t xml:space="preserve">Azért ilyenen, mert jól elkülöníthetően detektálható akusztikus jeleket akartunk kapni, illetve a diszlokációlavinák méréséig még ki akartuk tapasztalni a rendszert. </w:t>
      </w:r>
      <w:r>
        <w:t xml:space="preserve">A mért feszültség-deformációs görbére az akusztikus emissziós jeleket ráillesztve </w:t>
      </w:r>
      <w:r w:rsidR="00D158FA">
        <w:t xml:space="preserve">ezt az </w:t>
      </w:r>
      <w:r>
        <w:t>ábrát kaptuk.</w:t>
      </w:r>
      <w:r w:rsidR="00A82083">
        <w:t xml:space="preserve"> Ezen</w:t>
      </w:r>
      <w:r w:rsidR="005F0F5C">
        <w:t xml:space="preserve"> az</w:t>
      </w:r>
      <w:r w:rsidR="00A82083">
        <w:t xml:space="preserve"> látható, hogy a feszültségesés az akusztikus jelek után következik be. Ennél azóta </w:t>
      </w:r>
      <w:r w:rsidR="00D27215">
        <w:t xml:space="preserve">már </w:t>
      </w:r>
      <w:r w:rsidR="00A82083">
        <w:t xml:space="preserve">lényegesen jobb eredményeink </w:t>
      </w:r>
      <w:r w:rsidR="00D27215">
        <w:t xml:space="preserve">is </w:t>
      </w:r>
      <w:r w:rsidR="00A82083">
        <w:t>vannak, amelyekre a bírálói kérdésekben hamarosan vissza is térek.</w:t>
      </w:r>
    </w:p>
    <w:p w:rsidR="00A82083" w:rsidRDefault="00A82083" w:rsidP="00740223">
      <w:r>
        <w:t>Összefoglalva az eredményeket azt mondhatom, hogy sikerült egy nanoindentert</w:t>
      </w:r>
      <w:r w:rsidR="009661FE">
        <w:t xml:space="preserve"> </w:t>
      </w:r>
      <w:r>
        <w:t xml:space="preserve">összeállítani, amely elfér az elektronmikroszkópban, </w:t>
      </w:r>
      <w:r w:rsidR="005F0F5C">
        <w:t xml:space="preserve">tudunk vele in-situ kísérleteket végezni </w:t>
      </w:r>
      <w:bookmarkStart w:id="0" w:name="_GoBack"/>
      <w:bookmarkEnd w:id="0"/>
      <w:r>
        <w:t>és sikeresen tudjuk a deformáció közben az akusztikus emissziós jeleket is detektálni.</w:t>
      </w:r>
    </w:p>
    <w:p w:rsidR="00A82083" w:rsidRDefault="00A82083" w:rsidP="00740223">
      <w:r>
        <w:t>Köszönöm a figyelmet.</w:t>
      </w:r>
    </w:p>
    <w:sectPr w:rsidR="00A82083" w:rsidSect="00312B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E3D41"/>
    <w:multiLevelType w:val="hybridMultilevel"/>
    <w:tmpl w:val="D42AD9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F7A"/>
    <w:rsid w:val="00006126"/>
    <w:rsid w:val="000104B9"/>
    <w:rsid w:val="00025887"/>
    <w:rsid w:val="00055F1C"/>
    <w:rsid w:val="00060969"/>
    <w:rsid w:val="00072A44"/>
    <w:rsid w:val="0008282F"/>
    <w:rsid w:val="000938F6"/>
    <w:rsid w:val="000A04A9"/>
    <w:rsid w:val="000A6292"/>
    <w:rsid w:val="000D5784"/>
    <w:rsid w:val="000E2F95"/>
    <w:rsid w:val="000F1279"/>
    <w:rsid w:val="00122A3E"/>
    <w:rsid w:val="00125821"/>
    <w:rsid w:val="00147F7C"/>
    <w:rsid w:val="00181365"/>
    <w:rsid w:val="0018705B"/>
    <w:rsid w:val="00190057"/>
    <w:rsid w:val="001E34A6"/>
    <w:rsid w:val="00214929"/>
    <w:rsid w:val="002430DF"/>
    <w:rsid w:val="002534DF"/>
    <w:rsid w:val="00267362"/>
    <w:rsid w:val="00275621"/>
    <w:rsid w:val="00292EA2"/>
    <w:rsid w:val="00293B6C"/>
    <w:rsid w:val="002B63E9"/>
    <w:rsid w:val="002C0F67"/>
    <w:rsid w:val="002C10C4"/>
    <w:rsid w:val="00312B01"/>
    <w:rsid w:val="003159DC"/>
    <w:rsid w:val="0034792D"/>
    <w:rsid w:val="0035484C"/>
    <w:rsid w:val="00375CE9"/>
    <w:rsid w:val="003A0C15"/>
    <w:rsid w:val="003C2C9B"/>
    <w:rsid w:val="003D2DAF"/>
    <w:rsid w:val="003F12E7"/>
    <w:rsid w:val="0040220A"/>
    <w:rsid w:val="0040331F"/>
    <w:rsid w:val="0040521A"/>
    <w:rsid w:val="00426A06"/>
    <w:rsid w:val="00431628"/>
    <w:rsid w:val="00454E11"/>
    <w:rsid w:val="0047050F"/>
    <w:rsid w:val="004A1412"/>
    <w:rsid w:val="004B60D3"/>
    <w:rsid w:val="004C7654"/>
    <w:rsid w:val="004E670A"/>
    <w:rsid w:val="00566AFB"/>
    <w:rsid w:val="005745A4"/>
    <w:rsid w:val="005C6133"/>
    <w:rsid w:val="005D595F"/>
    <w:rsid w:val="005F0F5C"/>
    <w:rsid w:val="0061405F"/>
    <w:rsid w:val="00623725"/>
    <w:rsid w:val="00626527"/>
    <w:rsid w:val="0063163A"/>
    <w:rsid w:val="0064413D"/>
    <w:rsid w:val="006A78A1"/>
    <w:rsid w:val="006E2B6A"/>
    <w:rsid w:val="006F68F1"/>
    <w:rsid w:val="007018B7"/>
    <w:rsid w:val="00740223"/>
    <w:rsid w:val="007900F2"/>
    <w:rsid w:val="00794329"/>
    <w:rsid w:val="007C4C51"/>
    <w:rsid w:val="00846BF4"/>
    <w:rsid w:val="00856D28"/>
    <w:rsid w:val="0087230F"/>
    <w:rsid w:val="008763E3"/>
    <w:rsid w:val="00885460"/>
    <w:rsid w:val="008937E0"/>
    <w:rsid w:val="00896334"/>
    <w:rsid w:val="008A794F"/>
    <w:rsid w:val="008D07FA"/>
    <w:rsid w:val="008E337A"/>
    <w:rsid w:val="008F090E"/>
    <w:rsid w:val="0090014A"/>
    <w:rsid w:val="00900C10"/>
    <w:rsid w:val="0091104D"/>
    <w:rsid w:val="00937FD7"/>
    <w:rsid w:val="00952CA5"/>
    <w:rsid w:val="00965E2E"/>
    <w:rsid w:val="009661FE"/>
    <w:rsid w:val="00970BB1"/>
    <w:rsid w:val="009730EB"/>
    <w:rsid w:val="009840D8"/>
    <w:rsid w:val="009A5D00"/>
    <w:rsid w:val="009B11FD"/>
    <w:rsid w:val="009C1934"/>
    <w:rsid w:val="009C2145"/>
    <w:rsid w:val="009C67C0"/>
    <w:rsid w:val="009E0D02"/>
    <w:rsid w:val="00A04D9D"/>
    <w:rsid w:val="00A339FE"/>
    <w:rsid w:val="00A36527"/>
    <w:rsid w:val="00A42F5C"/>
    <w:rsid w:val="00A82083"/>
    <w:rsid w:val="00A94E70"/>
    <w:rsid w:val="00A97102"/>
    <w:rsid w:val="00AB3120"/>
    <w:rsid w:val="00AC0F7A"/>
    <w:rsid w:val="00AD6E41"/>
    <w:rsid w:val="00AE3182"/>
    <w:rsid w:val="00AF1B87"/>
    <w:rsid w:val="00AF3C8E"/>
    <w:rsid w:val="00B0538D"/>
    <w:rsid w:val="00B256EB"/>
    <w:rsid w:val="00B4521F"/>
    <w:rsid w:val="00B508B6"/>
    <w:rsid w:val="00B520E8"/>
    <w:rsid w:val="00B57469"/>
    <w:rsid w:val="00B60F49"/>
    <w:rsid w:val="00B7431F"/>
    <w:rsid w:val="00B93404"/>
    <w:rsid w:val="00B97781"/>
    <w:rsid w:val="00BB4588"/>
    <w:rsid w:val="00BD3F0B"/>
    <w:rsid w:val="00C004CB"/>
    <w:rsid w:val="00C207F1"/>
    <w:rsid w:val="00C31C61"/>
    <w:rsid w:val="00C54615"/>
    <w:rsid w:val="00C54693"/>
    <w:rsid w:val="00C546CA"/>
    <w:rsid w:val="00C6255B"/>
    <w:rsid w:val="00CB77B7"/>
    <w:rsid w:val="00D1525E"/>
    <w:rsid w:val="00D158FA"/>
    <w:rsid w:val="00D27215"/>
    <w:rsid w:val="00D35826"/>
    <w:rsid w:val="00D46A87"/>
    <w:rsid w:val="00D52154"/>
    <w:rsid w:val="00D5273F"/>
    <w:rsid w:val="00D635B5"/>
    <w:rsid w:val="00D741DB"/>
    <w:rsid w:val="00DB7F77"/>
    <w:rsid w:val="00DE0E74"/>
    <w:rsid w:val="00DF10DF"/>
    <w:rsid w:val="00E049AD"/>
    <w:rsid w:val="00E348F5"/>
    <w:rsid w:val="00E41C67"/>
    <w:rsid w:val="00E41EBD"/>
    <w:rsid w:val="00E4780C"/>
    <w:rsid w:val="00E543D6"/>
    <w:rsid w:val="00E820F4"/>
    <w:rsid w:val="00E830B5"/>
    <w:rsid w:val="00EE1ABE"/>
    <w:rsid w:val="00EE3C4B"/>
    <w:rsid w:val="00EE63B4"/>
    <w:rsid w:val="00F0478A"/>
    <w:rsid w:val="00F052F6"/>
    <w:rsid w:val="00F35E0D"/>
    <w:rsid w:val="00F540D4"/>
    <w:rsid w:val="00F7691C"/>
    <w:rsid w:val="00F812C2"/>
    <w:rsid w:val="00F82FD1"/>
    <w:rsid w:val="00F90B87"/>
    <w:rsid w:val="00F94170"/>
    <w:rsid w:val="00FB23F8"/>
    <w:rsid w:val="00FE24D9"/>
    <w:rsid w:val="00FF12C0"/>
    <w:rsid w:val="00FF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B4F3B"/>
  <w15:chartTrackingRefBased/>
  <w15:docId w15:val="{79697C45-30A8-41D8-9133-9D71E0F9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E2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6030</TotalTime>
  <Pages>4</Pages>
  <Words>2394</Words>
  <Characters>16526</Characters>
  <Application>Microsoft Office Word</Application>
  <DocSecurity>0</DocSecurity>
  <Lines>137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Tüzes Dániel</dc:creator>
  <cp:keywords/>
  <dc:description/>
  <cp:lastModifiedBy>D Tüzes</cp:lastModifiedBy>
  <cp:revision>44</cp:revision>
  <dcterms:created xsi:type="dcterms:W3CDTF">2019-04-15T14:37:00Z</dcterms:created>
  <dcterms:modified xsi:type="dcterms:W3CDTF">2019-05-01T21:28:00Z</dcterms:modified>
</cp:coreProperties>
</file>