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70329799"/>
        <w:docPartObj>
          <w:docPartGallery w:val="Cover Pages"/>
          <w:docPartUnique/>
        </w:docPartObj>
      </w:sdtPr>
      <w:sdtEndPr/>
      <w:sdtContent>
        <w:p w:rsidR="00DA72F2" w:rsidRDefault="00DA72F2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76FF8D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72F2" w:rsidRPr="00DA72F2" w:rsidRDefault="00EA02D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:lang w:val="en-U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6140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Gui</w:t>
                                    </w:r>
                                    <w:r w:rsidR="00D40BE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D</w:t>
                                    </w:r>
                                    <w:r w:rsidR="00DA72F2" w:rsidRPr="00DA72F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e to test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spacing w:val="-10"/>
                                    <w:kern w:val="28"/>
                                    <w:sz w:val="56"/>
                                    <w:szCs w:val="56"/>
                                    <w:lang w:val="en-US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A72F2" w:rsidRPr="00DA72F2" w:rsidRDefault="00DA72F2" w:rsidP="00DA72F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 w:rsidRPr="00DA72F2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en-US"/>
                                      </w:rPr>
                                      <w:t>Vaccine Distribution</w:t>
                                    </w:r>
                                    <w:r w:rsidR="00335957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DA72F2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en-US"/>
                                      </w:rPr>
                                      <w:t>Tracking &amp; Passport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DA72F2" w:rsidRPr="00DA72F2" w:rsidRDefault="00EA02D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  <w:lang w:val="en-U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6140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en-US"/>
                                </w:rPr>
                                <w:t>Gui</w:t>
                              </w:r>
                              <w:r w:rsidR="00D40BE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en-US"/>
                                </w:rPr>
                                <w:t>D</w:t>
                              </w:r>
                              <w:r w:rsidR="00DA72F2" w:rsidRPr="00DA72F2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en-US"/>
                                </w:rPr>
                                <w:t>e to test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pacing w:val="-10"/>
                              <w:kern w:val="28"/>
                              <w:sz w:val="56"/>
                              <w:szCs w:val="56"/>
                              <w:lang w:val="en-US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A72F2" w:rsidRPr="00DA72F2" w:rsidRDefault="00DA72F2" w:rsidP="00DA72F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DA72F2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  <w:lang w:val="en-US"/>
                                </w:rPr>
                                <w:t>Vaccine Distribution</w:t>
                              </w:r>
                              <w:r w:rsidR="00335957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  <w:lang w:val="en-US"/>
                                </w:rPr>
                                <w:t xml:space="preserve"> </w:t>
                              </w:r>
                              <w:r w:rsidRPr="00DA72F2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  <w:lang w:val="en-US"/>
                                </w:rPr>
                                <w:t>Tracking &amp; Passport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A72F2" w:rsidRDefault="00DA72F2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924490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A72F2" w:rsidRDefault="00DA72F2">
          <w:pPr>
            <w:pStyle w:val="TOCHeading"/>
          </w:pPr>
          <w:r>
            <w:t>Contents</w:t>
          </w:r>
        </w:p>
        <w:p w:rsidR="00AF1B5C" w:rsidRDefault="00DA72F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989280" w:history="1">
            <w:r w:rsidR="00AF1B5C" w:rsidRPr="007447BF">
              <w:rPr>
                <w:rStyle w:val="Hyperlink"/>
                <w:noProof/>
              </w:rPr>
              <w:t>Distribution case</w:t>
            </w:r>
            <w:r w:rsidR="00AF1B5C">
              <w:rPr>
                <w:noProof/>
                <w:webHidden/>
              </w:rPr>
              <w:tab/>
            </w:r>
            <w:r w:rsidR="00AF1B5C">
              <w:rPr>
                <w:noProof/>
                <w:webHidden/>
              </w:rPr>
              <w:fldChar w:fldCharType="begin"/>
            </w:r>
            <w:r w:rsidR="00AF1B5C">
              <w:rPr>
                <w:noProof/>
                <w:webHidden/>
              </w:rPr>
              <w:instrText xml:space="preserve"> PAGEREF _Toc68989280 \h </w:instrText>
            </w:r>
            <w:r w:rsidR="00AF1B5C">
              <w:rPr>
                <w:noProof/>
                <w:webHidden/>
              </w:rPr>
            </w:r>
            <w:r w:rsidR="00AF1B5C">
              <w:rPr>
                <w:noProof/>
                <w:webHidden/>
              </w:rPr>
              <w:fldChar w:fldCharType="separate"/>
            </w:r>
            <w:r w:rsidR="00AF1B5C">
              <w:rPr>
                <w:noProof/>
                <w:webHidden/>
              </w:rPr>
              <w:t>2</w:t>
            </w:r>
            <w:r w:rsidR="00AF1B5C">
              <w:rPr>
                <w:noProof/>
                <w:webHidden/>
              </w:rPr>
              <w:fldChar w:fldCharType="end"/>
            </w:r>
          </w:hyperlink>
        </w:p>
        <w:p w:rsidR="00AF1B5C" w:rsidRDefault="00EA02D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8989281" w:history="1">
            <w:r w:rsidR="00AF1B5C" w:rsidRPr="007447BF">
              <w:rPr>
                <w:rStyle w:val="Hyperlink"/>
                <w:noProof/>
              </w:rPr>
              <w:t>1.Collect Information</w:t>
            </w:r>
            <w:r w:rsidR="00AF1B5C">
              <w:rPr>
                <w:noProof/>
                <w:webHidden/>
              </w:rPr>
              <w:tab/>
            </w:r>
            <w:r w:rsidR="00AF1B5C">
              <w:rPr>
                <w:noProof/>
                <w:webHidden/>
              </w:rPr>
              <w:fldChar w:fldCharType="begin"/>
            </w:r>
            <w:r w:rsidR="00AF1B5C">
              <w:rPr>
                <w:noProof/>
                <w:webHidden/>
              </w:rPr>
              <w:instrText xml:space="preserve"> PAGEREF _Toc68989281 \h </w:instrText>
            </w:r>
            <w:r w:rsidR="00AF1B5C">
              <w:rPr>
                <w:noProof/>
                <w:webHidden/>
              </w:rPr>
            </w:r>
            <w:r w:rsidR="00AF1B5C">
              <w:rPr>
                <w:noProof/>
                <w:webHidden/>
              </w:rPr>
              <w:fldChar w:fldCharType="separate"/>
            </w:r>
            <w:r w:rsidR="00AF1B5C">
              <w:rPr>
                <w:noProof/>
                <w:webHidden/>
              </w:rPr>
              <w:t>2</w:t>
            </w:r>
            <w:r w:rsidR="00AF1B5C">
              <w:rPr>
                <w:noProof/>
                <w:webHidden/>
              </w:rPr>
              <w:fldChar w:fldCharType="end"/>
            </w:r>
          </w:hyperlink>
        </w:p>
        <w:p w:rsidR="00AF1B5C" w:rsidRDefault="00EA02D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8989282" w:history="1">
            <w:r w:rsidR="00AF1B5C" w:rsidRPr="007447BF">
              <w:rPr>
                <w:rStyle w:val="Hyperlink"/>
                <w:noProof/>
                <w:lang w:val="en-US"/>
              </w:rPr>
              <w:t>2.Preparing</w:t>
            </w:r>
            <w:r w:rsidR="00AF1B5C">
              <w:rPr>
                <w:noProof/>
                <w:webHidden/>
              </w:rPr>
              <w:tab/>
            </w:r>
            <w:r w:rsidR="00AF1B5C">
              <w:rPr>
                <w:noProof/>
                <w:webHidden/>
              </w:rPr>
              <w:fldChar w:fldCharType="begin"/>
            </w:r>
            <w:r w:rsidR="00AF1B5C">
              <w:rPr>
                <w:noProof/>
                <w:webHidden/>
              </w:rPr>
              <w:instrText xml:space="preserve"> PAGEREF _Toc68989282 \h </w:instrText>
            </w:r>
            <w:r w:rsidR="00AF1B5C">
              <w:rPr>
                <w:noProof/>
                <w:webHidden/>
              </w:rPr>
            </w:r>
            <w:r w:rsidR="00AF1B5C">
              <w:rPr>
                <w:noProof/>
                <w:webHidden/>
              </w:rPr>
              <w:fldChar w:fldCharType="separate"/>
            </w:r>
            <w:r w:rsidR="00AF1B5C">
              <w:rPr>
                <w:noProof/>
                <w:webHidden/>
              </w:rPr>
              <w:t>3</w:t>
            </w:r>
            <w:r w:rsidR="00AF1B5C">
              <w:rPr>
                <w:noProof/>
                <w:webHidden/>
              </w:rPr>
              <w:fldChar w:fldCharType="end"/>
            </w:r>
          </w:hyperlink>
        </w:p>
        <w:p w:rsidR="00AF1B5C" w:rsidRDefault="00EA02D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8989283" w:history="1">
            <w:r w:rsidR="00AF1B5C" w:rsidRPr="007447BF">
              <w:rPr>
                <w:rStyle w:val="Hyperlink"/>
                <w:noProof/>
                <w:lang w:val="en-US"/>
              </w:rPr>
              <w:t>3. Tracking process</w:t>
            </w:r>
            <w:r w:rsidR="00AF1B5C">
              <w:rPr>
                <w:noProof/>
                <w:webHidden/>
              </w:rPr>
              <w:tab/>
            </w:r>
            <w:r w:rsidR="00AF1B5C">
              <w:rPr>
                <w:noProof/>
                <w:webHidden/>
              </w:rPr>
              <w:fldChar w:fldCharType="begin"/>
            </w:r>
            <w:r w:rsidR="00AF1B5C">
              <w:rPr>
                <w:noProof/>
                <w:webHidden/>
              </w:rPr>
              <w:instrText xml:space="preserve"> PAGEREF _Toc68989283 \h </w:instrText>
            </w:r>
            <w:r w:rsidR="00AF1B5C">
              <w:rPr>
                <w:noProof/>
                <w:webHidden/>
              </w:rPr>
            </w:r>
            <w:r w:rsidR="00AF1B5C">
              <w:rPr>
                <w:noProof/>
                <w:webHidden/>
              </w:rPr>
              <w:fldChar w:fldCharType="separate"/>
            </w:r>
            <w:r w:rsidR="00AF1B5C">
              <w:rPr>
                <w:noProof/>
                <w:webHidden/>
              </w:rPr>
              <w:t>3</w:t>
            </w:r>
            <w:r w:rsidR="00AF1B5C">
              <w:rPr>
                <w:noProof/>
                <w:webHidden/>
              </w:rPr>
              <w:fldChar w:fldCharType="end"/>
            </w:r>
          </w:hyperlink>
        </w:p>
        <w:p w:rsidR="00AF1B5C" w:rsidRDefault="00EA02D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8989284" w:history="1">
            <w:r w:rsidR="00AF1B5C" w:rsidRPr="007447BF">
              <w:rPr>
                <w:rStyle w:val="Hyperlink"/>
                <w:noProof/>
                <w:lang w:val="en-US"/>
              </w:rPr>
              <w:t>Administration case</w:t>
            </w:r>
            <w:r w:rsidR="00AF1B5C">
              <w:rPr>
                <w:noProof/>
                <w:webHidden/>
              </w:rPr>
              <w:tab/>
            </w:r>
            <w:r w:rsidR="00AF1B5C">
              <w:rPr>
                <w:noProof/>
                <w:webHidden/>
              </w:rPr>
              <w:fldChar w:fldCharType="begin"/>
            </w:r>
            <w:r w:rsidR="00AF1B5C">
              <w:rPr>
                <w:noProof/>
                <w:webHidden/>
              </w:rPr>
              <w:instrText xml:space="preserve"> PAGEREF _Toc68989284 \h </w:instrText>
            </w:r>
            <w:r w:rsidR="00AF1B5C">
              <w:rPr>
                <w:noProof/>
                <w:webHidden/>
              </w:rPr>
            </w:r>
            <w:r w:rsidR="00AF1B5C">
              <w:rPr>
                <w:noProof/>
                <w:webHidden/>
              </w:rPr>
              <w:fldChar w:fldCharType="separate"/>
            </w:r>
            <w:r w:rsidR="00AF1B5C">
              <w:rPr>
                <w:noProof/>
                <w:webHidden/>
              </w:rPr>
              <w:t>4</w:t>
            </w:r>
            <w:r w:rsidR="00AF1B5C">
              <w:rPr>
                <w:noProof/>
                <w:webHidden/>
              </w:rPr>
              <w:fldChar w:fldCharType="end"/>
            </w:r>
          </w:hyperlink>
        </w:p>
        <w:p w:rsidR="00AF1B5C" w:rsidRDefault="00EA02D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8989285" w:history="1">
            <w:r w:rsidR="00AF1B5C" w:rsidRPr="007447BF">
              <w:rPr>
                <w:rStyle w:val="Hyperlink"/>
                <w:noProof/>
                <w:lang w:val="en-US"/>
              </w:rPr>
              <w:t>1.Create Administration case and collect Details</w:t>
            </w:r>
            <w:r w:rsidR="00AF1B5C">
              <w:rPr>
                <w:noProof/>
                <w:webHidden/>
              </w:rPr>
              <w:tab/>
            </w:r>
            <w:r w:rsidR="00AF1B5C">
              <w:rPr>
                <w:noProof/>
                <w:webHidden/>
              </w:rPr>
              <w:fldChar w:fldCharType="begin"/>
            </w:r>
            <w:r w:rsidR="00AF1B5C">
              <w:rPr>
                <w:noProof/>
                <w:webHidden/>
              </w:rPr>
              <w:instrText xml:space="preserve"> PAGEREF _Toc68989285 \h </w:instrText>
            </w:r>
            <w:r w:rsidR="00AF1B5C">
              <w:rPr>
                <w:noProof/>
                <w:webHidden/>
              </w:rPr>
            </w:r>
            <w:r w:rsidR="00AF1B5C">
              <w:rPr>
                <w:noProof/>
                <w:webHidden/>
              </w:rPr>
              <w:fldChar w:fldCharType="separate"/>
            </w:r>
            <w:r w:rsidR="00AF1B5C">
              <w:rPr>
                <w:noProof/>
                <w:webHidden/>
              </w:rPr>
              <w:t>6</w:t>
            </w:r>
            <w:r w:rsidR="00AF1B5C">
              <w:rPr>
                <w:noProof/>
                <w:webHidden/>
              </w:rPr>
              <w:fldChar w:fldCharType="end"/>
            </w:r>
          </w:hyperlink>
        </w:p>
        <w:p w:rsidR="00AF1B5C" w:rsidRDefault="00EA02D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8989286" w:history="1">
            <w:r w:rsidR="00AF1B5C" w:rsidRPr="007447BF">
              <w:rPr>
                <w:rStyle w:val="Hyperlink"/>
                <w:noProof/>
                <w:lang w:val="en-US"/>
              </w:rPr>
              <w:t>2.  First Dose</w:t>
            </w:r>
            <w:r w:rsidR="00AF1B5C">
              <w:rPr>
                <w:noProof/>
                <w:webHidden/>
              </w:rPr>
              <w:tab/>
            </w:r>
            <w:r w:rsidR="00AF1B5C">
              <w:rPr>
                <w:noProof/>
                <w:webHidden/>
              </w:rPr>
              <w:fldChar w:fldCharType="begin"/>
            </w:r>
            <w:r w:rsidR="00AF1B5C">
              <w:rPr>
                <w:noProof/>
                <w:webHidden/>
              </w:rPr>
              <w:instrText xml:space="preserve"> PAGEREF _Toc68989286 \h </w:instrText>
            </w:r>
            <w:r w:rsidR="00AF1B5C">
              <w:rPr>
                <w:noProof/>
                <w:webHidden/>
              </w:rPr>
            </w:r>
            <w:r w:rsidR="00AF1B5C">
              <w:rPr>
                <w:noProof/>
                <w:webHidden/>
              </w:rPr>
              <w:fldChar w:fldCharType="separate"/>
            </w:r>
            <w:r w:rsidR="00AF1B5C">
              <w:rPr>
                <w:noProof/>
                <w:webHidden/>
              </w:rPr>
              <w:t>7</w:t>
            </w:r>
            <w:r w:rsidR="00AF1B5C">
              <w:rPr>
                <w:noProof/>
                <w:webHidden/>
              </w:rPr>
              <w:fldChar w:fldCharType="end"/>
            </w:r>
          </w:hyperlink>
        </w:p>
        <w:p w:rsidR="00AF1B5C" w:rsidRDefault="00EA02D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8989287" w:history="1">
            <w:r w:rsidR="00AF1B5C" w:rsidRPr="007447BF">
              <w:rPr>
                <w:rStyle w:val="Hyperlink"/>
                <w:noProof/>
                <w:lang w:val="en-US"/>
              </w:rPr>
              <w:t>3. First Monitoring</w:t>
            </w:r>
            <w:r w:rsidR="00AF1B5C">
              <w:rPr>
                <w:noProof/>
                <w:webHidden/>
              </w:rPr>
              <w:tab/>
            </w:r>
            <w:r w:rsidR="00AF1B5C">
              <w:rPr>
                <w:noProof/>
                <w:webHidden/>
              </w:rPr>
              <w:fldChar w:fldCharType="begin"/>
            </w:r>
            <w:r w:rsidR="00AF1B5C">
              <w:rPr>
                <w:noProof/>
                <w:webHidden/>
              </w:rPr>
              <w:instrText xml:space="preserve"> PAGEREF _Toc68989287 \h </w:instrText>
            </w:r>
            <w:r w:rsidR="00AF1B5C">
              <w:rPr>
                <w:noProof/>
                <w:webHidden/>
              </w:rPr>
            </w:r>
            <w:r w:rsidR="00AF1B5C">
              <w:rPr>
                <w:noProof/>
                <w:webHidden/>
              </w:rPr>
              <w:fldChar w:fldCharType="separate"/>
            </w:r>
            <w:r w:rsidR="00AF1B5C">
              <w:rPr>
                <w:noProof/>
                <w:webHidden/>
              </w:rPr>
              <w:t>8</w:t>
            </w:r>
            <w:r w:rsidR="00AF1B5C">
              <w:rPr>
                <w:noProof/>
                <w:webHidden/>
              </w:rPr>
              <w:fldChar w:fldCharType="end"/>
            </w:r>
          </w:hyperlink>
        </w:p>
        <w:p w:rsidR="00AF1B5C" w:rsidRDefault="00EA02D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8989288" w:history="1">
            <w:r w:rsidR="00AF1B5C" w:rsidRPr="007447BF">
              <w:rPr>
                <w:rStyle w:val="Hyperlink"/>
                <w:noProof/>
                <w:lang w:val="en-US"/>
              </w:rPr>
              <w:t>4. Second Dose</w:t>
            </w:r>
            <w:r w:rsidR="00AF1B5C">
              <w:rPr>
                <w:noProof/>
                <w:webHidden/>
              </w:rPr>
              <w:tab/>
            </w:r>
            <w:r w:rsidR="00AF1B5C">
              <w:rPr>
                <w:noProof/>
                <w:webHidden/>
              </w:rPr>
              <w:fldChar w:fldCharType="begin"/>
            </w:r>
            <w:r w:rsidR="00AF1B5C">
              <w:rPr>
                <w:noProof/>
                <w:webHidden/>
              </w:rPr>
              <w:instrText xml:space="preserve"> PAGEREF _Toc68989288 \h </w:instrText>
            </w:r>
            <w:r w:rsidR="00AF1B5C">
              <w:rPr>
                <w:noProof/>
                <w:webHidden/>
              </w:rPr>
            </w:r>
            <w:r w:rsidR="00AF1B5C">
              <w:rPr>
                <w:noProof/>
                <w:webHidden/>
              </w:rPr>
              <w:fldChar w:fldCharType="separate"/>
            </w:r>
            <w:r w:rsidR="00AF1B5C">
              <w:rPr>
                <w:noProof/>
                <w:webHidden/>
              </w:rPr>
              <w:t>9</w:t>
            </w:r>
            <w:r w:rsidR="00AF1B5C">
              <w:rPr>
                <w:noProof/>
                <w:webHidden/>
              </w:rPr>
              <w:fldChar w:fldCharType="end"/>
            </w:r>
          </w:hyperlink>
        </w:p>
        <w:p w:rsidR="00AF1B5C" w:rsidRDefault="00EA02D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8989289" w:history="1">
            <w:r w:rsidR="00AF1B5C" w:rsidRPr="007447BF">
              <w:rPr>
                <w:rStyle w:val="Hyperlink"/>
                <w:noProof/>
                <w:lang w:val="en-US"/>
              </w:rPr>
              <w:t>5. Second Monitoring</w:t>
            </w:r>
            <w:r w:rsidR="00AF1B5C">
              <w:rPr>
                <w:noProof/>
                <w:webHidden/>
              </w:rPr>
              <w:tab/>
            </w:r>
            <w:r w:rsidR="00AF1B5C">
              <w:rPr>
                <w:noProof/>
                <w:webHidden/>
              </w:rPr>
              <w:fldChar w:fldCharType="begin"/>
            </w:r>
            <w:r w:rsidR="00AF1B5C">
              <w:rPr>
                <w:noProof/>
                <w:webHidden/>
              </w:rPr>
              <w:instrText xml:space="preserve"> PAGEREF _Toc68989289 \h </w:instrText>
            </w:r>
            <w:r w:rsidR="00AF1B5C">
              <w:rPr>
                <w:noProof/>
                <w:webHidden/>
              </w:rPr>
            </w:r>
            <w:r w:rsidR="00AF1B5C">
              <w:rPr>
                <w:noProof/>
                <w:webHidden/>
              </w:rPr>
              <w:fldChar w:fldCharType="separate"/>
            </w:r>
            <w:r w:rsidR="00AF1B5C">
              <w:rPr>
                <w:noProof/>
                <w:webHidden/>
              </w:rPr>
              <w:t>9</w:t>
            </w:r>
            <w:r w:rsidR="00AF1B5C">
              <w:rPr>
                <w:noProof/>
                <w:webHidden/>
              </w:rPr>
              <w:fldChar w:fldCharType="end"/>
            </w:r>
          </w:hyperlink>
        </w:p>
        <w:p w:rsidR="00AF1B5C" w:rsidRDefault="00EA02D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8989290" w:history="1">
            <w:r w:rsidR="00AF1B5C" w:rsidRPr="007447BF">
              <w:rPr>
                <w:rStyle w:val="Hyperlink"/>
                <w:noProof/>
                <w:lang w:val="en-US"/>
              </w:rPr>
              <w:t>6. Feedback</w:t>
            </w:r>
            <w:r w:rsidR="00AF1B5C">
              <w:rPr>
                <w:noProof/>
                <w:webHidden/>
              </w:rPr>
              <w:tab/>
            </w:r>
            <w:r w:rsidR="00AF1B5C">
              <w:rPr>
                <w:noProof/>
                <w:webHidden/>
              </w:rPr>
              <w:fldChar w:fldCharType="begin"/>
            </w:r>
            <w:r w:rsidR="00AF1B5C">
              <w:rPr>
                <w:noProof/>
                <w:webHidden/>
              </w:rPr>
              <w:instrText xml:space="preserve"> PAGEREF _Toc68989290 \h </w:instrText>
            </w:r>
            <w:r w:rsidR="00AF1B5C">
              <w:rPr>
                <w:noProof/>
                <w:webHidden/>
              </w:rPr>
            </w:r>
            <w:r w:rsidR="00AF1B5C">
              <w:rPr>
                <w:noProof/>
                <w:webHidden/>
              </w:rPr>
              <w:fldChar w:fldCharType="separate"/>
            </w:r>
            <w:r w:rsidR="00AF1B5C">
              <w:rPr>
                <w:noProof/>
                <w:webHidden/>
              </w:rPr>
              <w:t>10</w:t>
            </w:r>
            <w:r w:rsidR="00AF1B5C">
              <w:rPr>
                <w:noProof/>
                <w:webHidden/>
              </w:rPr>
              <w:fldChar w:fldCharType="end"/>
            </w:r>
          </w:hyperlink>
        </w:p>
        <w:p w:rsidR="00AF1B5C" w:rsidRDefault="00EA02D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8989291" w:history="1">
            <w:r w:rsidR="00AF1B5C" w:rsidRPr="007447BF">
              <w:rPr>
                <w:rStyle w:val="Hyperlink"/>
                <w:noProof/>
                <w:lang w:val="en-US"/>
              </w:rPr>
              <w:t>7. Complete the case</w:t>
            </w:r>
            <w:r w:rsidR="00AF1B5C">
              <w:rPr>
                <w:noProof/>
                <w:webHidden/>
              </w:rPr>
              <w:tab/>
            </w:r>
            <w:r w:rsidR="00AF1B5C">
              <w:rPr>
                <w:noProof/>
                <w:webHidden/>
              </w:rPr>
              <w:fldChar w:fldCharType="begin"/>
            </w:r>
            <w:r w:rsidR="00AF1B5C">
              <w:rPr>
                <w:noProof/>
                <w:webHidden/>
              </w:rPr>
              <w:instrText xml:space="preserve"> PAGEREF _Toc68989291 \h </w:instrText>
            </w:r>
            <w:r w:rsidR="00AF1B5C">
              <w:rPr>
                <w:noProof/>
                <w:webHidden/>
              </w:rPr>
            </w:r>
            <w:r w:rsidR="00AF1B5C">
              <w:rPr>
                <w:noProof/>
                <w:webHidden/>
              </w:rPr>
              <w:fldChar w:fldCharType="separate"/>
            </w:r>
            <w:r w:rsidR="00AF1B5C">
              <w:rPr>
                <w:noProof/>
                <w:webHidden/>
              </w:rPr>
              <w:t>10</w:t>
            </w:r>
            <w:r w:rsidR="00AF1B5C">
              <w:rPr>
                <w:noProof/>
                <w:webHidden/>
              </w:rPr>
              <w:fldChar w:fldCharType="end"/>
            </w:r>
          </w:hyperlink>
        </w:p>
        <w:p w:rsidR="00DA72F2" w:rsidRDefault="00DA72F2">
          <w:r>
            <w:rPr>
              <w:b/>
              <w:bCs/>
              <w:noProof/>
            </w:rPr>
            <w:fldChar w:fldCharType="end"/>
          </w:r>
        </w:p>
      </w:sdtContent>
    </w:sdt>
    <w:p w:rsidR="00116D3B" w:rsidRDefault="00116D3B" w:rsidP="00116D3B"/>
    <w:p w:rsidR="00116D3B" w:rsidRDefault="00116D3B" w:rsidP="00116D3B"/>
    <w:p w:rsidR="00B231F5" w:rsidRDefault="00B231F5" w:rsidP="00116D3B"/>
    <w:p w:rsidR="00B231F5" w:rsidRDefault="00B231F5" w:rsidP="00116D3B"/>
    <w:p w:rsidR="00B231F5" w:rsidRDefault="00B231F5" w:rsidP="00116D3B"/>
    <w:p w:rsidR="00B231F5" w:rsidRDefault="00B231F5" w:rsidP="00116D3B"/>
    <w:p w:rsidR="00B231F5" w:rsidRDefault="00B231F5" w:rsidP="00116D3B"/>
    <w:p w:rsidR="00B231F5" w:rsidRDefault="00B231F5" w:rsidP="00116D3B"/>
    <w:p w:rsidR="00B231F5" w:rsidRDefault="00B231F5" w:rsidP="00116D3B"/>
    <w:p w:rsidR="00B231F5" w:rsidRDefault="00B231F5" w:rsidP="00116D3B"/>
    <w:p w:rsidR="00B231F5" w:rsidRDefault="00B231F5" w:rsidP="00116D3B"/>
    <w:p w:rsidR="00B231F5" w:rsidRDefault="00B231F5" w:rsidP="00116D3B"/>
    <w:p w:rsidR="00B231F5" w:rsidRDefault="00B231F5" w:rsidP="00116D3B"/>
    <w:p w:rsidR="00B231F5" w:rsidRDefault="00B231F5" w:rsidP="00116D3B"/>
    <w:p w:rsidR="00B231F5" w:rsidRDefault="00B231F5" w:rsidP="00116D3B"/>
    <w:p w:rsidR="00B231F5" w:rsidRDefault="00B231F5" w:rsidP="00116D3B"/>
    <w:p w:rsidR="00B231F5" w:rsidRDefault="00B231F5" w:rsidP="00116D3B"/>
    <w:p w:rsidR="00B231F5" w:rsidRDefault="00B231F5" w:rsidP="00116D3B"/>
    <w:p w:rsidR="00CD1C92" w:rsidRDefault="00CD1C92" w:rsidP="00116D3B"/>
    <w:p w:rsidR="00B231F5" w:rsidRPr="0090694F" w:rsidRDefault="00E7673C" w:rsidP="00E7673C">
      <w:pPr>
        <w:pStyle w:val="Heading1"/>
        <w:rPr>
          <w:lang w:val="en-US"/>
        </w:rPr>
      </w:pPr>
      <w:bookmarkStart w:id="0" w:name="_Toc68989280"/>
      <w:r w:rsidRPr="0090694F">
        <w:rPr>
          <w:lang w:val="en-US"/>
        </w:rPr>
        <w:lastRenderedPageBreak/>
        <w:t>Distribution case</w:t>
      </w:r>
      <w:bookmarkEnd w:id="0"/>
    </w:p>
    <w:p w:rsidR="00656642" w:rsidRPr="0090694F" w:rsidRDefault="00656642" w:rsidP="00656642">
      <w:pPr>
        <w:rPr>
          <w:lang w:val="en-US"/>
        </w:rPr>
      </w:pPr>
    </w:p>
    <w:p w:rsidR="00656642" w:rsidRPr="0090694F" w:rsidRDefault="00656642" w:rsidP="00656642">
      <w:pPr>
        <w:rPr>
          <w:lang w:val="en-US"/>
        </w:rPr>
      </w:pPr>
      <w:r w:rsidRPr="0090694F">
        <w:rPr>
          <w:lang w:val="en-US"/>
        </w:rPr>
        <w:t>User: ManagerUser</w:t>
      </w:r>
    </w:p>
    <w:p w:rsidR="00656642" w:rsidRPr="0090694F" w:rsidRDefault="00656642" w:rsidP="00656642">
      <w:pPr>
        <w:rPr>
          <w:lang w:val="en-US"/>
        </w:rPr>
      </w:pPr>
      <w:r w:rsidRPr="0090694F">
        <w:rPr>
          <w:lang w:val="en-US"/>
        </w:rPr>
        <w:t>Password: rules123!</w:t>
      </w:r>
    </w:p>
    <w:p w:rsidR="00DA72F2" w:rsidRPr="00561404" w:rsidRDefault="0052286A" w:rsidP="0052286A">
      <w:pPr>
        <w:pStyle w:val="Heading2"/>
        <w:rPr>
          <w:lang w:val="en-US"/>
        </w:rPr>
      </w:pPr>
      <w:bookmarkStart w:id="1" w:name="_Toc68989281"/>
      <w:r w:rsidRPr="00561404">
        <w:rPr>
          <w:lang w:val="en-US"/>
        </w:rPr>
        <w:t>1.Collect Information</w:t>
      </w:r>
      <w:bookmarkEnd w:id="1"/>
    </w:p>
    <w:p w:rsidR="00DA72F2" w:rsidRDefault="00CD1C92" w:rsidP="00656642">
      <w:pPr>
        <w:rPr>
          <w:lang w:val="en-US"/>
        </w:rPr>
      </w:pPr>
      <w:r>
        <w:rPr>
          <w:lang w:val="en-US"/>
        </w:rPr>
        <w:t xml:space="preserve">Once you login in the portal, first </w:t>
      </w:r>
      <w:r w:rsidR="00DA72F2" w:rsidRPr="00DA72F2">
        <w:rPr>
          <w:lang w:val="en-US"/>
        </w:rPr>
        <w:t xml:space="preserve">is required to create a </w:t>
      </w:r>
      <w:r w:rsidR="00DA72F2">
        <w:rPr>
          <w:lang w:val="en-US"/>
        </w:rPr>
        <w:t xml:space="preserve">distribution case. To do that click in </w:t>
      </w:r>
      <w:r>
        <w:rPr>
          <w:lang w:val="en-US"/>
        </w:rPr>
        <w:t>‘</w:t>
      </w:r>
      <w:r w:rsidR="00DA72F2" w:rsidRPr="00CD1C92">
        <w:rPr>
          <w:b/>
          <w:lang w:val="en-US"/>
        </w:rPr>
        <w:t>Distribution</w:t>
      </w:r>
      <w:r>
        <w:rPr>
          <w:lang w:val="en-US"/>
        </w:rPr>
        <w:t>’</w:t>
      </w:r>
      <w:r w:rsidR="00DA72F2">
        <w:rPr>
          <w:lang w:val="en-US"/>
        </w:rPr>
        <w:t xml:space="preserve"> and sel</w:t>
      </w:r>
      <w:r>
        <w:rPr>
          <w:lang w:val="en-US"/>
        </w:rPr>
        <w:t>ect ‘</w:t>
      </w:r>
      <w:r w:rsidRPr="00CD1C92">
        <w:rPr>
          <w:b/>
          <w:lang w:val="en-US"/>
        </w:rPr>
        <w:t>P</w:t>
      </w:r>
      <w:r w:rsidR="00DA72F2" w:rsidRPr="00CD1C92">
        <w:rPr>
          <w:b/>
          <w:lang w:val="en-US"/>
        </w:rPr>
        <w:t>rovider</w:t>
      </w:r>
      <w:r>
        <w:rPr>
          <w:lang w:val="en-US"/>
        </w:rPr>
        <w:t>’ and ‘</w:t>
      </w:r>
      <w:r w:rsidRPr="00CD1C92">
        <w:rPr>
          <w:b/>
          <w:lang w:val="en-US"/>
        </w:rPr>
        <w:t>B</w:t>
      </w:r>
      <w:r w:rsidR="00DA72F2" w:rsidRPr="00CD1C92">
        <w:rPr>
          <w:b/>
          <w:lang w:val="en-US"/>
        </w:rPr>
        <w:t>atch Volume</w:t>
      </w:r>
      <w:r>
        <w:rPr>
          <w:lang w:val="en-US"/>
        </w:rPr>
        <w:t>’</w:t>
      </w:r>
      <w:r w:rsidR="00DA72F2">
        <w:rPr>
          <w:lang w:val="en-US"/>
        </w:rPr>
        <w:t xml:space="preserve"> as you can see below</w:t>
      </w:r>
    </w:p>
    <w:p w:rsidR="00DA72F2" w:rsidRDefault="00DA72F2" w:rsidP="00DA72F2">
      <w:pPr>
        <w:jc w:val="center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1990751" cy="22574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167" cy="226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2F2" w:rsidRDefault="00DA72F2" w:rsidP="00DA72F2">
      <w:pPr>
        <w:jc w:val="center"/>
        <w:rPr>
          <w:lang w:val="en-US"/>
        </w:rPr>
      </w:pPr>
    </w:p>
    <w:p w:rsidR="00DA72F2" w:rsidRDefault="0052286A" w:rsidP="00656642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394960" cy="3108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2F2" w:rsidRDefault="00DA72F2" w:rsidP="00656642">
      <w:pPr>
        <w:rPr>
          <w:lang w:val="en-US"/>
        </w:rPr>
      </w:pPr>
    </w:p>
    <w:p w:rsidR="00DA72F2" w:rsidRDefault="0052286A" w:rsidP="0052286A">
      <w:pPr>
        <w:pStyle w:val="Heading2"/>
        <w:rPr>
          <w:lang w:val="en-US"/>
        </w:rPr>
      </w:pPr>
      <w:bookmarkStart w:id="2" w:name="_Toc68989282"/>
      <w:r>
        <w:rPr>
          <w:lang w:val="en-US"/>
        </w:rPr>
        <w:t>2.Preparing</w:t>
      </w:r>
      <w:bookmarkEnd w:id="2"/>
    </w:p>
    <w:p w:rsidR="0052286A" w:rsidRDefault="0052286A" w:rsidP="0052286A">
      <w:pPr>
        <w:rPr>
          <w:lang w:val="en-US"/>
        </w:rPr>
      </w:pPr>
    </w:p>
    <w:p w:rsidR="0052286A" w:rsidRDefault="0052286A" w:rsidP="0052286A">
      <w:pPr>
        <w:rPr>
          <w:lang w:val="en-US"/>
        </w:rPr>
      </w:pPr>
      <w:r>
        <w:rPr>
          <w:lang w:val="en-US"/>
        </w:rPr>
        <w:t>In Questionnarie screen, selects the filter among several available filters to filter out beneficiaries to match the vaccine volume. You can add more than one filter</w:t>
      </w:r>
    </w:p>
    <w:p w:rsidR="0058190E" w:rsidRDefault="0058190E" w:rsidP="0052286A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60BA4CFF" wp14:editId="1022392C">
            <wp:extent cx="5400040" cy="2954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90E" w:rsidRDefault="0058190E" w:rsidP="0052286A">
      <w:pPr>
        <w:rPr>
          <w:lang w:val="en-US"/>
        </w:rPr>
      </w:pPr>
      <w:r>
        <w:rPr>
          <w:lang w:val="en-US"/>
        </w:rPr>
        <w:t>In this case the thre</w:t>
      </w:r>
      <w:r w:rsidR="0032281B">
        <w:rPr>
          <w:lang w:val="en-US"/>
        </w:rPr>
        <w:t xml:space="preserve">e beneficiary will be contacted. </w:t>
      </w:r>
    </w:p>
    <w:p w:rsidR="004B759E" w:rsidRDefault="004B759E" w:rsidP="0052286A">
      <w:pPr>
        <w:rPr>
          <w:lang w:val="en-US"/>
        </w:rPr>
      </w:pPr>
    </w:p>
    <w:p w:rsidR="004B759E" w:rsidRDefault="004B759E" w:rsidP="004B759E">
      <w:pPr>
        <w:pStyle w:val="Heading2"/>
        <w:rPr>
          <w:lang w:val="en-US"/>
        </w:rPr>
      </w:pPr>
      <w:bookmarkStart w:id="3" w:name="_Toc68989283"/>
      <w:r>
        <w:rPr>
          <w:lang w:val="en-US"/>
        </w:rPr>
        <w:t>3. Tracking process</w:t>
      </w:r>
      <w:bookmarkEnd w:id="3"/>
    </w:p>
    <w:p w:rsidR="00E11F5B" w:rsidRPr="00E11F5B" w:rsidRDefault="00E11F5B" w:rsidP="00E11F5B">
      <w:pPr>
        <w:rPr>
          <w:lang w:val="en-US"/>
        </w:rPr>
      </w:pPr>
    </w:p>
    <w:p w:rsidR="004B759E" w:rsidRDefault="007B630F" w:rsidP="004B759E">
      <w:pPr>
        <w:rPr>
          <w:lang w:val="en-US"/>
        </w:rPr>
      </w:pPr>
      <w:r>
        <w:rPr>
          <w:lang w:val="en-US"/>
        </w:rPr>
        <w:t xml:space="preserve">  Once filter is completed, you can see the progress in Dashboard screen</w:t>
      </w:r>
      <w:r w:rsidR="00B33A01">
        <w:rPr>
          <w:lang w:val="en-US"/>
        </w:rPr>
        <w:t>. Background job is triggered email to the selected beneficiaries to be vaccinated and the status changes from pending reminder to pending confirmation.</w:t>
      </w:r>
    </w:p>
    <w:p w:rsidR="007B630F" w:rsidRPr="004B759E" w:rsidRDefault="007B630F" w:rsidP="004B759E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0E74FC07" wp14:editId="6205E0EB">
            <wp:extent cx="5400040" cy="290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2F2" w:rsidRDefault="00DA72F2" w:rsidP="00656642">
      <w:pPr>
        <w:rPr>
          <w:lang w:val="en-US"/>
        </w:rPr>
      </w:pPr>
    </w:p>
    <w:p w:rsidR="0052286A" w:rsidRDefault="0052286A" w:rsidP="00656642">
      <w:pPr>
        <w:rPr>
          <w:lang w:val="en-US"/>
        </w:rPr>
      </w:pPr>
    </w:p>
    <w:p w:rsidR="0052286A" w:rsidRPr="00DA72F2" w:rsidRDefault="0052286A" w:rsidP="00656642">
      <w:pPr>
        <w:rPr>
          <w:lang w:val="en-US"/>
        </w:rPr>
      </w:pPr>
    </w:p>
    <w:p w:rsidR="00E7673C" w:rsidRPr="00DA72F2" w:rsidRDefault="00E7673C" w:rsidP="00E7673C">
      <w:pPr>
        <w:pStyle w:val="Heading1"/>
        <w:rPr>
          <w:lang w:val="en-US"/>
        </w:rPr>
      </w:pPr>
      <w:bookmarkStart w:id="4" w:name="_Toc68989284"/>
      <w:r w:rsidRPr="00DA72F2">
        <w:rPr>
          <w:lang w:val="en-US"/>
        </w:rPr>
        <w:lastRenderedPageBreak/>
        <w:t>Administration case</w:t>
      </w:r>
      <w:bookmarkEnd w:id="4"/>
    </w:p>
    <w:p w:rsidR="005E2063" w:rsidRPr="00DA72F2" w:rsidRDefault="005E2063" w:rsidP="005E2063">
      <w:pPr>
        <w:rPr>
          <w:lang w:val="en-US"/>
        </w:rPr>
      </w:pPr>
    </w:p>
    <w:p w:rsidR="005E2063" w:rsidRPr="00DA72F2" w:rsidRDefault="00E11F5B" w:rsidP="005E2063">
      <w:pPr>
        <w:rPr>
          <w:lang w:val="en-US"/>
        </w:rPr>
      </w:pPr>
      <w:r>
        <w:rPr>
          <w:lang w:val="en-US"/>
        </w:rPr>
        <w:t>User: Norma</w:t>
      </w:r>
      <w:r w:rsidR="005E2063" w:rsidRPr="00DA72F2">
        <w:rPr>
          <w:lang w:val="en-US"/>
        </w:rPr>
        <w:t>User</w:t>
      </w:r>
    </w:p>
    <w:p w:rsidR="005E2063" w:rsidRDefault="005E2063" w:rsidP="005E2063">
      <w:pPr>
        <w:rPr>
          <w:lang w:val="en-US"/>
        </w:rPr>
      </w:pPr>
      <w:r w:rsidRPr="00DA72F2">
        <w:rPr>
          <w:lang w:val="en-US"/>
        </w:rPr>
        <w:t>Password: rules123!</w:t>
      </w:r>
    </w:p>
    <w:p w:rsidR="00E11F5B" w:rsidRDefault="00E11F5B" w:rsidP="005E2063">
      <w:pPr>
        <w:rPr>
          <w:lang w:val="en-US"/>
        </w:rPr>
      </w:pPr>
    </w:p>
    <w:p w:rsidR="00E11F5B" w:rsidRDefault="00E11F5B" w:rsidP="005E2063">
      <w:pPr>
        <w:rPr>
          <w:lang w:val="en-US"/>
        </w:rPr>
      </w:pPr>
      <w:r>
        <w:rPr>
          <w:lang w:val="en-US"/>
        </w:rPr>
        <w:t>Login as ‘</w:t>
      </w:r>
      <w:r w:rsidRPr="00E11F5B">
        <w:rPr>
          <w:b/>
          <w:lang w:val="en-US"/>
        </w:rPr>
        <w:t>NormalUser</w:t>
      </w:r>
      <w:r>
        <w:rPr>
          <w:lang w:val="en-US"/>
        </w:rPr>
        <w:t xml:space="preserve">’ </w:t>
      </w:r>
      <w:r w:rsidR="003E6A11">
        <w:rPr>
          <w:lang w:val="en-US"/>
        </w:rPr>
        <w:t>and click in Candidate Search</w:t>
      </w:r>
    </w:p>
    <w:p w:rsidR="003E6A11" w:rsidRDefault="003E6A11" w:rsidP="003E6A11">
      <w:pPr>
        <w:jc w:val="center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3048000" cy="3676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7BF" w:rsidRDefault="008947BF" w:rsidP="008947BF">
      <w:pPr>
        <w:rPr>
          <w:lang w:val="en-US"/>
        </w:rPr>
      </w:pPr>
    </w:p>
    <w:p w:rsidR="00E11F5B" w:rsidRDefault="00B33A01" w:rsidP="005E2063">
      <w:pPr>
        <w:rPr>
          <w:lang w:val="en-US"/>
        </w:rPr>
      </w:pPr>
      <w:r>
        <w:rPr>
          <w:lang w:val="en-US"/>
        </w:rPr>
        <w:t xml:space="preserve">Beneficiaries can call the center and ask for an appointment. </w:t>
      </w:r>
      <w:r w:rsidR="00D51445">
        <w:rPr>
          <w:lang w:val="en-US"/>
        </w:rPr>
        <w:t>‘</w:t>
      </w:r>
      <w:r w:rsidRPr="00E11F5B">
        <w:rPr>
          <w:b/>
          <w:lang w:val="en-US"/>
        </w:rPr>
        <w:t>NormalUser</w:t>
      </w:r>
      <w:r>
        <w:rPr>
          <w:lang w:val="en-US"/>
        </w:rPr>
        <w:t>’ can search ID and book the appointment</w:t>
      </w:r>
      <w:r w:rsidR="00ED5770">
        <w:rPr>
          <w:lang w:val="en-US"/>
        </w:rPr>
        <w:t xml:space="preserve"> clicking in the button.</w:t>
      </w:r>
      <w:r w:rsidR="00D51445">
        <w:rPr>
          <w:lang w:val="en-US"/>
        </w:rPr>
        <w:t xml:space="preserve"> </w:t>
      </w:r>
    </w:p>
    <w:p w:rsidR="00D51445" w:rsidRPr="00DA72F2" w:rsidRDefault="00D51445" w:rsidP="005E2063">
      <w:pPr>
        <w:rPr>
          <w:lang w:val="en-US"/>
        </w:rPr>
      </w:pPr>
      <w:r>
        <w:rPr>
          <w:lang w:val="en-US"/>
        </w:rPr>
        <w:t>In the pop-up ‘</w:t>
      </w:r>
      <w:r w:rsidRPr="00E11F5B">
        <w:rPr>
          <w:b/>
          <w:lang w:val="en-US"/>
        </w:rPr>
        <w:t>NormalUser</w:t>
      </w:r>
      <w:r>
        <w:rPr>
          <w:lang w:val="en-US"/>
        </w:rPr>
        <w:t>’ can input data and after that save it.</w:t>
      </w:r>
    </w:p>
    <w:p w:rsidR="005E2063" w:rsidRDefault="005E2063" w:rsidP="005E2063">
      <w:pPr>
        <w:rPr>
          <w:lang w:val="en-US"/>
        </w:rPr>
      </w:pPr>
    </w:p>
    <w:p w:rsidR="00ED5770" w:rsidRDefault="005C6E8C" w:rsidP="005E2063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675" cy="2352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8C" w:rsidRDefault="00E25E3B" w:rsidP="005E2063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4003B5A9" wp14:editId="0AD61090">
            <wp:extent cx="5400040" cy="27590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3B" w:rsidRDefault="00E25E3B" w:rsidP="005E2063">
      <w:pPr>
        <w:rPr>
          <w:lang w:val="en-US"/>
        </w:rPr>
      </w:pPr>
    </w:p>
    <w:p w:rsidR="005C6E8C" w:rsidRPr="00DA72F2" w:rsidRDefault="005C6E8C" w:rsidP="005E2063">
      <w:pPr>
        <w:rPr>
          <w:lang w:val="en-US"/>
        </w:rPr>
      </w:pPr>
    </w:p>
    <w:p w:rsidR="00F273C3" w:rsidRDefault="00270946" w:rsidP="005E2063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675" cy="2771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3DF" w:rsidRDefault="00B433E4" w:rsidP="009843DF">
      <w:pPr>
        <w:pStyle w:val="Heading2"/>
        <w:rPr>
          <w:lang w:val="en-US"/>
        </w:rPr>
      </w:pPr>
      <w:bookmarkStart w:id="5" w:name="_Toc68989285"/>
      <w:r>
        <w:rPr>
          <w:lang w:val="en-US"/>
        </w:rPr>
        <w:lastRenderedPageBreak/>
        <w:t>1.</w:t>
      </w:r>
      <w:r w:rsidR="009843DF">
        <w:rPr>
          <w:lang w:val="en-US"/>
        </w:rPr>
        <w:t>Create Administration case</w:t>
      </w:r>
      <w:r>
        <w:rPr>
          <w:lang w:val="en-US"/>
        </w:rPr>
        <w:t xml:space="preserve"> and collect Details</w:t>
      </w:r>
      <w:bookmarkEnd w:id="5"/>
    </w:p>
    <w:p w:rsidR="00B433E4" w:rsidRDefault="00B433E4" w:rsidP="00B433E4">
      <w:pPr>
        <w:rPr>
          <w:lang w:val="en-US"/>
        </w:rPr>
      </w:pPr>
    </w:p>
    <w:p w:rsidR="00B433E4" w:rsidRPr="00B433E4" w:rsidRDefault="00B433E4" w:rsidP="00B433E4">
      <w:pPr>
        <w:rPr>
          <w:lang w:val="en-US"/>
        </w:rPr>
      </w:pPr>
      <w:r>
        <w:rPr>
          <w:lang w:val="en-US"/>
        </w:rPr>
        <w:t>To create a case click in Administration and input the ID of the candidate</w:t>
      </w:r>
    </w:p>
    <w:p w:rsidR="009843DF" w:rsidRDefault="009843DF" w:rsidP="009843DF">
      <w:pPr>
        <w:rPr>
          <w:lang w:val="en-US"/>
        </w:rPr>
      </w:pPr>
    </w:p>
    <w:p w:rsidR="009843DF" w:rsidRDefault="009843DF" w:rsidP="009843DF">
      <w:pPr>
        <w:jc w:val="center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2914650" cy="3171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3DF" w:rsidRDefault="009843DF" w:rsidP="009843DF">
      <w:pPr>
        <w:jc w:val="both"/>
        <w:rPr>
          <w:lang w:val="en-US"/>
        </w:rPr>
      </w:pPr>
    </w:p>
    <w:p w:rsidR="00B433E4" w:rsidRDefault="00B433E4" w:rsidP="009843DF">
      <w:pPr>
        <w:jc w:val="both"/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086CE5DA" wp14:editId="6981AC6D">
            <wp:extent cx="5400040" cy="26784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3E4" w:rsidRPr="009843DF" w:rsidRDefault="00B433E4" w:rsidP="009843DF">
      <w:pPr>
        <w:jc w:val="both"/>
        <w:rPr>
          <w:lang w:val="en-US"/>
        </w:rPr>
      </w:pPr>
    </w:p>
    <w:p w:rsidR="00E7673C" w:rsidRPr="00DA72F2" w:rsidRDefault="00E7673C" w:rsidP="00E7673C">
      <w:pPr>
        <w:rPr>
          <w:lang w:val="en-US"/>
        </w:rPr>
      </w:pPr>
    </w:p>
    <w:p w:rsidR="00E7673C" w:rsidRDefault="00B433E4" w:rsidP="00B433E4">
      <w:pPr>
        <w:pStyle w:val="Heading2"/>
        <w:rPr>
          <w:lang w:val="en-US"/>
        </w:rPr>
      </w:pPr>
      <w:bookmarkStart w:id="6" w:name="_Toc68989286"/>
      <w:r>
        <w:rPr>
          <w:lang w:val="en-US"/>
        </w:rPr>
        <w:t xml:space="preserve">2. </w:t>
      </w:r>
      <w:r w:rsidR="00AE6DCA">
        <w:rPr>
          <w:lang w:val="en-US"/>
        </w:rPr>
        <w:t xml:space="preserve"> First Dose</w:t>
      </w:r>
      <w:bookmarkEnd w:id="6"/>
    </w:p>
    <w:p w:rsidR="00905B22" w:rsidRDefault="00905B22" w:rsidP="00905B22">
      <w:pPr>
        <w:rPr>
          <w:lang w:val="en-US"/>
        </w:rPr>
      </w:pPr>
    </w:p>
    <w:p w:rsidR="00905B22" w:rsidRPr="00905B22" w:rsidRDefault="00905B22" w:rsidP="00905B22">
      <w:pPr>
        <w:rPr>
          <w:lang w:val="en-US"/>
        </w:rPr>
      </w:pPr>
      <w:r>
        <w:rPr>
          <w:lang w:val="en-US"/>
        </w:rPr>
        <w:t>Introduce the information required</w:t>
      </w:r>
      <w:r w:rsidR="00812135">
        <w:rPr>
          <w:lang w:val="en-US"/>
        </w:rPr>
        <w:t xml:space="preserve"> in ‘Collect Dose Information’.</w:t>
      </w:r>
    </w:p>
    <w:p w:rsidR="00AE6DCA" w:rsidRDefault="00AE6DCA" w:rsidP="00AE6DCA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7849DF48" wp14:editId="76DB47BD">
            <wp:extent cx="5400040" cy="29711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82" w:rsidRDefault="00F40182" w:rsidP="00AE6DCA">
      <w:pPr>
        <w:rPr>
          <w:lang w:val="en-US"/>
        </w:rPr>
      </w:pPr>
    </w:p>
    <w:p w:rsidR="00F40182" w:rsidRDefault="00F40182" w:rsidP="00AE6DCA">
      <w:pPr>
        <w:rPr>
          <w:lang w:val="en-US"/>
        </w:rPr>
      </w:pPr>
      <w:r>
        <w:rPr>
          <w:lang w:val="en-US"/>
        </w:rPr>
        <w:t xml:space="preserve">Once you click in submit, the system triggers a confirmation email to beneficiary with a provisional vaccine report </w:t>
      </w:r>
    </w:p>
    <w:p w:rsidR="003923D0" w:rsidRDefault="003923D0" w:rsidP="003923D0">
      <w:pPr>
        <w:jc w:val="center"/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5AC0FD6E" wp14:editId="52C0621B">
            <wp:extent cx="2971800" cy="1905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BF5" w:rsidRDefault="00AA1BF5" w:rsidP="003923D0">
      <w:pPr>
        <w:jc w:val="center"/>
        <w:rPr>
          <w:lang w:val="en-US"/>
        </w:rPr>
      </w:pPr>
    </w:p>
    <w:p w:rsidR="003923D0" w:rsidRDefault="00AA1BF5" w:rsidP="00AA1BF5">
      <w:pPr>
        <w:pStyle w:val="Heading2"/>
        <w:rPr>
          <w:lang w:val="en-US"/>
        </w:rPr>
      </w:pPr>
      <w:bookmarkStart w:id="7" w:name="_Toc68989287"/>
      <w:r>
        <w:rPr>
          <w:lang w:val="en-US"/>
        </w:rPr>
        <w:t>3. First Monitoring</w:t>
      </w:r>
      <w:bookmarkEnd w:id="7"/>
      <w:r>
        <w:rPr>
          <w:lang w:val="en-US"/>
        </w:rPr>
        <w:t xml:space="preserve"> </w:t>
      </w:r>
    </w:p>
    <w:p w:rsidR="00AA1BF5" w:rsidRDefault="00AA1BF5" w:rsidP="00AA1BF5">
      <w:pPr>
        <w:rPr>
          <w:lang w:val="en-US"/>
        </w:rPr>
      </w:pPr>
    </w:p>
    <w:p w:rsidR="00FE0D74" w:rsidRDefault="006173F0" w:rsidP="00AA1BF5">
      <w:pPr>
        <w:rPr>
          <w:lang w:val="en-US"/>
        </w:rPr>
      </w:pPr>
      <w:r>
        <w:rPr>
          <w:lang w:val="en-US"/>
        </w:rPr>
        <w:t>In the screen the ‘</w:t>
      </w:r>
      <w:r w:rsidRPr="00E11F5B">
        <w:rPr>
          <w:b/>
          <w:lang w:val="en-US"/>
        </w:rPr>
        <w:t>NormalUser</w:t>
      </w:r>
      <w:r>
        <w:rPr>
          <w:lang w:val="en-US"/>
        </w:rPr>
        <w:t xml:space="preserve">’ can add details about symptom and </w:t>
      </w:r>
      <w:r w:rsidR="00E459A2">
        <w:rPr>
          <w:lang w:val="en-US"/>
        </w:rPr>
        <w:t>diagnosis suggestion</w:t>
      </w:r>
    </w:p>
    <w:p w:rsidR="006173F0" w:rsidRPr="00AA1BF5" w:rsidRDefault="006173F0" w:rsidP="00AA1BF5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0FD98785" wp14:editId="22F9A4F8">
            <wp:extent cx="5400040" cy="38785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BF5" w:rsidRDefault="00AA1BF5" w:rsidP="00AA1BF5">
      <w:pPr>
        <w:rPr>
          <w:lang w:val="en-US"/>
        </w:rPr>
      </w:pPr>
    </w:p>
    <w:p w:rsidR="00397CE3" w:rsidRDefault="004F3E6A" w:rsidP="004F3E6A">
      <w:pPr>
        <w:pStyle w:val="Heading2"/>
        <w:rPr>
          <w:lang w:val="en-US"/>
        </w:rPr>
      </w:pPr>
      <w:bookmarkStart w:id="8" w:name="_Toc68989288"/>
      <w:r>
        <w:rPr>
          <w:lang w:val="en-US"/>
        </w:rPr>
        <w:t>4. Second Dose</w:t>
      </w:r>
      <w:bookmarkEnd w:id="8"/>
      <w:r>
        <w:rPr>
          <w:lang w:val="en-US"/>
        </w:rPr>
        <w:t xml:space="preserve"> </w:t>
      </w:r>
    </w:p>
    <w:p w:rsidR="00874F99" w:rsidRDefault="00874F99" w:rsidP="00874F99">
      <w:pPr>
        <w:rPr>
          <w:lang w:val="en-US"/>
        </w:rPr>
      </w:pPr>
    </w:p>
    <w:p w:rsidR="00874F99" w:rsidRPr="00874F99" w:rsidRDefault="00874F99" w:rsidP="00874F99">
      <w:pPr>
        <w:rPr>
          <w:lang w:val="en-US"/>
        </w:rPr>
      </w:pPr>
      <w:r>
        <w:rPr>
          <w:lang w:val="en-US"/>
        </w:rPr>
        <w:t>Same screen than in First Dose but here to introduce information for second dose.</w:t>
      </w:r>
    </w:p>
    <w:p w:rsidR="00874F99" w:rsidRDefault="00E1622A" w:rsidP="00874F99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391150" cy="2705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B7C" w:rsidRDefault="00A60B7C" w:rsidP="00874F99">
      <w:pPr>
        <w:rPr>
          <w:lang w:val="en-US"/>
        </w:rPr>
      </w:pPr>
    </w:p>
    <w:p w:rsidR="0090694F" w:rsidRDefault="0090694F" w:rsidP="00874F99">
      <w:pPr>
        <w:rPr>
          <w:lang w:val="en-US"/>
        </w:rPr>
      </w:pPr>
    </w:p>
    <w:p w:rsidR="0090694F" w:rsidRDefault="0090694F" w:rsidP="00874F99">
      <w:pPr>
        <w:rPr>
          <w:lang w:val="en-US"/>
        </w:rPr>
      </w:pPr>
    </w:p>
    <w:p w:rsidR="00A60B7C" w:rsidRDefault="00A60B7C" w:rsidP="00A60B7C">
      <w:pPr>
        <w:pStyle w:val="Heading2"/>
        <w:rPr>
          <w:lang w:val="en-US"/>
        </w:rPr>
      </w:pPr>
      <w:bookmarkStart w:id="9" w:name="_Toc68989289"/>
      <w:r>
        <w:rPr>
          <w:lang w:val="en-US"/>
        </w:rPr>
        <w:lastRenderedPageBreak/>
        <w:t>5. Second Monitoring</w:t>
      </w:r>
      <w:bookmarkEnd w:id="9"/>
      <w:r>
        <w:rPr>
          <w:lang w:val="en-US"/>
        </w:rPr>
        <w:t xml:space="preserve"> </w:t>
      </w:r>
    </w:p>
    <w:p w:rsidR="00A60B7C" w:rsidRDefault="00A60B7C" w:rsidP="00A60B7C">
      <w:pPr>
        <w:rPr>
          <w:lang w:val="en-US"/>
        </w:rPr>
      </w:pPr>
    </w:p>
    <w:p w:rsidR="00A60B7C" w:rsidRPr="00A60B7C" w:rsidRDefault="004D3B65" w:rsidP="00A60B7C">
      <w:pPr>
        <w:rPr>
          <w:lang w:val="en-US"/>
        </w:rPr>
      </w:pPr>
      <w:r>
        <w:rPr>
          <w:lang w:val="en-US"/>
        </w:rPr>
        <w:t>Same than in First Monitoring but now to check second dose</w:t>
      </w:r>
      <w:r w:rsidR="00B8052A">
        <w:rPr>
          <w:lang w:val="en-US"/>
        </w:rPr>
        <w:t xml:space="preserve">. Introduce </w:t>
      </w:r>
      <w:r w:rsidR="00702D9E">
        <w:rPr>
          <w:lang w:val="en-US"/>
        </w:rPr>
        <w:t>symptoms if any for second dose</w:t>
      </w:r>
    </w:p>
    <w:p w:rsidR="00E1622A" w:rsidRDefault="00B8052A" w:rsidP="00874F99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391150" cy="2990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22A" w:rsidRDefault="00E1622A" w:rsidP="00874F99">
      <w:pPr>
        <w:rPr>
          <w:lang w:val="en-US"/>
        </w:rPr>
      </w:pPr>
    </w:p>
    <w:p w:rsidR="00737300" w:rsidRDefault="00737300" w:rsidP="00737300">
      <w:pPr>
        <w:pStyle w:val="Heading2"/>
        <w:rPr>
          <w:lang w:val="en-US"/>
        </w:rPr>
      </w:pPr>
      <w:bookmarkStart w:id="10" w:name="_Toc68989290"/>
      <w:r>
        <w:rPr>
          <w:lang w:val="en-US"/>
        </w:rPr>
        <w:t>6. Feedback</w:t>
      </w:r>
      <w:bookmarkEnd w:id="10"/>
      <w:r>
        <w:rPr>
          <w:lang w:val="en-US"/>
        </w:rPr>
        <w:t xml:space="preserve"> </w:t>
      </w:r>
    </w:p>
    <w:p w:rsidR="00E41055" w:rsidRDefault="00EF6C27" w:rsidP="00EF6C27">
      <w:pPr>
        <w:rPr>
          <w:lang w:val="en-US"/>
        </w:rPr>
      </w:pPr>
      <w:r>
        <w:rPr>
          <w:lang w:val="en-US"/>
        </w:rPr>
        <w:t>In this screen ‘</w:t>
      </w:r>
      <w:r w:rsidRPr="00E11F5B">
        <w:rPr>
          <w:b/>
          <w:lang w:val="en-US"/>
        </w:rPr>
        <w:t>NormalUser</w:t>
      </w:r>
      <w:r>
        <w:rPr>
          <w:lang w:val="en-US"/>
        </w:rPr>
        <w:t xml:space="preserve">’ can ask candidate </w:t>
      </w:r>
      <w:r w:rsidR="00004570">
        <w:rPr>
          <w:lang w:val="en-US"/>
        </w:rPr>
        <w:t>for feedback and</w:t>
      </w:r>
      <w:r>
        <w:rPr>
          <w:lang w:val="en-US"/>
        </w:rPr>
        <w:t xml:space="preserve"> improvements</w:t>
      </w:r>
    </w:p>
    <w:p w:rsidR="0076467E" w:rsidRDefault="0076467E" w:rsidP="00EF6C27">
      <w:pPr>
        <w:rPr>
          <w:lang w:val="en-US"/>
        </w:rPr>
      </w:pPr>
    </w:p>
    <w:p w:rsidR="00E41055" w:rsidRDefault="0076467E" w:rsidP="00EF6C27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2D0BFD52" wp14:editId="51D7F61A">
            <wp:extent cx="5400040" cy="17722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FCC" w:rsidRDefault="00E41055" w:rsidP="0076467E">
      <w:pPr>
        <w:pStyle w:val="Heading2"/>
        <w:rPr>
          <w:lang w:val="en-US"/>
        </w:rPr>
      </w:pPr>
      <w:bookmarkStart w:id="11" w:name="_Toc68989291"/>
      <w:r>
        <w:rPr>
          <w:lang w:val="en-US"/>
        </w:rPr>
        <w:t>7. Complete the case</w:t>
      </w:r>
      <w:bookmarkEnd w:id="11"/>
      <w:r>
        <w:rPr>
          <w:lang w:val="en-US"/>
        </w:rPr>
        <w:t xml:space="preserve"> </w:t>
      </w:r>
    </w:p>
    <w:p w:rsidR="0076467E" w:rsidRDefault="0076467E" w:rsidP="0076467E">
      <w:pPr>
        <w:rPr>
          <w:lang w:val="en-US"/>
        </w:rPr>
      </w:pPr>
    </w:p>
    <w:p w:rsidR="0076467E" w:rsidRPr="0076467E" w:rsidRDefault="0076467E" w:rsidP="0076467E">
      <w:pPr>
        <w:rPr>
          <w:lang w:val="en-US"/>
        </w:rPr>
      </w:pPr>
      <w:r>
        <w:rPr>
          <w:lang w:val="en-US"/>
        </w:rPr>
        <w:t>Finally the case is completed and report generated</w:t>
      </w:r>
    </w:p>
    <w:p w:rsidR="00E41055" w:rsidRPr="00EF6C27" w:rsidRDefault="00612150" w:rsidP="00EF6C27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391150" cy="34004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300" w:rsidRDefault="00737300" w:rsidP="00737300">
      <w:pPr>
        <w:rPr>
          <w:lang w:val="en-US"/>
        </w:rPr>
      </w:pPr>
    </w:p>
    <w:p w:rsidR="00737300" w:rsidRPr="00737300" w:rsidRDefault="00737300" w:rsidP="00737300">
      <w:pPr>
        <w:rPr>
          <w:lang w:val="en-US"/>
        </w:rPr>
      </w:pPr>
    </w:p>
    <w:p w:rsidR="008501A9" w:rsidRPr="00874F99" w:rsidRDefault="008501A9" w:rsidP="00874F99">
      <w:pPr>
        <w:rPr>
          <w:lang w:val="en-US"/>
        </w:rPr>
      </w:pPr>
    </w:p>
    <w:p w:rsidR="00AA1BF5" w:rsidRDefault="00AA1BF5" w:rsidP="00AA1BF5">
      <w:pPr>
        <w:rPr>
          <w:lang w:val="en-US"/>
        </w:rPr>
      </w:pPr>
    </w:p>
    <w:p w:rsidR="00E1622A" w:rsidRPr="00AA1BF5" w:rsidRDefault="00E1622A" w:rsidP="00AA1BF5">
      <w:pPr>
        <w:rPr>
          <w:lang w:val="en-US"/>
        </w:rPr>
      </w:pPr>
    </w:p>
    <w:p w:rsidR="0065485F" w:rsidRDefault="0065485F" w:rsidP="00AE6DCA">
      <w:pPr>
        <w:rPr>
          <w:lang w:val="en-US"/>
        </w:rPr>
      </w:pPr>
    </w:p>
    <w:p w:rsidR="00812135" w:rsidRDefault="00812135" w:rsidP="00AE6DCA">
      <w:pPr>
        <w:rPr>
          <w:lang w:val="en-US"/>
        </w:rPr>
      </w:pPr>
    </w:p>
    <w:p w:rsidR="00AE6DCA" w:rsidRPr="00AE6DCA" w:rsidRDefault="00AE6DCA" w:rsidP="00AE6DCA">
      <w:pPr>
        <w:rPr>
          <w:lang w:val="en-US"/>
        </w:rPr>
      </w:pPr>
    </w:p>
    <w:sectPr w:rsidR="00AE6DCA" w:rsidRPr="00AE6DCA" w:rsidSect="00DA72F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2D8" w:rsidRDefault="00EA02D8" w:rsidP="00116D3B">
      <w:pPr>
        <w:spacing w:after="0" w:line="240" w:lineRule="auto"/>
      </w:pPr>
      <w:r>
        <w:separator/>
      </w:r>
    </w:p>
  </w:endnote>
  <w:endnote w:type="continuationSeparator" w:id="0">
    <w:p w:rsidR="00EA02D8" w:rsidRDefault="00EA02D8" w:rsidP="00116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2D8" w:rsidRDefault="00EA02D8" w:rsidP="00116D3B">
      <w:pPr>
        <w:spacing w:after="0" w:line="240" w:lineRule="auto"/>
      </w:pPr>
      <w:r>
        <w:separator/>
      </w:r>
    </w:p>
  </w:footnote>
  <w:footnote w:type="continuationSeparator" w:id="0">
    <w:p w:rsidR="00EA02D8" w:rsidRDefault="00EA02D8" w:rsidP="00116D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662"/>
    <w:rsid w:val="00004570"/>
    <w:rsid w:val="000719E8"/>
    <w:rsid w:val="000E5922"/>
    <w:rsid w:val="00116D3B"/>
    <w:rsid w:val="00270946"/>
    <w:rsid w:val="0032281B"/>
    <w:rsid w:val="00322EDC"/>
    <w:rsid w:val="00335957"/>
    <w:rsid w:val="00351B08"/>
    <w:rsid w:val="003923D0"/>
    <w:rsid w:val="00397CE3"/>
    <w:rsid w:val="003E6A11"/>
    <w:rsid w:val="004B759E"/>
    <w:rsid w:val="004C2B97"/>
    <w:rsid w:val="004D3B65"/>
    <w:rsid w:val="004F3E6A"/>
    <w:rsid w:val="0052286A"/>
    <w:rsid w:val="00561404"/>
    <w:rsid w:val="0058190E"/>
    <w:rsid w:val="005C6E8C"/>
    <w:rsid w:val="005E2063"/>
    <w:rsid w:val="00612150"/>
    <w:rsid w:val="006173F0"/>
    <w:rsid w:val="0065485F"/>
    <w:rsid w:val="00656642"/>
    <w:rsid w:val="00702D9E"/>
    <w:rsid w:val="00737300"/>
    <w:rsid w:val="0076467E"/>
    <w:rsid w:val="007B630F"/>
    <w:rsid w:val="00812135"/>
    <w:rsid w:val="008501A9"/>
    <w:rsid w:val="00874F99"/>
    <w:rsid w:val="008947BF"/>
    <w:rsid w:val="008D1CF2"/>
    <w:rsid w:val="00905B22"/>
    <w:rsid w:val="0090694F"/>
    <w:rsid w:val="00952662"/>
    <w:rsid w:val="00977D26"/>
    <w:rsid w:val="00977FCC"/>
    <w:rsid w:val="009843DF"/>
    <w:rsid w:val="00A60B7C"/>
    <w:rsid w:val="00AA1BF5"/>
    <w:rsid w:val="00AE6DCA"/>
    <w:rsid w:val="00AF1B5C"/>
    <w:rsid w:val="00B231F5"/>
    <w:rsid w:val="00B33A01"/>
    <w:rsid w:val="00B433E4"/>
    <w:rsid w:val="00B8052A"/>
    <w:rsid w:val="00CD1C92"/>
    <w:rsid w:val="00D40BEF"/>
    <w:rsid w:val="00D51445"/>
    <w:rsid w:val="00DA72F2"/>
    <w:rsid w:val="00E11F5B"/>
    <w:rsid w:val="00E1622A"/>
    <w:rsid w:val="00E25E3B"/>
    <w:rsid w:val="00E41055"/>
    <w:rsid w:val="00E459A2"/>
    <w:rsid w:val="00E53EFC"/>
    <w:rsid w:val="00E7673C"/>
    <w:rsid w:val="00EA02D8"/>
    <w:rsid w:val="00ED5770"/>
    <w:rsid w:val="00EF6C27"/>
    <w:rsid w:val="00F273C3"/>
    <w:rsid w:val="00F40182"/>
    <w:rsid w:val="00FE0D74"/>
    <w:rsid w:val="00FE4473"/>
    <w:rsid w:val="00FF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189150"/>
  <w15:chartTrackingRefBased/>
  <w15:docId w15:val="{B1253504-F2E4-461E-A7A9-C929FC69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8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6D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67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DA72F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A72F2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A72F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72F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72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228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843D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338A6-50C3-4E06-B004-3A3031021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11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to test</dc:title>
  <dc:subject>Vaccine Distribution Tracking &amp; Passport</dc:subject>
  <dc:creator>Santiago, Jose (Cognizant)</dc:creator>
  <cp:keywords/>
  <dc:description/>
  <cp:lastModifiedBy>Santiago, Jose (Cognizant)</cp:lastModifiedBy>
  <cp:revision>59</cp:revision>
  <dcterms:created xsi:type="dcterms:W3CDTF">2021-04-10T19:52:00Z</dcterms:created>
  <dcterms:modified xsi:type="dcterms:W3CDTF">2021-04-11T09:13:00Z</dcterms:modified>
</cp:coreProperties>
</file>