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 xml:space="preserve">Meetrapport </w:t>
      </w:r>
      <w:r w:rsidR="00126AC9">
        <w:rPr>
          <w:lang w:val="nl-NL"/>
        </w:rPr>
        <w:t>edge-detection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bookmarkStart w:id="0" w:name="_GoBack"/>
      <w:bookmarkEnd w:id="0"/>
      <w:r w:rsidRPr="00DE73A8">
        <w:rPr>
          <w:lang w:val="nl-NL"/>
        </w:rPr>
        <w:t>amen en datum</w:t>
      </w:r>
    </w:p>
    <w:p w:rsidR="003C41CD" w:rsidRDefault="003C41CD" w:rsidP="003C41CD">
      <w:pPr>
        <w:jc w:val="left"/>
        <w:rPr>
          <w:lang w:val="nl-NL"/>
        </w:rPr>
      </w:pPr>
      <w:r>
        <w:rPr>
          <w:lang w:val="nl-NL"/>
        </w:rPr>
        <w:t xml:space="preserve">Daniël van den Berg - 1636304 </w:t>
      </w:r>
      <w:r>
        <w:rPr>
          <w:lang w:val="nl-NL"/>
        </w:rPr>
        <w:br/>
        <w:t>Hylco Uding - 1635936</w:t>
      </w:r>
    </w:p>
    <w:p w:rsidR="00DE73A8" w:rsidRPr="00DE73A8" w:rsidRDefault="003C41CD" w:rsidP="003C41CD">
      <w:pPr>
        <w:jc w:val="left"/>
        <w:rPr>
          <w:lang w:val="nl-NL"/>
        </w:rPr>
      </w:pPr>
      <w:r>
        <w:rPr>
          <w:lang w:val="nl-NL"/>
        </w:rPr>
        <w:t>Dinsdag 26 Mei 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3C41CD" w:rsidP="00DE73A8">
      <w:pPr>
        <w:rPr>
          <w:lang w:val="nl-NL"/>
        </w:rPr>
      </w:pPr>
      <w:r>
        <w:rPr>
          <w:lang w:val="nl-NL"/>
        </w:rPr>
        <w:t xml:space="preserve">Het doel van dit meetrapport is om te kijken of </w:t>
      </w:r>
      <w:r w:rsidR="00126AC9">
        <w:rPr>
          <w:lang w:val="nl-NL"/>
        </w:rPr>
        <w:t>onze methode van edge detection adequaat is voor gezichtsherkenning.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3C41CD" w:rsidP="00DE73A8">
      <w:pPr>
        <w:rPr>
          <w:lang w:val="nl-NL"/>
        </w:rPr>
      </w:pPr>
      <w:r>
        <w:rPr>
          <w:lang w:val="nl-NL"/>
        </w:rPr>
        <w:t xml:space="preserve">Wij verwachten dat onze </w:t>
      </w:r>
      <w:r w:rsidR="00126AC9">
        <w:rPr>
          <w:lang w:val="nl-NL"/>
        </w:rPr>
        <w:t>methode van edge-detection toerijkend is voor gezichtsherkenning, en vrij vergelijkbare resultaten zal geven tot de openCV methode.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3C41CD" w:rsidRPr="00DE73A8" w:rsidRDefault="00126AC9" w:rsidP="003C41CD">
      <w:pPr>
        <w:rPr>
          <w:lang w:val="nl-NL"/>
        </w:rPr>
      </w:pPr>
      <w:r>
        <w:rPr>
          <w:lang w:val="nl-NL"/>
        </w:rPr>
        <w:t>Als experiment zal een afbeelding van beide implmentaties worden genomen en naast elkaar gezet worden. Deze afbeeldingen zullen dan vergeleken worden.</w:t>
      </w:r>
    </w:p>
    <w:p w:rsid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:rsidR="00126AC9" w:rsidRDefault="00126AC9" w:rsidP="00126AC9">
      <w:pPr>
        <w:rPr>
          <w:lang w:val="nl-NL"/>
        </w:rPr>
      </w:pPr>
      <w:r>
        <w:rPr>
          <w:noProof/>
        </w:rPr>
        <w:drawing>
          <wp:inline distT="0" distB="0" distL="0" distR="0">
            <wp:extent cx="2142857" cy="2142857"/>
            <wp:effectExtent l="19050" t="0" r="0" b="0"/>
            <wp:docPr id="1" name="Picture 0" descr="Default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1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2857" cy="2142857"/>
            <wp:effectExtent l="19050" t="0" r="0" b="0"/>
            <wp:docPr id="2" name="Picture 1" descr="Student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>'</w:t>
      </w:r>
    </w:p>
    <w:p w:rsidR="00126AC9" w:rsidRPr="00126AC9" w:rsidRDefault="00126AC9" w:rsidP="00126AC9">
      <w:pPr>
        <w:rPr>
          <w:lang w:val="nl-NL"/>
        </w:rPr>
      </w:pPr>
      <w:r>
        <w:rPr>
          <w:lang w:val="nl-NL"/>
        </w:rPr>
        <w:t>Links de standaard implementatie, rechts de onze.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126AC9" w:rsidP="00DE73A8">
      <w:pPr>
        <w:rPr>
          <w:lang w:val="nl-NL"/>
        </w:rPr>
      </w:pPr>
      <w:r>
        <w:rPr>
          <w:lang w:val="nl-NL"/>
        </w:rPr>
        <w:t>De afbeelding met onze implementatie bevat duidelijk meer ruis. Echter gaan er ook geen lijnen verloren, en werkt de facial recognition nog steeds naar behoren.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lastRenderedPageBreak/>
        <w:t>C</w:t>
      </w:r>
      <w:r w:rsidRPr="00DE73A8">
        <w:rPr>
          <w:lang w:val="nl-NL"/>
        </w:rPr>
        <w:t>onclusie</w:t>
      </w:r>
    </w:p>
    <w:p w:rsidR="00DE73A8" w:rsidRPr="00DE73A8" w:rsidRDefault="00126AC9" w:rsidP="00DE73A8">
      <w:pPr>
        <w:rPr>
          <w:lang w:val="nl-NL"/>
        </w:rPr>
      </w:pPr>
      <w:r>
        <w:rPr>
          <w:lang w:val="nl-NL"/>
        </w:rPr>
        <w:t>Onze methode bevat veel meer ruis, en zal dus voor sommige verdere implementaties niet goed te gebruiken zijn. Dit zou op te lossen zijn door het aanpassen van de kernel</w:t>
      </w:r>
      <w:r w:rsidR="00DD721E">
        <w:rPr>
          <w:lang w:val="nl-NL"/>
        </w:rPr>
        <w:t>. Ook werkt onze implementatie met de huidige verdere implementatie van de gezichtsherkenning vrij goed.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DD721E" w:rsidP="00DE73A8">
      <w:pPr>
        <w:rPr>
          <w:lang w:val="nl-NL"/>
        </w:rPr>
      </w:pPr>
      <w:r>
        <w:rPr>
          <w:lang w:val="nl-NL"/>
        </w:rPr>
        <w:t>Ondanks dat onze methode werkt, zou het beter kunnen. Verder onderzoek naar een andere kernel zou dus aan te raden zijn, mocht deze implementatie verder gebruikt gaan worden.</w:t>
      </w:r>
    </w:p>
    <w:sectPr w:rsidR="000A57D3" w:rsidRPr="00DE73A8" w:rsidSect="00D3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6A12D3D"/>
    <w:multiLevelType w:val="multilevel"/>
    <w:tmpl w:val="577E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E73A8"/>
    <w:rsid w:val="000A57D3"/>
    <w:rsid w:val="00126AC9"/>
    <w:rsid w:val="002218A3"/>
    <w:rsid w:val="003C41CD"/>
    <w:rsid w:val="007A5807"/>
    <w:rsid w:val="00D37D13"/>
    <w:rsid w:val="00DD721E"/>
    <w:rsid w:val="00DE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tabs>
        <w:tab w:val="num" w:pos="21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221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numPr>
        <w:ilvl w:val="2"/>
        <w:numId w:val="1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Daniël van den Berg</cp:lastModifiedBy>
  <cp:revision>4</cp:revision>
  <dcterms:created xsi:type="dcterms:W3CDTF">2014-02-03T15:45:00Z</dcterms:created>
  <dcterms:modified xsi:type="dcterms:W3CDTF">2015-06-02T10:07:00Z</dcterms:modified>
</cp:coreProperties>
</file>