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LearnMate (AI StudyBuddy) - Project Development Phase</w:t>
      </w:r>
    </w:p>
    <w:sectPr w:rsidR="00FC693F" w:rsidRPr="0006063C" w:rsidSect="00034616">
      <w:pgSz w:w="12240" w:h="15840"/>
      <w:pgMar w:top="1440" w:right="1800" w:bottom="1440" w:left="1800" w:header="720" w:footer="720" w:gutter="0"/>
      <w:cols w:space="720"/>
      <w:docGrid w:linePitch="360"/>
    </w:sectPr>
    <w:p w14:paraId="0D07C61F" w14:textId="77777777" w:rsidR="00CA0DC5" w:rsidRDefault="00000000">
      <w:pPr>
        <w:pStyle w:val="Heading2"/>
        <w:keepNext w:val="0"/>
        <w:keepLines w:val="0"/>
        <w:spacing w:before="480" w:line="259" w:lineRule="auto"/>
        <w:rPr>
          <w:b/>
          <w:bCs/>
        </w:rPr>
      </w:pPr>
      <w:bookmarkStart w:id="39" w:name="_heading=h.crw5qvfxughn" w:colFirst="0" w:colLast="0"/>
      <w:bookmarkEnd w:id="39"/>
      <w:r>
        <w:rPr>
          <w:b/>
          <w:bCs/>
        </w:rPr>
        <w:lastRenderedPageBreak/>
        <w:t>Epic 3: Backend Development</w:t>
      </w:r>
    </w:p>
    <w:p w14:paraId="7E484BE7" w14:textId="77777777" w:rsidR="00CA0DC5" w:rsidRDefault="00000000">
      <w:pPr>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3694E969" w14:textId="77777777" w:rsidR="00CA0DC5" w:rsidRDefault="00000000">
      <w:pPr>
        <w:pStyle w:val="Heading2"/>
        <w:keepNext w:val="0"/>
        <w:keepLines w:val="0"/>
        <w:spacing w:after="80" w:line="259" w:lineRule="auto"/>
        <w:rPr>
          <w:b/>
          <w:bCs/>
          <w:sz w:val="34"/>
          <w:szCs w:val="34"/>
        </w:rPr>
      </w:pPr>
      <w:bookmarkStart w:id="40" w:name="_heading=h.u10cxbv0g70y" w:colFirst="0" w:colLast="0"/>
      <w:bookmarkEnd w:id="40"/>
      <w:r>
        <w:rPr>
          <w:b/>
          <w:bCs/>
          <w:sz w:val="34"/>
          <w:szCs w:val="34"/>
        </w:rPr>
        <w:t>Backend Structure</w:t>
      </w:r>
    </w:p>
    <w:p w14:paraId="09CB2ACD" w14:textId="77777777" w:rsidR="00CA0DC5" w:rsidRDefault="00000000">
      <w:pPr>
        <w:spacing w:line="259" w:lineRule="auto"/>
        <w:rPr>
          <w:sz w:val="24"/>
          <w:szCs w:val="24"/>
        </w:rPr>
      </w:pPr>
      <w:r>
        <w:rPr>
          <w:noProof/>
          <w:sz w:val="24"/>
          <w:szCs w:val="24"/>
        </w:rPr>
        <w:drawing>
          <wp:inline distT="114300" distB="114300" distL="114300" distR="114300" wp14:anchorId="7B9E7568" wp14:editId="090B060E">
            <wp:extent cx="2424113" cy="4415348"/>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2424113" cy="4415348"/>
                    </a:xfrm>
                    <a:prstGeom prst="rect">
                      <a:avLst/>
                    </a:prstGeom>
                    <a:ln/>
                  </pic:spPr>
                </pic:pic>
              </a:graphicData>
            </a:graphic>
          </wp:inline>
        </w:drawing>
      </w:r>
    </w:p>
    <w:p w14:paraId="5235C327" w14:textId="77777777" w:rsidR="00CA0DC5" w:rsidRDefault="00CA0DC5">
      <w:pPr>
        <w:spacing w:line="259" w:lineRule="auto"/>
        <w:rPr>
          <w:sz w:val="24"/>
          <w:szCs w:val="24"/>
        </w:rPr>
      </w:pPr>
    </w:p>
    <w:p w14:paraId="738C9059" w14:textId="77777777" w:rsidR="00CA0DC5" w:rsidRDefault="00CA0DC5">
      <w:pPr>
        <w:pStyle w:val="Heading2"/>
        <w:keepNext w:val="0"/>
        <w:keepLines w:val="0"/>
        <w:spacing w:after="80" w:line="259" w:lineRule="auto"/>
        <w:rPr>
          <w:b/>
          <w:bCs/>
          <w:sz w:val="34"/>
          <w:szCs w:val="34"/>
        </w:rPr>
      </w:pPr>
      <w:bookmarkStart w:id="41" w:name="_heading=h.go5sd1vtg21m" w:colFirst="0" w:colLast="0"/>
      <w:bookmarkEnd w:id="41"/>
    </w:p>
    <w:p w14:paraId="728A96B9" w14:textId="77777777" w:rsidR="00CA0DC5" w:rsidRDefault="00000000">
      <w:pPr>
        <w:pStyle w:val="Heading2"/>
        <w:keepNext w:val="0"/>
        <w:keepLines w:val="0"/>
        <w:spacing w:after="80" w:line="259" w:lineRule="auto"/>
        <w:rPr>
          <w:b/>
          <w:bCs/>
          <w:sz w:val="34"/>
          <w:szCs w:val="34"/>
        </w:rPr>
      </w:pPr>
      <w:bookmarkStart w:id="42" w:name="_heading=h.u4lkd7qkp8n8" w:colFirst="0" w:colLast="0"/>
      <w:bookmarkEnd w:id="42"/>
      <w:r>
        <w:rPr>
          <w:b/>
          <w:bCs/>
          <w:sz w:val="34"/>
          <w:szCs w:val="34"/>
        </w:rPr>
        <w:t>Core System Script Implementations</w:t>
      </w:r>
    </w:p>
    <w:p w14:paraId="49C522BB" w14:textId="77777777" w:rsidR="00CA0DC5" w:rsidRDefault="00000000">
      <w:pPr>
        <w:pStyle w:val="Heading3"/>
        <w:keepNext w:val="0"/>
        <w:keepLines w:val="0"/>
        <w:spacing w:before="280" w:line="259" w:lineRule="auto"/>
        <w:rPr>
          <w:b/>
          <w:bCs/>
          <w:color w:val="000000"/>
          <w:sz w:val="26"/>
          <w:szCs w:val="26"/>
        </w:rPr>
      </w:pPr>
      <w:bookmarkStart w:id="43" w:name="_heading=h.m7gvvu66my9b" w:colFirst="0" w:colLast="0"/>
      <w:bookmarkEnd w:id="43"/>
      <w:r>
        <w:rPr>
          <w:b/>
          <w:bCs/>
          <w:color w:val="000000"/>
          <w:sz w:val="26"/>
          <w:szCs w:val="26"/>
        </w:rPr>
        <w:t>1. Application Entry Point (</w:t>
      </w:r>
      <w:r>
        <w:rPr>
          <w:b/>
          <w:bCs/>
          <w:color w:val="188038"/>
          <w:sz w:val="26"/>
          <w:szCs w:val="26"/>
        </w:rPr>
        <w:t>index.js</w:t>
      </w:r>
      <w:r>
        <w:rPr>
          <w:b/>
          <w:bCs/>
          <w:color w:val="000000"/>
          <w:sz w:val="26"/>
          <w:szCs w:val="26"/>
        </w:rPr>
        <w:t>)</w:t>
      </w:r>
    </w:p>
    <w:p w14:paraId="2AD22C96" w14:textId="77777777" w:rsidR="00CA0DC5" w:rsidRDefault="00000000">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5C05495D" w14:textId="7B9DA643" w:rsidR="00CA0DC5" w:rsidRDefault="005F0692">
      <w:pPr>
        <w:spacing w:before="240" w:after="240" w:line="259" w:lineRule="auto"/>
        <w:rPr>
          <w:sz w:val="24"/>
          <w:szCs w:val="24"/>
        </w:rPr>
      </w:pPr>
      <w:r>
        <w:rPr>
          <w:noProof/>
        </w:rPr>
        <w:lastRenderedPageBreak/>
        <w:drawing>
          <wp:inline distT="0" distB="0" distL="0" distR="0" wp14:anchorId="4AF0C8B7" wp14:editId="7C4AB3F0">
            <wp:extent cx="5733415" cy="3028950"/>
            <wp:effectExtent l="0" t="0" r="635" b="0"/>
            <wp:docPr id="173592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3415" cy="3028950"/>
                    </a:xfrm>
                    <a:prstGeom prst="rect">
                      <a:avLst/>
                    </a:prstGeom>
                    <a:noFill/>
                    <a:ln>
                      <a:noFill/>
                    </a:ln>
                  </pic:spPr>
                </pic:pic>
              </a:graphicData>
            </a:graphic>
          </wp:inline>
        </w:drawing>
      </w:r>
    </w:p>
    <w:p w14:paraId="51DC4A94" w14:textId="77777777" w:rsidR="00CA0DC5" w:rsidRDefault="00000000">
      <w:pPr>
        <w:pStyle w:val="Heading3"/>
        <w:keepNext w:val="0"/>
        <w:keepLines w:val="0"/>
        <w:spacing w:before="280" w:line="259" w:lineRule="auto"/>
        <w:rPr>
          <w:b/>
          <w:bCs/>
          <w:color w:val="000000"/>
          <w:sz w:val="26"/>
          <w:szCs w:val="26"/>
        </w:rPr>
      </w:pPr>
      <w:bookmarkStart w:id="44" w:name="_heading=h.4p3rvncnmm77" w:colFirst="0" w:colLast="0"/>
      <w:bookmarkEnd w:id="44"/>
      <w:r>
        <w:rPr>
          <w:b/>
          <w:bCs/>
          <w:color w:val="000000"/>
          <w:sz w:val="26"/>
          <w:szCs w:val="26"/>
        </w:rPr>
        <w:t>2. Database Connection (</w:t>
      </w:r>
      <w:proofErr w:type="spellStart"/>
      <w:r>
        <w:rPr>
          <w:b/>
          <w:bCs/>
          <w:color w:val="188038"/>
          <w:sz w:val="26"/>
          <w:szCs w:val="26"/>
        </w:rPr>
        <w:t>src</w:t>
      </w:r>
      <w:proofErr w:type="spellEnd"/>
      <w:r>
        <w:rPr>
          <w:b/>
          <w:bCs/>
          <w:color w:val="188038"/>
          <w:sz w:val="26"/>
          <w:szCs w:val="26"/>
        </w:rPr>
        <w:t>/utils/db.js</w:t>
      </w:r>
      <w:r>
        <w:rPr>
          <w:b/>
          <w:bCs/>
          <w:color w:val="000000"/>
          <w:sz w:val="26"/>
          <w:szCs w:val="26"/>
        </w:rPr>
        <w:t>)</w:t>
      </w:r>
    </w:p>
    <w:p w14:paraId="0B25E8C9" w14:textId="77777777" w:rsidR="00CA0DC5" w:rsidRDefault="00000000">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48601267" w14:textId="6F983943" w:rsidR="00CA0DC5" w:rsidRDefault="005F0692">
      <w:pPr>
        <w:spacing w:line="259" w:lineRule="auto"/>
        <w:rPr>
          <w:sz w:val="24"/>
          <w:szCs w:val="24"/>
        </w:rPr>
      </w:pPr>
      <w:r>
        <w:rPr>
          <w:noProof/>
        </w:rPr>
        <w:drawing>
          <wp:inline distT="0" distB="0" distL="0" distR="0" wp14:anchorId="330B2E72" wp14:editId="20FBF09E">
            <wp:extent cx="5733415" cy="3028950"/>
            <wp:effectExtent l="0" t="0" r="635" b="0"/>
            <wp:docPr id="366989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3415" cy="3028950"/>
                    </a:xfrm>
                    <a:prstGeom prst="rect">
                      <a:avLst/>
                    </a:prstGeom>
                    <a:noFill/>
                    <a:ln>
                      <a:noFill/>
                    </a:ln>
                  </pic:spPr>
                </pic:pic>
              </a:graphicData>
            </a:graphic>
          </wp:inline>
        </w:drawing>
      </w:r>
    </w:p>
    <w:p w14:paraId="28AED9C7" w14:textId="77777777" w:rsidR="00CA0DC5" w:rsidRDefault="00000000">
      <w:pPr>
        <w:pStyle w:val="Heading3"/>
        <w:keepNext w:val="0"/>
        <w:keepLines w:val="0"/>
        <w:spacing w:before="280" w:line="259" w:lineRule="auto"/>
        <w:rPr>
          <w:b/>
          <w:bCs/>
          <w:color w:val="000000"/>
          <w:sz w:val="26"/>
          <w:szCs w:val="26"/>
        </w:rPr>
      </w:pPr>
      <w:bookmarkStart w:id="45" w:name="_heading=h.tp8hcukjdw6g" w:colFirst="0" w:colLast="0"/>
      <w:bookmarkEnd w:id="45"/>
      <w:r>
        <w:rPr>
          <w:b/>
          <w:bCs/>
          <w:color w:val="000000"/>
          <w:sz w:val="26"/>
          <w:szCs w:val="26"/>
        </w:rPr>
        <w:t>3. Authentication Middleware (</w:t>
      </w:r>
      <w:proofErr w:type="spellStart"/>
      <w:r>
        <w:rPr>
          <w:b/>
          <w:bCs/>
          <w:color w:val="188038"/>
          <w:sz w:val="26"/>
          <w:szCs w:val="26"/>
        </w:rPr>
        <w:t>src</w:t>
      </w:r>
      <w:proofErr w:type="spellEnd"/>
      <w:r>
        <w:rPr>
          <w:b/>
          <w:bCs/>
          <w:color w:val="188038"/>
          <w:sz w:val="26"/>
          <w:szCs w:val="26"/>
        </w:rPr>
        <w:t>/middleware/auth.js</w:t>
      </w:r>
      <w:r>
        <w:rPr>
          <w:b/>
          <w:bCs/>
          <w:color w:val="000000"/>
          <w:sz w:val="26"/>
          <w:szCs w:val="26"/>
        </w:rPr>
        <w:t>)</w:t>
      </w:r>
    </w:p>
    <w:p w14:paraId="56E57165" w14:textId="77777777" w:rsidR="00CA0DC5" w:rsidRDefault="00000000">
      <w:pPr>
        <w:spacing w:before="240" w:after="240" w:line="259" w:lineRule="auto"/>
        <w:rPr>
          <w:sz w:val="24"/>
          <w:szCs w:val="24"/>
        </w:rPr>
      </w:pPr>
      <w:r>
        <w:rPr>
          <w:sz w:val="24"/>
          <w:szCs w:val="24"/>
        </w:rPr>
        <w:t>The authentication middleware verifies JWT access tokens for protected routes. It authenticates users before granting access to secured APIs and includes role-based authorization to restrict administrative operations.</w:t>
      </w:r>
    </w:p>
    <w:p w14:paraId="3B3C222F" w14:textId="102FE69E" w:rsidR="00CA0DC5" w:rsidRDefault="00D713B3">
      <w:pPr>
        <w:spacing w:before="240" w:after="240" w:line="259" w:lineRule="auto"/>
        <w:rPr>
          <w:b/>
          <w:bCs/>
          <w:color w:val="000000"/>
          <w:sz w:val="26"/>
          <w:szCs w:val="26"/>
        </w:rPr>
      </w:pPr>
      <w:r>
        <w:rPr>
          <w:noProof/>
        </w:rPr>
        <w:lastRenderedPageBreak/>
        <w:drawing>
          <wp:inline distT="0" distB="0" distL="0" distR="0" wp14:anchorId="65E833CE" wp14:editId="5159ECC5">
            <wp:extent cx="5733415" cy="3036570"/>
            <wp:effectExtent l="0" t="0" r="635" b="0"/>
            <wp:docPr id="5063606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3415" cy="3036570"/>
                    </a:xfrm>
                    <a:prstGeom prst="rect">
                      <a:avLst/>
                    </a:prstGeom>
                    <a:noFill/>
                    <a:ln>
                      <a:noFill/>
                    </a:ln>
                  </pic:spPr>
                </pic:pic>
              </a:graphicData>
            </a:graphic>
          </wp:inline>
        </w:drawing>
      </w:r>
    </w:p>
    <w:p w14:paraId="0CF82D89" w14:textId="77777777" w:rsidR="00CA0DC5" w:rsidRDefault="00000000">
      <w:pPr>
        <w:pStyle w:val="Heading3"/>
        <w:keepNext w:val="0"/>
        <w:keepLines w:val="0"/>
        <w:spacing w:before="280" w:line="259" w:lineRule="auto"/>
        <w:rPr>
          <w:b/>
          <w:bCs/>
          <w:color w:val="000000"/>
          <w:sz w:val="26"/>
          <w:szCs w:val="26"/>
        </w:rPr>
      </w:pPr>
      <w:bookmarkStart w:id="46" w:name="_heading=h.71dlmj52kig7" w:colFirst="0" w:colLast="0"/>
      <w:bookmarkEnd w:id="46"/>
      <w:r>
        <w:rPr>
          <w:b/>
          <w:bCs/>
          <w:color w:val="000000"/>
          <w:sz w:val="26"/>
          <w:szCs w:val="26"/>
        </w:rPr>
        <w:t>4. AI Integration (</w:t>
      </w:r>
      <w:proofErr w:type="spellStart"/>
      <w:r>
        <w:rPr>
          <w:b/>
          <w:bCs/>
          <w:color w:val="188038"/>
          <w:sz w:val="26"/>
          <w:szCs w:val="26"/>
        </w:rPr>
        <w:t>src</w:t>
      </w:r>
      <w:proofErr w:type="spellEnd"/>
      <w:r>
        <w:rPr>
          <w:b/>
          <w:bCs/>
          <w:color w:val="188038"/>
          <w:sz w:val="26"/>
          <w:szCs w:val="26"/>
        </w:rPr>
        <w:t>/utils/gemini.js</w:t>
      </w:r>
      <w:r>
        <w:rPr>
          <w:b/>
          <w:bCs/>
          <w:color w:val="000000"/>
          <w:sz w:val="26"/>
          <w:szCs w:val="26"/>
        </w:rPr>
        <w:t>)</w:t>
      </w:r>
    </w:p>
    <w:p w14:paraId="27F786AF" w14:textId="7D541298" w:rsidR="00CA0DC5" w:rsidRDefault="00000000">
      <w:pPr>
        <w:spacing w:before="240" w:after="240" w:line="259" w:lineRule="auto"/>
        <w:rPr>
          <w:sz w:val="24"/>
          <w:szCs w:val="24"/>
        </w:rPr>
      </w:pPr>
      <w:r>
        <w:rPr>
          <w:sz w:val="24"/>
          <w:szCs w:val="24"/>
        </w:rPr>
        <w:t xml:space="preserve">This utility integrates the backend with the </w:t>
      </w:r>
      <w:r>
        <w:rPr>
          <w:b/>
          <w:bCs/>
          <w:sz w:val="24"/>
          <w:szCs w:val="24"/>
        </w:rPr>
        <w:t xml:space="preserve">Google Gemini </w:t>
      </w:r>
      <w:r w:rsidR="00D713B3">
        <w:rPr>
          <w:b/>
          <w:bCs/>
          <w:sz w:val="24"/>
          <w:szCs w:val="24"/>
        </w:rPr>
        <w:t>3.</w:t>
      </w:r>
      <w:r>
        <w:rPr>
          <w:b/>
          <w:bCs/>
          <w:sz w:val="24"/>
          <w:szCs w:val="24"/>
        </w:rPr>
        <w:t xml:space="preserve">5 Flash </w:t>
      </w:r>
      <w:r w:rsidR="00D713B3">
        <w:rPr>
          <w:b/>
          <w:bCs/>
          <w:sz w:val="24"/>
          <w:szCs w:val="24"/>
        </w:rPr>
        <w:t xml:space="preserve">Lite </w:t>
      </w:r>
      <w:r>
        <w:rPr>
          <w:b/>
          <w:bCs/>
          <w:sz w:val="24"/>
          <w:szCs w:val="24"/>
        </w:rPr>
        <w:t>API</w:t>
      </w:r>
      <w:r>
        <w:rPr>
          <w:sz w:val="24"/>
          <w:szCs w:val="24"/>
        </w:rPr>
        <w:t>. It sends prompts to the AI model and returns generated responses for summaries, flashcards, quizzes, and study plans.</w:t>
      </w:r>
    </w:p>
    <w:p w14:paraId="5DF6BDF7" w14:textId="387B2F65" w:rsidR="00CA0DC5" w:rsidRDefault="00D713B3">
      <w:pPr>
        <w:spacing w:line="259" w:lineRule="auto"/>
        <w:rPr>
          <w:sz w:val="24"/>
          <w:szCs w:val="24"/>
        </w:rPr>
      </w:pPr>
      <w:r>
        <w:rPr>
          <w:noProof/>
        </w:rPr>
        <w:drawing>
          <wp:inline distT="0" distB="0" distL="0" distR="0" wp14:anchorId="2433DCD8" wp14:editId="2F5E57C5">
            <wp:extent cx="5733415" cy="3048000"/>
            <wp:effectExtent l="0" t="0" r="635" b="0"/>
            <wp:docPr id="7303193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3415" cy="3048000"/>
                    </a:xfrm>
                    <a:prstGeom prst="rect">
                      <a:avLst/>
                    </a:prstGeom>
                    <a:noFill/>
                    <a:ln>
                      <a:noFill/>
                    </a:ln>
                  </pic:spPr>
                </pic:pic>
              </a:graphicData>
            </a:graphic>
          </wp:inline>
        </w:drawing>
      </w:r>
    </w:p>
    <w:p w14:paraId="5DE29721" w14:textId="77777777" w:rsidR="00CA0DC5" w:rsidRDefault="00000000">
      <w:pPr>
        <w:pStyle w:val="Heading3"/>
        <w:keepNext w:val="0"/>
        <w:keepLines w:val="0"/>
        <w:spacing w:before="280" w:line="259" w:lineRule="auto"/>
        <w:rPr>
          <w:b/>
          <w:bCs/>
          <w:color w:val="000000"/>
          <w:sz w:val="26"/>
          <w:szCs w:val="26"/>
        </w:rPr>
      </w:pPr>
      <w:bookmarkStart w:id="47" w:name="_heading=h.2yojvborkaac" w:colFirst="0" w:colLast="0"/>
      <w:bookmarkEnd w:id="47"/>
      <w:r>
        <w:rPr>
          <w:b/>
          <w:bCs/>
          <w:color w:val="000000"/>
          <w:sz w:val="26"/>
          <w:szCs w:val="26"/>
        </w:rPr>
        <w:t>5. File Upload Middleware (</w:t>
      </w:r>
      <w:proofErr w:type="spellStart"/>
      <w:r>
        <w:rPr>
          <w:b/>
          <w:bCs/>
          <w:color w:val="188038"/>
          <w:sz w:val="26"/>
          <w:szCs w:val="26"/>
        </w:rPr>
        <w:t>src</w:t>
      </w:r>
      <w:proofErr w:type="spellEnd"/>
      <w:r>
        <w:rPr>
          <w:b/>
          <w:bCs/>
          <w:color w:val="188038"/>
          <w:sz w:val="26"/>
          <w:szCs w:val="26"/>
        </w:rPr>
        <w:t>/middleware/upload.js</w:t>
      </w:r>
      <w:r>
        <w:rPr>
          <w:b/>
          <w:bCs/>
          <w:color w:val="000000"/>
          <w:sz w:val="26"/>
          <w:szCs w:val="26"/>
        </w:rPr>
        <w:t>)</w:t>
      </w:r>
    </w:p>
    <w:p w14:paraId="58CCA421" w14:textId="77777777" w:rsidR="00CA0DC5" w:rsidRDefault="00000000">
      <w:pPr>
        <w:spacing w:before="240" w:after="240" w:line="259" w:lineRule="auto"/>
        <w:rPr>
          <w:sz w:val="24"/>
          <w:szCs w:val="24"/>
        </w:rPr>
      </w:pPr>
      <w:r>
        <w:rPr>
          <w:sz w:val="24"/>
          <w:szCs w:val="24"/>
        </w:rPr>
        <w:t>The upload middleware handles study material uploads and validates incoming files before they are processed by the backend.</w:t>
      </w:r>
    </w:p>
    <w:p w14:paraId="3DC16958" w14:textId="77777777" w:rsidR="00CA0DC5" w:rsidRDefault="00CA0DC5">
      <w:pPr>
        <w:spacing w:line="259" w:lineRule="auto"/>
        <w:rPr>
          <w:sz w:val="24"/>
          <w:szCs w:val="24"/>
        </w:rPr>
      </w:pPr>
    </w:p>
    <w:p w14:paraId="6C976D42" w14:textId="65807C88" w:rsidR="00CA0DC5" w:rsidRPr="00AD320B" w:rsidRDefault="00D713B3" w:rsidP="00AD320B">
      <w:pPr>
        <w:spacing w:line="259" w:lineRule="auto"/>
        <w:rPr>
          <w:b/>
          <w:bCs/>
          <w:sz w:val="24"/>
          <w:szCs w:val="24"/>
        </w:rPr>
      </w:pPr>
      <w:r>
        <w:rPr>
          <w:noProof/>
        </w:rPr>
        <w:lastRenderedPageBreak/>
        <w:drawing>
          <wp:inline distT="0" distB="0" distL="0" distR="0" wp14:anchorId="420EE661" wp14:editId="1CEC46A1">
            <wp:extent cx="5733415" cy="3028950"/>
            <wp:effectExtent l="0" t="0" r="635" b="0"/>
            <wp:docPr id="17425561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3415" cy="3028950"/>
                    </a:xfrm>
                    <a:prstGeom prst="rect">
                      <a:avLst/>
                    </a:prstGeom>
                    <a:noFill/>
                    <a:ln>
                      <a:noFill/>
                    </a:ln>
                  </pic:spPr>
                </pic:pic>
              </a:graphicData>
            </a:graphic>
          </wp:inline>
        </w:drawing>
      </w:r>
      <w:bookmarkStart w:id="48" w:name="_heading=h.uxanmxphm1wo" w:colFirst="0" w:colLast="0"/>
      <w:bookmarkStart w:id="49" w:name="_heading=h.w1o2u9cztxoo" w:colFirst="0" w:colLast="0"/>
      <w:bookmarkEnd w:id="48"/>
      <w:bookmarkEnd w:id="49"/>
    </w:p>
    <w:p w14:paraId="782118FE" w14:textId="77777777" w:rsidR="00AD320B" w:rsidRDefault="00AD320B">
      <w:pPr>
        <w:pStyle w:val="Heading2"/>
        <w:keepNext w:val="0"/>
        <w:keepLines w:val="0"/>
        <w:spacing w:after="80" w:line="259" w:lineRule="auto"/>
        <w:rPr>
          <w:b/>
          <w:bCs/>
          <w:sz w:val="34"/>
          <w:szCs w:val="34"/>
        </w:rPr>
      </w:pPr>
      <w:bookmarkStart w:id="50" w:name="_heading=h.fi4i1o3di9z5" w:colFirst="0" w:colLast="0"/>
      <w:bookmarkEnd w:id="50"/>
    </w:p>
    <w:p w14:paraId="08476176" w14:textId="0D36532A" w:rsidR="00CA0DC5" w:rsidRDefault="00000000">
      <w:pPr>
        <w:pStyle w:val="Heading2"/>
        <w:keepNext w:val="0"/>
        <w:keepLines w:val="0"/>
        <w:spacing w:after="80" w:line="259" w:lineRule="auto"/>
        <w:rPr>
          <w:b/>
          <w:bCs/>
          <w:sz w:val="34"/>
          <w:szCs w:val="34"/>
        </w:rPr>
      </w:pPr>
      <w:r>
        <w:rPr>
          <w:b/>
          <w:bCs/>
          <w:sz w:val="34"/>
          <w:szCs w:val="34"/>
        </w:rPr>
        <w:t>Epic 4: Database Configuration</w:t>
      </w:r>
    </w:p>
    <w:p w14:paraId="35728F4F" w14:textId="77777777" w:rsidR="00CA0DC5" w:rsidRDefault="00000000">
      <w:pPr>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uses </w:t>
      </w:r>
      <w:r>
        <w:rPr>
          <w:b/>
          <w:bCs/>
          <w:sz w:val="24"/>
          <w:szCs w:val="24"/>
        </w:rPr>
        <w:t>MongoDB</w:t>
      </w:r>
      <w:r>
        <w:rPr>
          <w:sz w:val="24"/>
          <w:szCs w:val="24"/>
        </w:rPr>
        <w:t xml:space="preserve"> as its primary NoSQL database and </w:t>
      </w:r>
      <w:r>
        <w:rPr>
          <w:b/>
          <w:bCs/>
          <w:sz w:val="24"/>
          <w:szCs w:val="24"/>
        </w:rPr>
        <w:t>Mongoose ODM</w:t>
      </w:r>
      <w:r>
        <w:rPr>
          <w:sz w:val="24"/>
          <w:szCs w:val="24"/>
        </w:rPr>
        <w:t xml:space="preserve"> for data </w:t>
      </w:r>
      <w:proofErr w:type="spellStart"/>
      <w:r>
        <w:rPr>
          <w:sz w:val="24"/>
          <w:szCs w:val="24"/>
        </w:rPr>
        <w:t>modeling</w:t>
      </w:r>
      <w:proofErr w:type="spellEnd"/>
      <w:r>
        <w:rPr>
          <w:sz w:val="24"/>
          <w:szCs w:val="24"/>
        </w:rPr>
        <w:t xml:space="preserve"> and schema validation. MongoDB stores user information, uploaded study materials, and AI-generated learning resources in a structured manner. Mongoose simplifies database operations by providing schemas, validation rules, and efficient query handling.</w:t>
      </w:r>
    </w:p>
    <w:p w14:paraId="06F0A052" w14:textId="77777777" w:rsidR="00CA0DC5" w:rsidRDefault="00000000">
      <w:pPr>
        <w:pStyle w:val="Heading3"/>
        <w:keepNext w:val="0"/>
        <w:keepLines w:val="0"/>
        <w:spacing w:before="280" w:line="259" w:lineRule="auto"/>
        <w:rPr>
          <w:b/>
          <w:bCs/>
          <w:color w:val="000000"/>
          <w:sz w:val="26"/>
          <w:szCs w:val="26"/>
        </w:rPr>
      </w:pPr>
      <w:bookmarkStart w:id="51" w:name="_heading=h.7y3buvq93c0c" w:colFirst="0" w:colLast="0"/>
      <w:bookmarkEnd w:id="51"/>
      <w:r>
        <w:rPr>
          <w:b/>
          <w:bCs/>
          <w:color w:val="000000"/>
          <w:sz w:val="26"/>
          <w:szCs w:val="26"/>
        </w:rPr>
        <w:t>Configure MongoDB</w:t>
      </w:r>
    </w:p>
    <w:p w14:paraId="58431C5D" w14:textId="77777777" w:rsidR="00CA0DC5" w:rsidRDefault="00000000">
      <w:pPr>
        <w:spacing w:before="240" w:after="240" w:line="259" w:lineRule="auto"/>
        <w:rPr>
          <w:sz w:val="24"/>
          <w:szCs w:val="24"/>
        </w:rPr>
      </w:pPr>
      <w:r>
        <w:rPr>
          <w:sz w:val="24"/>
          <w:szCs w:val="24"/>
        </w:rPr>
        <w:t>Install Mongoose using the following command:</w:t>
      </w:r>
    </w:p>
    <w:tbl>
      <w:tblPr>
        <w:tblStyle w:val="a2"/>
        <w:tblW w:w="9029" w:type="dxa"/>
        <w:tblInd w:w="0" w:type="dxa"/>
        <w:tblLayout w:type="fixed"/>
        <w:tblLook w:val="0600" w:firstRow="0" w:lastRow="0" w:firstColumn="0" w:lastColumn="0" w:noHBand="1" w:noVBand="1"/>
      </w:tblPr>
      <w:tblGrid>
        <w:gridCol w:w="9029"/>
      </w:tblGrid>
      <w:tr w:rsidR="00CA0DC5" w14:paraId="2D90C494" w14:textId="77777777">
        <w:tc>
          <w:tcPr>
            <w:tcW w:w="9029" w:type="dxa"/>
            <w:shd w:val="clear" w:color="auto" w:fill="2B2B2B"/>
            <w:tcMar>
              <w:top w:w="100" w:type="dxa"/>
              <w:left w:w="100" w:type="dxa"/>
              <w:bottom w:w="100" w:type="dxa"/>
              <w:right w:w="100" w:type="dxa"/>
            </w:tcMar>
          </w:tcPr>
          <w:p w14:paraId="21A40CEE" w14:textId="77777777" w:rsidR="00CA0DC5" w:rsidRDefault="00000000">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 mongoose</w:t>
            </w:r>
          </w:p>
        </w:tc>
      </w:tr>
    </w:tbl>
    <w:p w14:paraId="25D22B7F" w14:textId="77777777" w:rsidR="00CA0DC5" w:rsidRDefault="00000000">
      <w:pPr>
        <w:pStyle w:val="Heading3"/>
        <w:keepNext w:val="0"/>
        <w:keepLines w:val="0"/>
        <w:spacing w:before="280" w:line="259" w:lineRule="auto"/>
        <w:rPr>
          <w:b/>
          <w:bCs/>
          <w:color w:val="000000"/>
          <w:sz w:val="26"/>
          <w:szCs w:val="26"/>
        </w:rPr>
      </w:pPr>
      <w:bookmarkStart w:id="52" w:name="_heading=h.uw6yzu62dk7l" w:colFirst="0" w:colLast="0"/>
      <w:bookmarkEnd w:id="52"/>
      <w:r>
        <w:rPr>
          <w:b/>
          <w:bCs/>
          <w:color w:val="000000"/>
          <w:sz w:val="26"/>
          <w:szCs w:val="26"/>
        </w:rPr>
        <w:t>Create Database Connection</w:t>
      </w:r>
    </w:p>
    <w:p w14:paraId="0ADB76CA" w14:textId="77777777" w:rsidR="00CA0DC5" w:rsidRDefault="00000000">
      <w:pPr>
        <w:spacing w:before="240" w:after="240" w:line="259" w:lineRule="auto"/>
        <w:jc w:val="both"/>
        <w:rPr>
          <w:sz w:val="24"/>
          <w:szCs w:val="24"/>
        </w:rPr>
      </w:pPr>
      <w:r>
        <w:rPr>
          <w:sz w:val="24"/>
          <w:szCs w:val="24"/>
        </w:rPr>
        <w:t>Before performing any database operations, establish a connection between the backend and MongoDB using Mongoose. The connection module is initialized during server startup to ensure reliable communication with the database.</w:t>
      </w:r>
    </w:p>
    <w:p w14:paraId="2068DA15" w14:textId="77777777" w:rsidR="00CA0DC5" w:rsidRDefault="00000000">
      <w:pPr>
        <w:pStyle w:val="Heading2"/>
        <w:keepNext w:val="0"/>
        <w:keepLines w:val="0"/>
        <w:spacing w:after="80" w:line="259" w:lineRule="auto"/>
        <w:rPr>
          <w:b/>
          <w:bCs/>
          <w:sz w:val="34"/>
          <w:szCs w:val="34"/>
        </w:rPr>
      </w:pPr>
      <w:bookmarkStart w:id="53" w:name="_heading=h.vmjuqf8hmchv" w:colFirst="0" w:colLast="0"/>
      <w:bookmarkEnd w:id="53"/>
      <w:r>
        <w:rPr>
          <w:b/>
          <w:bCs/>
          <w:sz w:val="34"/>
          <w:szCs w:val="34"/>
        </w:rPr>
        <w:t>Mongoose Schema Definitions</w:t>
      </w:r>
    </w:p>
    <w:p w14:paraId="71832208" w14:textId="77777777" w:rsidR="00CA0DC5" w:rsidRDefault="00000000">
      <w:pPr>
        <w:pStyle w:val="Heading3"/>
        <w:keepNext w:val="0"/>
        <w:keepLines w:val="0"/>
        <w:spacing w:before="280" w:line="259" w:lineRule="auto"/>
        <w:rPr>
          <w:b/>
          <w:bCs/>
          <w:color w:val="000000"/>
          <w:sz w:val="26"/>
          <w:szCs w:val="26"/>
        </w:rPr>
      </w:pPr>
      <w:bookmarkStart w:id="54" w:name="_heading=h.grxulhiyfycq" w:colFirst="0" w:colLast="0"/>
      <w:bookmarkEnd w:id="54"/>
      <w:r>
        <w:rPr>
          <w:b/>
          <w:bCs/>
          <w:color w:val="000000"/>
          <w:sz w:val="26"/>
          <w:szCs w:val="26"/>
        </w:rPr>
        <w:t>1. User Schema (</w:t>
      </w:r>
      <w:r>
        <w:rPr>
          <w:rFonts w:ascii="Roboto Mono" w:eastAsia="Roboto Mono" w:hAnsi="Roboto Mono" w:cs="Roboto Mono"/>
          <w:b/>
          <w:bCs/>
          <w:color w:val="000000"/>
          <w:sz w:val="26"/>
          <w:szCs w:val="26"/>
        </w:rPr>
        <w:t>models/</w:t>
      </w:r>
      <w:hyperlink r:id="rId17">
        <w:r w:rsidR="00CA0DC5">
          <w:rPr>
            <w:rFonts w:ascii="Roboto Mono" w:eastAsia="Roboto Mono" w:hAnsi="Roboto Mono" w:cs="Roboto Mono"/>
            <w:b/>
            <w:bCs/>
            <w:color w:val="000000"/>
            <w:sz w:val="26"/>
            <w:szCs w:val="26"/>
            <w:u w:val="single"/>
          </w:rPr>
          <w:t>User.js</w:t>
        </w:r>
      </w:hyperlink>
      <w:r>
        <w:rPr>
          <w:b/>
          <w:bCs/>
          <w:color w:val="000000"/>
          <w:sz w:val="26"/>
          <w:szCs w:val="26"/>
        </w:rPr>
        <w:t>)</w:t>
      </w:r>
    </w:p>
    <w:p w14:paraId="4EBD74E8" w14:textId="77777777" w:rsidR="00CA0DC5" w:rsidRDefault="00000000">
      <w:pPr>
        <w:spacing w:before="240" w:after="240" w:line="259" w:lineRule="auto"/>
        <w:jc w:val="both"/>
        <w:rPr>
          <w:sz w:val="24"/>
          <w:szCs w:val="24"/>
        </w:rPr>
      </w:pPr>
      <w:r>
        <w:rPr>
          <w:sz w:val="24"/>
          <w:szCs w:val="24"/>
        </w:rPr>
        <w:lastRenderedPageBreak/>
        <w:t xml:space="preserve">The </w:t>
      </w:r>
      <w:r>
        <w:rPr>
          <w:b/>
          <w:bCs/>
          <w:sz w:val="24"/>
          <w:szCs w:val="24"/>
        </w:rPr>
        <w:t>User</w:t>
      </w:r>
      <w:r>
        <w:rPr>
          <w:sz w:val="24"/>
          <w:szCs w:val="24"/>
        </w:rPr>
        <w:t xml:space="preserve"> schema stores authentication and profile information for registered users. It includes fields such as name, email, password, and role. Passwords are securely encrypted before being stored in the database.</w:t>
      </w:r>
    </w:p>
    <w:p w14:paraId="553AC69D" w14:textId="65A1A66E" w:rsidR="00CA0DC5" w:rsidRDefault="00AD320B">
      <w:pPr>
        <w:spacing w:before="240" w:after="240" w:line="259" w:lineRule="auto"/>
        <w:rPr>
          <w:sz w:val="24"/>
          <w:szCs w:val="24"/>
        </w:rPr>
      </w:pPr>
      <w:r>
        <w:rPr>
          <w:noProof/>
        </w:rPr>
        <w:drawing>
          <wp:inline distT="0" distB="0" distL="0" distR="0" wp14:anchorId="5843BC74" wp14:editId="3870A84A">
            <wp:extent cx="5733415" cy="3036570"/>
            <wp:effectExtent l="0" t="0" r="635" b="0"/>
            <wp:docPr id="97417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3415" cy="3036570"/>
                    </a:xfrm>
                    <a:prstGeom prst="rect">
                      <a:avLst/>
                    </a:prstGeom>
                    <a:noFill/>
                    <a:ln>
                      <a:noFill/>
                    </a:ln>
                  </pic:spPr>
                </pic:pic>
              </a:graphicData>
            </a:graphic>
          </wp:inline>
        </w:drawing>
      </w:r>
    </w:p>
    <w:p w14:paraId="4AE2692C" w14:textId="77777777" w:rsidR="00CA0DC5" w:rsidRDefault="00000000">
      <w:pPr>
        <w:pStyle w:val="Heading3"/>
        <w:keepNext w:val="0"/>
        <w:keepLines w:val="0"/>
        <w:spacing w:before="280" w:line="259" w:lineRule="auto"/>
        <w:rPr>
          <w:b/>
          <w:bCs/>
          <w:color w:val="000000"/>
          <w:sz w:val="26"/>
          <w:szCs w:val="26"/>
        </w:rPr>
      </w:pPr>
      <w:bookmarkStart w:id="55" w:name="_heading=h.ot6gi4xq6mts" w:colFirst="0" w:colLast="0"/>
      <w:bookmarkEnd w:id="55"/>
      <w:r>
        <w:rPr>
          <w:b/>
          <w:bCs/>
          <w:color w:val="000000"/>
          <w:sz w:val="26"/>
          <w:szCs w:val="26"/>
        </w:rPr>
        <w:t>2. Study Material Schema (</w:t>
      </w:r>
      <w:r>
        <w:rPr>
          <w:rFonts w:ascii="Roboto Mono" w:eastAsia="Roboto Mono" w:hAnsi="Roboto Mono" w:cs="Roboto Mono"/>
          <w:b/>
          <w:bCs/>
          <w:color w:val="000000"/>
          <w:sz w:val="26"/>
          <w:szCs w:val="26"/>
        </w:rPr>
        <w:t>models/Material.js</w:t>
      </w:r>
      <w:r>
        <w:rPr>
          <w:b/>
          <w:bCs/>
          <w:color w:val="000000"/>
          <w:sz w:val="26"/>
          <w:szCs w:val="26"/>
        </w:rPr>
        <w:t>)</w:t>
      </w:r>
    </w:p>
    <w:p w14:paraId="6AE9ABA7" w14:textId="77777777" w:rsidR="00CA0DC5" w:rsidRDefault="00000000">
      <w:pPr>
        <w:spacing w:before="240" w:after="240" w:line="259" w:lineRule="auto"/>
        <w:jc w:val="both"/>
        <w:rPr>
          <w:sz w:val="24"/>
          <w:szCs w:val="24"/>
        </w:rPr>
      </w:pPr>
      <w:r>
        <w:rPr>
          <w:sz w:val="24"/>
          <w:szCs w:val="24"/>
        </w:rPr>
        <w:t xml:space="preserve">The </w:t>
      </w:r>
      <w:r>
        <w:rPr>
          <w:b/>
          <w:bCs/>
          <w:sz w:val="24"/>
          <w:szCs w:val="24"/>
        </w:rPr>
        <w:t>Study Material</w:t>
      </w:r>
      <w:r>
        <w:rPr>
          <w:sz w:val="24"/>
          <w:szCs w:val="24"/>
        </w:rPr>
        <w:t xml:space="preserve"> schema stores the learning content uploaded by users. This content acts as the input for AI-powered features such as summaries, quizzes, flashcards, and study plans.</w:t>
      </w:r>
    </w:p>
    <w:p w14:paraId="216B0A60" w14:textId="6CF4109C" w:rsidR="00CA0DC5" w:rsidRDefault="002D4140">
      <w:pPr>
        <w:spacing w:before="240" w:after="240" w:line="259" w:lineRule="auto"/>
        <w:rPr>
          <w:sz w:val="24"/>
          <w:szCs w:val="24"/>
        </w:rPr>
      </w:pPr>
      <w:r>
        <w:rPr>
          <w:noProof/>
        </w:rPr>
        <w:drawing>
          <wp:inline distT="0" distB="0" distL="0" distR="0" wp14:anchorId="77B57F5B" wp14:editId="4A2609C0">
            <wp:extent cx="5733415" cy="3057525"/>
            <wp:effectExtent l="0" t="0" r="635" b="9525"/>
            <wp:docPr id="6781040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3415" cy="3057525"/>
                    </a:xfrm>
                    <a:prstGeom prst="rect">
                      <a:avLst/>
                    </a:prstGeom>
                    <a:noFill/>
                    <a:ln>
                      <a:noFill/>
                    </a:ln>
                  </pic:spPr>
                </pic:pic>
              </a:graphicData>
            </a:graphic>
          </wp:inline>
        </w:drawing>
      </w:r>
    </w:p>
    <w:p w14:paraId="2279BD26" w14:textId="77777777" w:rsidR="00CA0DC5" w:rsidRDefault="00000000">
      <w:pPr>
        <w:pStyle w:val="Heading3"/>
        <w:keepNext w:val="0"/>
        <w:keepLines w:val="0"/>
        <w:spacing w:before="280" w:line="259" w:lineRule="auto"/>
        <w:rPr>
          <w:b/>
          <w:bCs/>
          <w:color w:val="000000"/>
          <w:sz w:val="26"/>
          <w:szCs w:val="26"/>
        </w:rPr>
      </w:pPr>
      <w:bookmarkStart w:id="56" w:name="_heading=h.4v0zmwnh1c0n" w:colFirst="0" w:colLast="0"/>
      <w:bookmarkEnd w:id="56"/>
      <w:r>
        <w:rPr>
          <w:b/>
          <w:bCs/>
          <w:color w:val="000000"/>
          <w:sz w:val="26"/>
          <w:szCs w:val="26"/>
        </w:rPr>
        <w:t>Database Collections</w:t>
      </w:r>
    </w:p>
    <w:p w14:paraId="335A1E17" w14:textId="77777777" w:rsidR="00CA0DC5" w:rsidRDefault="00000000">
      <w:pPr>
        <w:spacing w:before="240" w:after="240" w:line="259" w:lineRule="auto"/>
      </w:pPr>
      <w:r>
        <w:rPr>
          <w:sz w:val="24"/>
          <w:szCs w:val="24"/>
        </w:rPr>
        <w:t xml:space="preserve">The AI </w:t>
      </w:r>
      <w:proofErr w:type="spellStart"/>
      <w:proofErr w:type="gramStart"/>
      <w:r>
        <w:rPr>
          <w:sz w:val="24"/>
          <w:szCs w:val="24"/>
        </w:rPr>
        <w:t>StudyBuddy</w:t>
      </w:r>
      <w:proofErr w:type="spellEnd"/>
      <w:r>
        <w:rPr>
          <w:sz w:val="24"/>
          <w:szCs w:val="24"/>
        </w:rPr>
        <w:t xml:space="preserve">  database</w:t>
      </w:r>
      <w:proofErr w:type="gramEnd"/>
      <w:r>
        <w:rPr>
          <w:sz w:val="24"/>
          <w:szCs w:val="24"/>
        </w:rPr>
        <w:t xml:space="preserve"> consists of the following collections:</w:t>
      </w:r>
    </w:p>
    <w:p w14:paraId="2341368B" w14:textId="77777777" w:rsidR="00CA0DC5" w:rsidRDefault="00000000">
      <w:pPr>
        <w:numPr>
          <w:ilvl w:val="0"/>
          <w:numId w:val="1"/>
        </w:numPr>
        <w:spacing w:before="240" w:line="259" w:lineRule="auto"/>
        <w:rPr>
          <w:sz w:val="24"/>
          <w:szCs w:val="24"/>
        </w:rPr>
      </w:pPr>
      <w:r>
        <w:rPr>
          <w:b/>
          <w:bCs/>
          <w:sz w:val="24"/>
          <w:szCs w:val="24"/>
        </w:rPr>
        <w:lastRenderedPageBreak/>
        <w:t>Users</w:t>
      </w:r>
      <w:r>
        <w:rPr>
          <w:sz w:val="24"/>
          <w:szCs w:val="24"/>
        </w:rPr>
        <w:t xml:space="preserve"> – Stores user account and authentication details.</w:t>
      </w:r>
    </w:p>
    <w:p w14:paraId="17D63256" w14:textId="77777777" w:rsidR="00CA0DC5" w:rsidRDefault="00000000">
      <w:pPr>
        <w:numPr>
          <w:ilvl w:val="0"/>
          <w:numId w:val="1"/>
        </w:numPr>
        <w:spacing w:after="240" w:line="259" w:lineRule="auto"/>
        <w:rPr>
          <w:sz w:val="24"/>
          <w:szCs w:val="24"/>
        </w:rPr>
      </w:pPr>
      <w:r>
        <w:rPr>
          <w:b/>
          <w:bCs/>
          <w:sz w:val="24"/>
          <w:szCs w:val="24"/>
        </w:rPr>
        <w:t>Study Materials</w:t>
      </w:r>
      <w:r>
        <w:rPr>
          <w:sz w:val="24"/>
          <w:szCs w:val="24"/>
        </w:rPr>
        <w:t xml:space="preserve"> – Stores uploaded learning materials.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