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sz w:val="22"/>
                <w:rtl w:val="0"/>
              </w:rPr>
              <w:t>05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sz w:val="22"/>
                <w:rtl w:val="0"/>
              </w:rPr>
              <w:t>SWTID-2026-4248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sz w:val="22"/>
                <w:rtl w:val="0"/>
              </w:rPr>
              <w:t>LearnMate AI StudyBuddy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LearnMate AI StudyBuddy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AI-powered learning backend (Node.js, Express.js, MongoDB, JWT) that lets students upload study material and uses Google Gemini (gemini-3.5-flash-lite) to generate summaries, flashcards, quizzes and personalised study plans, with admin management.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28 September 2026 to 05 October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Features: user registration and login (JWT), role-based access, study material upload / list / view / delete, AI summary, AI flashcards, AI quiz, AI study plan, admin user management and statistics.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User stories / requirements tested: USN-1 to USN-22 (FR-1 to FR-8) – primarily USN-1, USN-3, USN-8, USN-14, USN-15, USN-16 and USN-17 verified with Postman screenshots.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http://localhost:5000 (local Node.js server; API tested with Postman in VS Code)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test accounts created through POST /api/auth/register (e.g. admin2@example.com); JWT Bearer token returned by login is used for protected APIs.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Register a new user (POST /api/auth/register)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1. Open Postman</w:t>
            </w:r>
          </w:p>
          <w:p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2. POST to /api/auth/register</w:t>
            </w:r>
          </w:p>
          <w:p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3. Send JSON body with name, email, password, role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HTTP 201 Created with message "Registered successfully", access and refresh tokens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HTTP 201 Created in 149 ms; tokens returned (Screenshot 1)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Login with valid credentials (POST /api/auth/login)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POST to /api/auth/login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Send email and password as JSON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with message "Logged in" and JWT tokens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OK in 123 ms; tokens returned (Screenshot 2)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Upload study material (POST /api/materials/upload)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Add Bearer token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Choose form-data with file (Nodejs.txt) and title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3. Send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201 with message "Material uploaded" and stored material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201 Created in 37 ms; material saved (Screenshot 3)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Generate AI summary (POST /api/materials/:id/summarize)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Use material id from TC-003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POST to /summarize with token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with a concise summary generated by Gemini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OK in 2.57 s; summary returned (Screenshot 4)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Generate AI flashcards (POST /api/materials/:id/flashcards)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Use a material id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POST to /flashcards with token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with a JSON list of question/answer flashcards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OK in 1.99 s; flashcards returned (Screenshot 5)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Generate AI quiz (POST /api/materials/:id/quiz)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Use a material id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POST to /quiz with token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with multiple-choice questions, options and answers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OK in 15.72 s; quiz returned (Screenshot 6)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Generate AI study plan (POST /api/materials/:id/study-plan)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Use a material id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POST to /study-plan with token (goal, hoursPerDay, days optional)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with a day-by-day personalised study plan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200 OK in 26.16 s; 7-day plan returned (Screenshot 7)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Login with wrong password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POST to /api/auth/login with wrong password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401 "Invalid credentials"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Not yet executed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Access protected route without token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GET /api/materials without Authorization header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401 "Not authenticated"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Not yet executed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Upload unsupported file type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Upload a .jpg file to /api/materials/upload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Request rejected: only .txt, .md and .pdf allowed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Not yet executed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TC-011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Student accesses admin route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Log in as student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GET /api/admin/users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HTTP 403 "Admins only"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Not yet executed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Pending</w:t>
            </w:r>
          </w:p>
        </w:tc>
      </w:tr>
    </w:tbl>
    <w:p>
      <w:r>
        <w:rPr>
          <w:b/>
          <w:sz w:val="20"/>
        </w:rPr>
        <w:t>Test Evidence (Postman screenshots):</w:t>
      </w:r>
    </w:p>
    <w:p>
      <w:r>
        <w:rPr>
          <w:b/>
          <w:sz w:val="20"/>
        </w:rPr>
        <w:t>Screenshot 1 – TC-001: POST /api/auth/register (201 Created)</w:t>
      </w:r>
    </w:p>
    <w:p>
      <w:pPr>
        <w:jc w:val="center"/>
      </w:pPr>
      <w:r>
        <w:drawing>
          <wp:inline>
            <wp:extent cx="5486400" cy="29062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Screenshot 2 – TC-002: POST /api/auth/login (200 OK)</w:t>
      </w:r>
    </w:p>
    <w:p>
      <w:pPr>
        <w:jc w:val="center"/>
      </w:pPr>
      <w:r>
        <w:drawing>
          <wp:inline>
            <wp:extent cx="548640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Screenshot 3 – TC-003: POST /api/materials/upload (201 Created)</w:t>
      </w:r>
    </w:p>
    <w:p>
      <w:pPr>
        <w:jc w:val="center"/>
      </w:pPr>
      <w:r>
        <w:drawing>
          <wp:inline>
            <wp:extent cx="5486400" cy="29181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Screenshot 4 – TC-004: POST /api/materials/:id/summarize (200 OK)</w:t>
      </w:r>
    </w:p>
    <w:p>
      <w:pPr>
        <w:jc w:val="center"/>
      </w:pPr>
      <w:r>
        <w:drawing>
          <wp:inline>
            <wp:extent cx="5486400" cy="2898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Screenshot 5 – TC-005: POST /api/materials/:id/flashcards (200 OK)</w:t>
      </w:r>
    </w:p>
    <w:p>
      <w:pPr>
        <w:jc w:val="center"/>
      </w:pPr>
      <w:r>
        <w:drawing>
          <wp:inline>
            <wp:extent cx="5486400" cy="2906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Screenshot 6 – TC-006: POST /api/materials/:id/quiz (200 OK)</w:t>
      </w:r>
    </w:p>
    <w:p>
      <w:pPr>
        <w:jc w:val="center"/>
      </w:pPr>
      <w:r>
        <w:drawing>
          <wp:inline>
            <wp:extent cx="5486400" cy="2922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Screenshot 7 – TC-007: POST /api/materials/:id/study-plan (200 OK)</w:t>
      </w:r>
    </w:p>
    <w:p>
      <w:pPr>
        <w:jc w:val="center"/>
      </w:pPr>
      <w:r>
        <w:drawing>
          <wp:inline>
            <wp:extent cx="5486400" cy="2914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15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Any user can register with role "admin" because the role is read from the request body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1. POST /api/auth/register</w:t>
            </w:r>
          </w:p>
          <w:p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2. Send role: "admin"</w:t>
            </w:r>
          </w:p>
          <w:p>
            <w:pPr>
              <w:rPr/>
            </w:pPr>
            <w:r>
              <w:rPr>
                <w:rFonts w:ascii="Calibri" w:hAnsi="Calibri" w:cs="Calibri" w:eastAsia="Calibri"/>
                <w:sz w:val="18"/>
                <w:rtl w:val="0"/>
              </w:rPr>
              <w:t>3. Admin token is issued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  <w:sz w:val="18"/>
                <w:rtl w:val="0"/>
              </w:rPr>
              <w:t>Restrict admin creation to a seed script or admin-only endpoint (found in code review)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BG-002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npm start runs "nodemon server.js" but the entry file is index.js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Run npm start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Server fails to start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Change the start script to nodemon index.js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BG-003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AI endpoints (summarize, flashcards, quiz, study-plan) do not check that the material belongs to the requesting user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Log in as user B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Call /summarize with user A's material id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Add the same ownership check used in getMaterial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BG-004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Flashcard/quiz generation fails if Gemini returns text that is not valid JSON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Call /flashcards or /quiz</w:t>
            </w:r>
          </w:p>
          <w:p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2. JSON.parse throws on malformed output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Wrap parsing in try/catch and retry or return a friendly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BG-005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README and package description still mention Gemini 2.5 Flash while the code uses gemini-3.5-flash-lite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1. Compare README with src/utils/gemini.js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rFonts w:ascii="Calibri" w:hAnsi="Calibri" w:cs="Calibri" w:eastAsia="Calibri"/>
                <w:color w:val="1f1f1f"/>
                <w:sz w:val="18"/>
                <w:rtl w:val="0"/>
              </w:rPr>
              <w:t>Update README and package.json description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Vinu 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05 October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