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CF4" w:rsidRDefault="002A64F5" w:rsidP="00A53EE2">
      <w:pPr>
        <w:pStyle w:val="ListParagraph"/>
        <w:numPr>
          <w:ilvl w:val="0"/>
          <w:numId w:val="1"/>
        </w:numPr>
        <w:spacing w:line="360" w:lineRule="auto"/>
        <w:rPr>
          <w:rFonts w:ascii="Circular Std Book" w:hAnsi="Circular Std Book" w:cs="Circular Std Book"/>
        </w:rPr>
      </w:pPr>
      <w:r>
        <w:rPr>
          <w:rFonts w:ascii="Circular Std Book" w:hAnsi="Circular Std Book" w:cs="Circular Std Book"/>
        </w:rPr>
        <w:t xml:space="preserve">The difference between sampling scheme (a) and (b) is </w:t>
      </w:r>
      <w:r w:rsidR="00521278">
        <w:rPr>
          <w:rFonts w:ascii="Circular Std Book" w:hAnsi="Circular Std Book" w:cs="Circular Std Book"/>
        </w:rPr>
        <w:t>in how representative each scheme is. In (a), for each group we take an amount that is proportional w</w:t>
      </w:r>
      <w:r w:rsidR="00A53EE2">
        <w:rPr>
          <w:rFonts w:ascii="Circular Std Book" w:hAnsi="Circular Std Book" w:cs="Circular Std Book"/>
        </w:rPr>
        <w:t xml:space="preserve">ith the group size compared to </w:t>
      </w:r>
      <m:oMath>
        <m:r>
          <w:rPr>
            <w:rFonts w:ascii="Cambria Math" w:hAnsi="Cambria Math" w:cs="Circular Std Book"/>
          </w:rPr>
          <m:t>m</m:t>
        </m:r>
      </m:oMath>
      <w:r w:rsidR="00521278">
        <w:rPr>
          <w:rFonts w:ascii="Circular Std Book" w:hAnsi="Circular Std Book" w:cs="Circular Std Book"/>
        </w:rPr>
        <w:t xml:space="preserve">, that is </w:t>
      </w:r>
      <m:oMath>
        <m:f>
          <m:fPr>
            <m:ctrlPr>
              <w:rPr>
                <w:rFonts w:ascii="Cambria Math" w:hAnsi="Cambria Math" w:cs="Circular Std Book"/>
                <w:i/>
              </w:rPr>
            </m:ctrlPr>
          </m:fPr>
          <m:num>
            <m:sSub>
              <m:sSubPr>
                <m:ctrlPr>
                  <w:rPr>
                    <w:rFonts w:ascii="Cambria Math" w:hAnsi="Cambria Math" w:cs="Circular Std Book"/>
                    <w:i/>
                  </w:rPr>
                </m:ctrlPr>
              </m:sSubPr>
              <m:e>
                <m:r>
                  <w:rPr>
                    <w:rFonts w:ascii="Cambria Math" w:hAnsi="Cambria Math" w:cs="Circular Std Book"/>
                  </w:rPr>
                  <m:t>m</m:t>
                </m:r>
              </m:e>
              <m:sub>
                <m:r>
                  <w:rPr>
                    <w:rFonts w:ascii="Cambria Math" w:hAnsi="Cambria Math" w:cs="Circular Std Book"/>
                  </w:rPr>
                  <m:t>i</m:t>
                </m:r>
              </m:sub>
            </m:sSub>
          </m:num>
          <m:den>
            <m:r>
              <w:rPr>
                <w:rFonts w:ascii="Cambria Math" w:hAnsi="Cambria Math" w:cs="Circular Std Book"/>
              </w:rPr>
              <m:t>m</m:t>
            </m:r>
          </m:den>
        </m:f>
        <m:r>
          <w:rPr>
            <w:rFonts w:ascii="Cambria Math" w:hAnsi="Cambria Math" w:cs="Circular Std Book"/>
          </w:rPr>
          <m:t xml:space="preserve"> </m:t>
        </m:r>
      </m:oMath>
      <w:r w:rsidR="00A53EE2">
        <w:rPr>
          <w:rFonts w:ascii="Circular Std Book" w:eastAsiaTheme="minorEastAsia" w:hAnsi="Circular Std Book" w:cs="Circular Std Book"/>
        </w:rPr>
        <w:t xml:space="preserve"> </w:t>
      </w:r>
      <w:r w:rsidR="00A53EE2">
        <w:rPr>
          <w:rFonts w:ascii="Circular Std Book" w:hAnsi="Circular Std Book" w:cs="Circular Std Book"/>
        </w:rPr>
        <w:t xml:space="preserve">. This means that the final </w:t>
      </w:r>
      <m:oMath>
        <m:r>
          <w:rPr>
            <w:rFonts w:ascii="Cambria Math" w:hAnsi="Cambria Math" w:cs="Circular Std Book"/>
          </w:rPr>
          <m:t>n</m:t>
        </m:r>
      </m:oMath>
      <w:r w:rsidR="00521278">
        <w:rPr>
          <w:rFonts w:ascii="Circular Std Book" w:hAnsi="Circular Std Book" w:cs="Circular Std Book"/>
        </w:rPr>
        <w:t xml:space="preserve"> elements that are chosen will include a number of elements from each group proportional to the group size relative to all objects. The bigger a group is, the more elements from that grou</w:t>
      </w:r>
      <w:r w:rsidR="00A53EE2">
        <w:rPr>
          <w:rFonts w:ascii="Circular Std Book" w:hAnsi="Circular Std Book" w:cs="Circular Std Book"/>
        </w:rPr>
        <w:t xml:space="preserve">p will be present in the final </w:t>
      </w:r>
      <m:oMath>
        <m:r>
          <w:rPr>
            <w:rFonts w:ascii="Cambria Math" w:hAnsi="Cambria Math" w:cs="Circular Std Book"/>
          </w:rPr>
          <m:t>n</m:t>
        </m:r>
      </m:oMath>
      <w:r w:rsidR="00521278">
        <w:rPr>
          <w:rFonts w:ascii="Circular Std Book" w:hAnsi="Circular Std Book" w:cs="Circular Std Book"/>
        </w:rPr>
        <w:t xml:space="preserve"> elements chosen. On the other hand, sampling scheme (b) will be a simple </w:t>
      </w:r>
      <w:r w:rsidR="00A53EE2">
        <w:rPr>
          <w:rFonts w:ascii="Circular Std Book" w:hAnsi="Circular Std Book" w:cs="Circular Std Book"/>
        </w:rPr>
        <w:t xml:space="preserve">sampling with replacement without taking in consideration group size. </w:t>
      </w:r>
      <w:r>
        <w:rPr>
          <w:rFonts w:ascii="Circular Std Book" w:hAnsi="Circular Std Book" w:cs="Circular Std Book"/>
        </w:rPr>
        <w:br/>
      </w:r>
    </w:p>
    <w:p w:rsidR="00AC3ED7" w:rsidRPr="00A53EE2" w:rsidRDefault="00AC3ED7" w:rsidP="00AC3ED7">
      <w:pPr>
        <w:pStyle w:val="ListParagraph"/>
        <w:numPr>
          <w:ilvl w:val="0"/>
          <w:numId w:val="1"/>
        </w:numPr>
        <w:spacing w:line="360" w:lineRule="auto"/>
        <w:rPr>
          <w:rFonts w:ascii="Circular Std Book" w:hAnsi="Circular Std Book" w:cs="Circular Std Book"/>
        </w:rPr>
      </w:pPr>
      <w:r>
        <w:rPr>
          <w:rFonts w:ascii="Circular Std Book" w:hAnsi="Circular Std Book" w:cs="Circular Std Book"/>
        </w:rPr>
        <w:t>The purpose of the inverse document frequency is to moderate the attention given to the common words such as “the”, “and”, “is”, etc. This allows for more unique words to be weighted higher across the corpus. The more documents that contain the word, the lower the value of</w:t>
      </w:r>
      <w:r w:rsidR="002A64F5">
        <w:rPr>
          <w:rFonts w:ascii="Circular Std Book" w:hAnsi="Circular Std Book" w:cs="Circular Std Book"/>
        </w:rPr>
        <w:t xml:space="preserve"> </w:t>
      </w:r>
      <w:r>
        <w:rPr>
          <w:rFonts w:ascii="Circular Std Book" w:hAnsi="Circular Std Book" w:cs="Circular Std Book"/>
        </w:rPr>
        <w:t xml:space="preserve"> </w:t>
      </w:r>
      <m:oMath>
        <m:f>
          <m:fPr>
            <m:ctrlPr>
              <w:rPr>
                <w:rFonts w:ascii="Cambria Math" w:hAnsi="Cambria Math" w:cs="Circular Std Book"/>
                <w:i/>
              </w:rPr>
            </m:ctrlPr>
          </m:fPr>
          <m:num>
            <m:r>
              <w:rPr>
                <w:rFonts w:ascii="Cambria Math" w:hAnsi="Cambria Math" w:cs="Circular Std Book"/>
              </w:rPr>
              <m:t>m</m:t>
            </m:r>
          </m:num>
          <m:den>
            <m:r>
              <w:rPr>
                <w:rFonts w:ascii="Cambria Math" w:hAnsi="Cambria Math" w:cs="Circular Std Book"/>
              </w:rPr>
              <m:t>d</m:t>
            </m:r>
            <m:sSub>
              <m:sSubPr>
                <m:ctrlPr>
                  <w:rPr>
                    <w:rFonts w:ascii="Cambria Math" w:hAnsi="Cambria Math" w:cs="Circular Std Book"/>
                    <w:i/>
                  </w:rPr>
                </m:ctrlPr>
              </m:sSubPr>
              <m:e>
                <m:r>
                  <w:rPr>
                    <w:rFonts w:ascii="Cambria Math" w:hAnsi="Cambria Math" w:cs="Circular Std Book"/>
                  </w:rPr>
                  <m:t>f</m:t>
                </m:r>
              </m:e>
              <m:sub>
                <m:r>
                  <w:rPr>
                    <w:rFonts w:ascii="Cambria Math" w:hAnsi="Cambria Math" w:cs="Circular Std Book"/>
                  </w:rPr>
                  <m:t>i</m:t>
                </m:r>
              </m:sub>
            </m:sSub>
          </m:den>
        </m:f>
        <m:r>
          <w:rPr>
            <w:rFonts w:ascii="Cambria Math" w:hAnsi="Cambria Math" w:cs="Circular Std Book"/>
          </w:rPr>
          <m:t xml:space="preserve"> </m:t>
        </m:r>
      </m:oMath>
      <w:r>
        <w:rPr>
          <w:rFonts w:ascii="Circular Std Book" w:eastAsiaTheme="minorEastAsia" w:hAnsi="Circular Std Book" w:cs="Circular Std Book"/>
        </w:rPr>
        <w:t xml:space="preserve"> and thus, the lower the importance of the word in a particular document. </w:t>
      </w:r>
      <w:r w:rsidR="00A53EE2">
        <w:rPr>
          <w:rFonts w:ascii="Circular Std Book" w:eastAsiaTheme="minorEastAsia" w:hAnsi="Circular Std Book" w:cs="Circular Std Book"/>
        </w:rPr>
        <w:br/>
      </w:r>
    </w:p>
    <w:p w:rsidR="00A53EE2" w:rsidRDefault="00A53EE2" w:rsidP="00AC3ED7">
      <w:pPr>
        <w:pStyle w:val="ListParagraph"/>
        <w:numPr>
          <w:ilvl w:val="0"/>
          <w:numId w:val="1"/>
        </w:numPr>
        <w:spacing w:line="360" w:lineRule="auto"/>
        <w:rPr>
          <w:rFonts w:ascii="Circular Std Book" w:hAnsi="Circular Std Book" w:cs="Circular Std Book"/>
        </w:rPr>
      </w:pPr>
      <w:r>
        <w:rPr>
          <w:rFonts w:ascii="Circular Std Book" w:hAnsi="Circular Std Book" w:cs="Circular Std Book"/>
        </w:rPr>
        <w:t xml:space="preserve">Some of the issues that might be encountered is in how the data is represented. It is more difficult to calculate the similarity of vehicles when their attributes are represented as strings. To solve this, we can instead have integers represent each of the string values in the attributes. For example, for vehicle type, the number 1 can represent a sedan while number 2 can represent an SUV. This way, we don’t deal with string characters and will be able to compare vehicles more accurately. </w:t>
      </w:r>
      <w:r>
        <w:rPr>
          <w:rFonts w:ascii="Circular Std Book" w:hAnsi="Circular Std Book" w:cs="Circular Std Book"/>
        </w:rPr>
        <w:br/>
      </w:r>
    </w:p>
    <w:p w:rsidR="000B7E1C" w:rsidRPr="000B7E1C" w:rsidRDefault="00E03480" w:rsidP="000B7E1C">
      <w:pPr>
        <w:pStyle w:val="ListParagraph"/>
        <w:numPr>
          <w:ilvl w:val="0"/>
          <w:numId w:val="1"/>
        </w:numPr>
        <w:spacing w:line="360" w:lineRule="auto"/>
        <w:rPr>
          <w:rFonts w:ascii="Circular Std Book" w:hAnsi="Circular Std Book" w:cs="Circular Std Book"/>
        </w:rPr>
      </w:pPr>
      <w:r>
        <w:rPr>
          <w:rFonts w:ascii="Circular Std Book" w:hAnsi="Circular Std Book" w:cs="Circular Std Book"/>
        </w:rPr>
        <w:t xml:space="preserve">The vectors [ 1 2 3 </w:t>
      </w:r>
      <w:proofErr w:type="gramStart"/>
      <w:r>
        <w:rPr>
          <w:rFonts w:ascii="Circular Std Book" w:hAnsi="Circular Std Book" w:cs="Circular Std Book"/>
        </w:rPr>
        <w:t>4 ]</w:t>
      </w:r>
      <w:proofErr w:type="gramEnd"/>
      <w:r>
        <w:rPr>
          <w:rFonts w:ascii="Circular Std Book" w:hAnsi="Circular Std Book" w:cs="Circular Std Book"/>
        </w:rPr>
        <w:t xml:space="preserve"> and [ 8 -15 2 4 ] are orthogonal. When we take the dot product between them, we obtain 8 – 30 + 6 + 16, which equals 0. Whenever the dot product is equal to 0, then the angle between them is 90 degrees. </w:t>
      </w:r>
      <w:r w:rsidR="0047612F">
        <w:rPr>
          <w:rFonts w:ascii="Circular Std Book" w:hAnsi="Circular Std Book" w:cs="Circular Std Book"/>
        </w:rPr>
        <w:br/>
        <w:t xml:space="preserve">In their current form, the vectors are not orthonormal. However, we can make them orthonormal by multiplying the vectors by the inverse of their norm. The </w:t>
      </w:r>
      <w:r w:rsidR="0084596A">
        <w:rPr>
          <w:rFonts w:ascii="Circular Std Book" w:hAnsi="Circular Std Book" w:cs="Circular Std Book"/>
        </w:rPr>
        <w:lastRenderedPageBreak/>
        <w:t xml:space="preserve">norm of </w:t>
      </w:r>
      <m:oMath>
        <m:r>
          <w:rPr>
            <w:rFonts w:ascii="Cambria Math" w:hAnsi="Cambria Math" w:cs="Circular Std Book"/>
          </w:rPr>
          <m:t>A</m:t>
        </m:r>
      </m:oMath>
      <w:r w:rsidR="0047612F">
        <w:rPr>
          <w:rFonts w:ascii="Circular Std Book" w:hAnsi="Circular Std Book" w:cs="Circular Std Book"/>
        </w:rPr>
        <w:t xml:space="preserve"> is </w:t>
      </w:r>
      <m:oMath>
        <m:rad>
          <m:radPr>
            <m:degHide m:val="1"/>
            <m:ctrlPr>
              <w:rPr>
                <w:rFonts w:ascii="Cambria Math" w:hAnsi="Cambria Math" w:cs="Circular Std Book"/>
                <w:i/>
              </w:rPr>
            </m:ctrlPr>
          </m:radPr>
          <m:deg/>
          <m:e>
            <m:sSup>
              <m:sSupPr>
                <m:ctrlPr>
                  <w:rPr>
                    <w:rFonts w:ascii="Cambria Math" w:hAnsi="Cambria Math" w:cs="Circular Std Book"/>
                    <w:i/>
                  </w:rPr>
                </m:ctrlPr>
              </m:sSupPr>
              <m:e>
                <m:r>
                  <w:rPr>
                    <w:rFonts w:ascii="Cambria Math" w:hAnsi="Cambria Math" w:cs="Circular Std Book"/>
                  </w:rPr>
                  <m:t>1</m:t>
                </m:r>
              </m:e>
              <m:sup>
                <m:r>
                  <w:rPr>
                    <w:rFonts w:ascii="Cambria Math" w:hAnsi="Cambria Math" w:cs="Circular Std Book"/>
                  </w:rPr>
                  <m:t>2</m:t>
                </m:r>
              </m:sup>
            </m:sSup>
            <m:r>
              <w:rPr>
                <w:rFonts w:ascii="Cambria Math" w:hAnsi="Cambria Math" w:cs="Circular Std Book"/>
              </w:rPr>
              <m:t>+</m:t>
            </m:r>
            <m:sSup>
              <m:sSupPr>
                <m:ctrlPr>
                  <w:rPr>
                    <w:rFonts w:ascii="Cambria Math" w:hAnsi="Cambria Math" w:cs="Circular Std Book"/>
                    <w:i/>
                  </w:rPr>
                </m:ctrlPr>
              </m:sSupPr>
              <m:e>
                <m:r>
                  <w:rPr>
                    <w:rFonts w:ascii="Cambria Math" w:hAnsi="Cambria Math" w:cs="Circular Std Book"/>
                  </w:rPr>
                  <m:t>2</m:t>
                </m:r>
              </m:e>
              <m:sup>
                <m:r>
                  <w:rPr>
                    <w:rFonts w:ascii="Cambria Math" w:hAnsi="Cambria Math" w:cs="Circular Std Book"/>
                  </w:rPr>
                  <m:t>2</m:t>
                </m:r>
              </m:sup>
            </m:sSup>
            <m:r>
              <w:rPr>
                <w:rFonts w:ascii="Cambria Math" w:hAnsi="Cambria Math" w:cs="Circular Std Book"/>
              </w:rPr>
              <m:t>+</m:t>
            </m:r>
            <m:sSup>
              <m:sSupPr>
                <m:ctrlPr>
                  <w:rPr>
                    <w:rFonts w:ascii="Cambria Math" w:hAnsi="Cambria Math" w:cs="Circular Std Book"/>
                    <w:i/>
                  </w:rPr>
                </m:ctrlPr>
              </m:sSupPr>
              <m:e>
                <m:r>
                  <w:rPr>
                    <w:rFonts w:ascii="Cambria Math" w:hAnsi="Cambria Math" w:cs="Circular Std Book"/>
                  </w:rPr>
                  <m:t>3</m:t>
                </m:r>
              </m:e>
              <m:sup>
                <m:r>
                  <w:rPr>
                    <w:rFonts w:ascii="Cambria Math" w:hAnsi="Cambria Math" w:cs="Circular Std Book"/>
                  </w:rPr>
                  <m:t>2</m:t>
                </m:r>
              </m:sup>
            </m:sSup>
            <m:r>
              <w:rPr>
                <w:rFonts w:ascii="Cambria Math" w:hAnsi="Cambria Math" w:cs="Circular Std Book"/>
              </w:rPr>
              <m:t>+</m:t>
            </m:r>
            <m:sSup>
              <m:sSupPr>
                <m:ctrlPr>
                  <w:rPr>
                    <w:rFonts w:ascii="Cambria Math" w:hAnsi="Cambria Math" w:cs="Circular Std Book"/>
                    <w:i/>
                  </w:rPr>
                </m:ctrlPr>
              </m:sSupPr>
              <m:e>
                <m:r>
                  <w:rPr>
                    <w:rFonts w:ascii="Cambria Math" w:hAnsi="Cambria Math" w:cs="Circular Std Book"/>
                  </w:rPr>
                  <m:t>4</m:t>
                </m:r>
              </m:e>
              <m:sup>
                <m:r>
                  <w:rPr>
                    <w:rFonts w:ascii="Cambria Math" w:hAnsi="Cambria Math" w:cs="Circular Std Book"/>
                  </w:rPr>
                  <m:t>2</m:t>
                </m:r>
              </m:sup>
            </m:sSup>
          </m:e>
        </m:rad>
        <m:r>
          <w:rPr>
            <w:rFonts w:ascii="Cambria Math" w:hAnsi="Cambria Math" w:cs="Circular Std Book"/>
          </w:rPr>
          <m:t xml:space="preserve">= </m:t>
        </m:r>
        <m:rad>
          <m:radPr>
            <m:degHide m:val="1"/>
            <m:ctrlPr>
              <w:rPr>
                <w:rFonts w:ascii="Cambria Math" w:hAnsi="Cambria Math" w:cs="Circular Std Book"/>
                <w:i/>
              </w:rPr>
            </m:ctrlPr>
          </m:radPr>
          <m:deg/>
          <m:e>
            <m:r>
              <w:rPr>
                <w:rFonts w:ascii="Cambria Math" w:hAnsi="Cambria Math" w:cs="Circular Std Book"/>
              </w:rPr>
              <m:t>1+4+9+16</m:t>
            </m:r>
          </m:e>
        </m:rad>
        <m:r>
          <w:rPr>
            <w:rFonts w:ascii="Cambria Math" w:hAnsi="Cambria Math" w:cs="Circular Std Book"/>
          </w:rPr>
          <m:t xml:space="preserve">= </m:t>
        </m:r>
        <m:rad>
          <m:radPr>
            <m:degHide m:val="1"/>
            <m:ctrlPr>
              <w:rPr>
                <w:rFonts w:ascii="Cambria Math" w:hAnsi="Cambria Math" w:cs="Circular Std Book"/>
                <w:i/>
              </w:rPr>
            </m:ctrlPr>
          </m:radPr>
          <m:deg/>
          <m:e>
            <m:r>
              <w:rPr>
                <w:rFonts w:ascii="Cambria Math" w:hAnsi="Cambria Math" w:cs="Circular Std Book"/>
              </w:rPr>
              <m:t>30</m:t>
            </m:r>
          </m:e>
        </m:rad>
      </m:oMath>
      <w:r w:rsidR="0084596A">
        <w:rPr>
          <w:rFonts w:ascii="Circular Std Book" w:eastAsiaTheme="minorEastAsia" w:hAnsi="Circular Std Book" w:cs="Circular Std Book"/>
        </w:rPr>
        <w:t xml:space="preserve"> and the norm of </w:t>
      </w:r>
      <m:oMath>
        <m:r>
          <w:rPr>
            <w:rFonts w:ascii="Cambria Math" w:eastAsiaTheme="minorEastAsia" w:hAnsi="Cambria Math" w:cs="Circular Std Book"/>
          </w:rPr>
          <m:t>B</m:t>
        </m:r>
      </m:oMath>
      <w:bookmarkStart w:id="0" w:name="_GoBack"/>
      <w:bookmarkEnd w:id="0"/>
      <w:r w:rsidR="0047612F">
        <w:rPr>
          <w:rFonts w:ascii="Circular Std Book" w:eastAsiaTheme="minorEastAsia" w:hAnsi="Circular Std Book" w:cs="Circular Std Book"/>
        </w:rPr>
        <w:t xml:space="preserve"> is </w:t>
      </w:r>
      <m:oMath>
        <m:rad>
          <m:radPr>
            <m:degHide m:val="1"/>
            <m:ctrlPr>
              <w:rPr>
                <w:rFonts w:ascii="Cambria Math" w:hAnsi="Cambria Math" w:cs="Circular Std Book"/>
                <w:i/>
              </w:rPr>
            </m:ctrlPr>
          </m:radPr>
          <m:deg/>
          <m:e>
            <m:sSup>
              <m:sSupPr>
                <m:ctrlPr>
                  <w:rPr>
                    <w:rFonts w:ascii="Cambria Math" w:hAnsi="Cambria Math" w:cs="Circular Std Book"/>
                    <w:i/>
                  </w:rPr>
                </m:ctrlPr>
              </m:sSupPr>
              <m:e>
                <m:r>
                  <w:rPr>
                    <w:rFonts w:ascii="Cambria Math" w:hAnsi="Cambria Math" w:cs="Circular Std Book"/>
                  </w:rPr>
                  <m:t>8</m:t>
                </m:r>
              </m:e>
              <m:sup>
                <m:r>
                  <w:rPr>
                    <w:rFonts w:ascii="Cambria Math" w:hAnsi="Cambria Math" w:cs="Circular Std Book"/>
                  </w:rPr>
                  <m:t>2</m:t>
                </m:r>
              </m:sup>
            </m:sSup>
            <m:r>
              <w:rPr>
                <w:rFonts w:ascii="Cambria Math" w:hAnsi="Cambria Math" w:cs="Circular Std Book"/>
              </w:rPr>
              <m:t>+</m:t>
            </m:r>
            <m:sSup>
              <m:sSupPr>
                <m:ctrlPr>
                  <w:rPr>
                    <w:rFonts w:ascii="Cambria Math" w:hAnsi="Cambria Math" w:cs="Circular Std Book"/>
                    <w:i/>
                  </w:rPr>
                </m:ctrlPr>
              </m:sSupPr>
              <m:e>
                <m:r>
                  <w:rPr>
                    <w:rFonts w:ascii="Cambria Math" w:hAnsi="Cambria Math" w:cs="Circular Std Book"/>
                  </w:rPr>
                  <m:t>-15</m:t>
                </m:r>
              </m:e>
              <m:sup>
                <m:r>
                  <w:rPr>
                    <w:rFonts w:ascii="Cambria Math" w:hAnsi="Cambria Math" w:cs="Circular Std Book"/>
                  </w:rPr>
                  <m:t>2</m:t>
                </m:r>
              </m:sup>
            </m:sSup>
            <m:r>
              <w:rPr>
                <w:rFonts w:ascii="Cambria Math" w:hAnsi="Cambria Math" w:cs="Circular Std Book"/>
              </w:rPr>
              <m:t>+</m:t>
            </m:r>
            <m:sSup>
              <m:sSupPr>
                <m:ctrlPr>
                  <w:rPr>
                    <w:rFonts w:ascii="Cambria Math" w:hAnsi="Cambria Math" w:cs="Circular Std Book"/>
                    <w:i/>
                  </w:rPr>
                </m:ctrlPr>
              </m:sSupPr>
              <m:e>
                <m:r>
                  <w:rPr>
                    <w:rFonts w:ascii="Cambria Math" w:hAnsi="Cambria Math" w:cs="Circular Std Book"/>
                  </w:rPr>
                  <m:t>2</m:t>
                </m:r>
              </m:e>
              <m:sup>
                <m:r>
                  <w:rPr>
                    <w:rFonts w:ascii="Cambria Math" w:hAnsi="Cambria Math" w:cs="Circular Std Book"/>
                  </w:rPr>
                  <m:t>2</m:t>
                </m:r>
              </m:sup>
            </m:sSup>
            <m:r>
              <w:rPr>
                <w:rFonts w:ascii="Cambria Math" w:hAnsi="Cambria Math" w:cs="Circular Std Book"/>
              </w:rPr>
              <m:t>+</m:t>
            </m:r>
            <m:sSup>
              <m:sSupPr>
                <m:ctrlPr>
                  <w:rPr>
                    <w:rFonts w:ascii="Cambria Math" w:hAnsi="Cambria Math" w:cs="Circular Std Book"/>
                    <w:i/>
                  </w:rPr>
                </m:ctrlPr>
              </m:sSupPr>
              <m:e>
                <m:r>
                  <w:rPr>
                    <w:rFonts w:ascii="Cambria Math" w:hAnsi="Cambria Math" w:cs="Circular Std Book"/>
                  </w:rPr>
                  <m:t>4</m:t>
                </m:r>
              </m:e>
              <m:sup>
                <m:r>
                  <w:rPr>
                    <w:rFonts w:ascii="Cambria Math" w:hAnsi="Cambria Math" w:cs="Circular Std Book"/>
                  </w:rPr>
                  <m:t>2</m:t>
                </m:r>
              </m:sup>
            </m:sSup>
          </m:e>
        </m:rad>
        <m:r>
          <w:rPr>
            <w:rFonts w:ascii="Cambria Math" w:hAnsi="Cambria Math" w:cs="Circular Std Book"/>
          </w:rPr>
          <m:t xml:space="preserve">= </m:t>
        </m:r>
        <m:rad>
          <m:radPr>
            <m:degHide m:val="1"/>
            <m:ctrlPr>
              <w:rPr>
                <w:rFonts w:ascii="Cambria Math" w:hAnsi="Cambria Math" w:cs="Circular Std Book"/>
                <w:i/>
              </w:rPr>
            </m:ctrlPr>
          </m:radPr>
          <m:deg/>
          <m:e>
            <m:r>
              <w:rPr>
                <w:rFonts w:ascii="Cambria Math" w:hAnsi="Cambria Math" w:cs="Circular Std Book"/>
              </w:rPr>
              <m:t>64+225</m:t>
            </m:r>
            <m:r>
              <w:rPr>
                <w:rFonts w:ascii="Cambria Math" w:hAnsi="Cambria Math" w:cs="Circular Std Book"/>
              </w:rPr>
              <m:t>+4</m:t>
            </m:r>
            <m:r>
              <w:rPr>
                <w:rFonts w:ascii="Cambria Math" w:hAnsi="Cambria Math" w:cs="Circular Std Book"/>
              </w:rPr>
              <m:t>+16</m:t>
            </m:r>
          </m:e>
        </m:rad>
        <m:r>
          <w:rPr>
            <w:rFonts w:ascii="Cambria Math" w:hAnsi="Cambria Math" w:cs="Circular Std Book"/>
          </w:rPr>
          <m:t xml:space="preserve">= </m:t>
        </m:r>
        <m:rad>
          <m:radPr>
            <m:degHide m:val="1"/>
            <m:ctrlPr>
              <w:rPr>
                <w:rFonts w:ascii="Cambria Math" w:hAnsi="Cambria Math" w:cs="Circular Std Book"/>
                <w:i/>
              </w:rPr>
            </m:ctrlPr>
          </m:radPr>
          <m:deg/>
          <m:e>
            <m:r>
              <w:rPr>
                <w:rFonts w:ascii="Cambria Math" w:hAnsi="Cambria Math" w:cs="Circular Std Book"/>
              </w:rPr>
              <m:t>30</m:t>
            </m:r>
            <m:r>
              <w:rPr>
                <w:rFonts w:ascii="Cambria Math" w:hAnsi="Cambria Math" w:cs="Circular Std Book"/>
              </w:rPr>
              <m:t>9</m:t>
            </m:r>
          </m:e>
        </m:rad>
      </m:oMath>
      <w:r w:rsidR="000B7E1C">
        <w:rPr>
          <w:rFonts w:ascii="Circular Std Book" w:eastAsiaTheme="minorEastAsia" w:hAnsi="Circular Std Book" w:cs="Circular Std Book"/>
        </w:rPr>
        <w:t>. The normalized version</w:t>
      </w:r>
      <w:r w:rsidR="00B87D5A">
        <w:rPr>
          <w:rFonts w:ascii="Circular Std Book" w:eastAsiaTheme="minorEastAsia" w:hAnsi="Circular Std Book" w:cs="Circular Std Book"/>
        </w:rPr>
        <w:t>s</w:t>
      </w:r>
      <w:r w:rsidR="000B7E1C">
        <w:rPr>
          <w:rFonts w:ascii="Circular Std Book" w:eastAsiaTheme="minorEastAsia" w:hAnsi="Circular Std Book" w:cs="Circular Std Book"/>
        </w:rPr>
        <w:t xml:space="preserve"> of the vectors are now:</w:t>
      </w:r>
      <w:r w:rsidR="000B7E1C">
        <w:rPr>
          <w:rFonts w:ascii="Circular Std Book" w:eastAsiaTheme="minorEastAsia" w:hAnsi="Circular Std Book" w:cs="Circular Std Book"/>
        </w:rPr>
        <w:br/>
      </w:r>
      <m:oMathPara>
        <m:oMath>
          <m:r>
            <w:rPr>
              <w:rFonts w:ascii="Cambria Math" w:hAnsi="Cambria Math" w:cs="Circular Std Book"/>
            </w:rPr>
            <m:t>A=</m:t>
          </m:r>
          <m:d>
            <m:dPr>
              <m:begChr m:val="["/>
              <m:endChr m:val="]"/>
              <m:ctrlPr>
                <w:rPr>
                  <w:rFonts w:ascii="Cambria Math" w:hAnsi="Cambria Math" w:cs="Circular Std Book"/>
                  <w:i/>
                </w:rPr>
              </m:ctrlPr>
            </m:dPr>
            <m:e>
              <m:eqArr>
                <m:eqArrPr>
                  <m:ctrlPr>
                    <w:rPr>
                      <w:rFonts w:ascii="Cambria Math" w:hAnsi="Cambria Math" w:cs="Circular Std Book"/>
                      <w:i/>
                    </w:rPr>
                  </m:ctrlPr>
                </m:eqArrPr>
                <m:e>
                  <m:f>
                    <m:fPr>
                      <m:ctrlPr>
                        <w:rPr>
                          <w:rFonts w:ascii="Cambria Math" w:hAnsi="Cambria Math" w:cs="Circular Std Book"/>
                          <w:i/>
                        </w:rPr>
                      </m:ctrlPr>
                    </m:fPr>
                    <m:num>
                      <m:r>
                        <w:rPr>
                          <w:rFonts w:ascii="Cambria Math" w:hAnsi="Cambria Math" w:cs="Circular Std Book"/>
                        </w:rPr>
                        <m:t>1</m:t>
                      </m:r>
                    </m:num>
                    <m:den>
                      <m:rad>
                        <m:radPr>
                          <m:degHide m:val="1"/>
                          <m:ctrlPr>
                            <w:rPr>
                              <w:rFonts w:ascii="Cambria Math" w:hAnsi="Cambria Math" w:cs="Circular Std Book"/>
                              <w:i/>
                            </w:rPr>
                          </m:ctrlPr>
                        </m:radPr>
                        <m:deg/>
                        <m:e>
                          <m:r>
                            <w:rPr>
                              <w:rFonts w:ascii="Cambria Math" w:hAnsi="Cambria Math" w:cs="Circular Std Book"/>
                            </w:rPr>
                            <m:t>30</m:t>
                          </m:r>
                        </m:e>
                      </m:rad>
                    </m:den>
                  </m:f>
                </m:e>
                <m:e>
                  <m:f>
                    <m:fPr>
                      <m:ctrlPr>
                        <w:rPr>
                          <w:rFonts w:ascii="Cambria Math" w:hAnsi="Cambria Math" w:cs="Circular Std Book"/>
                          <w:i/>
                        </w:rPr>
                      </m:ctrlPr>
                    </m:fPr>
                    <m:num>
                      <m:r>
                        <w:rPr>
                          <w:rFonts w:ascii="Cambria Math" w:hAnsi="Cambria Math" w:cs="Circular Std Book"/>
                        </w:rPr>
                        <m:t>2</m:t>
                      </m:r>
                    </m:num>
                    <m:den>
                      <m:rad>
                        <m:radPr>
                          <m:degHide m:val="1"/>
                          <m:ctrlPr>
                            <w:rPr>
                              <w:rFonts w:ascii="Cambria Math" w:hAnsi="Cambria Math" w:cs="Circular Std Book"/>
                              <w:i/>
                            </w:rPr>
                          </m:ctrlPr>
                        </m:radPr>
                        <m:deg/>
                        <m:e>
                          <m:r>
                            <w:rPr>
                              <w:rFonts w:ascii="Cambria Math" w:hAnsi="Cambria Math" w:cs="Circular Std Book"/>
                            </w:rPr>
                            <m:t>30</m:t>
                          </m:r>
                        </m:e>
                      </m:rad>
                    </m:den>
                  </m:f>
                  <m:ctrlPr>
                    <w:rPr>
                      <w:rFonts w:ascii="Cambria Math" w:eastAsia="Cambria Math" w:hAnsi="Cambria Math" w:cs="Cambria Math"/>
                      <w:i/>
                    </w:rPr>
                  </m:ctrlPr>
                </m:e>
                <m:e>
                  <m:f>
                    <m:fPr>
                      <m:ctrlPr>
                        <w:rPr>
                          <w:rFonts w:ascii="Cambria Math" w:hAnsi="Cambria Math" w:cs="Circular Std Book"/>
                          <w:i/>
                        </w:rPr>
                      </m:ctrlPr>
                    </m:fPr>
                    <m:num>
                      <m:r>
                        <w:rPr>
                          <w:rFonts w:ascii="Cambria Math" w:hAnsi="Cambria Math" w:cs="Circular Std Book"/>
                        </w:rPr>
                        <m:t>3</m:t>
                      </m:r>
                    </m:num>
                    <m:den>
                      <m:rad>
                        <m:radPr>
                          <m:degHide m:val="1"/>
                          <m:ctrlPr>
                            <w:rPr>
                              <w:rFonts w:ascii="Cambria Math" w:hAnsi="Cambria Math" w:cs="Circular Std Book"/>
                              <w:i/>
                            </w:rPr>
                          </m:ctrlPr>
                        </m:radPr>
                        <m:deg/>
                        <m:e>
                          <m:r>
                            <w:rPr>
                              <w:rFonts w:ascii="Cambria Math" w:hAnsi="Cambria Math" w:cs="Circular Std Book"/>
                            </w:rPr>
                            <m:t>30</m:t>
                          </m:r>
                        </m:e>
                      </m:rad>
                    </m:den>
                  </m:f>
                  <m:ctrlPr>
                    <w:rPr>
                      <w:rFonts w:ascii="Cambria Math" w:eastAsia="Cambria Math" w:hAnsi="Cambria Math" w:cs="Cambria Math"/>
                      <w:i/>
                    </w:rPr>
                  </m:ctrlPr>
                </m:e>
                <m:e>
                  <m:f>
                    <m:fPr>
                      <m:ctrlPr>
                        <w:rPr>
                          <w:rFonts w:ascii="Cambria Math" w:hAnsi="Cambria Math" w:cs="Circular Std Book"/>
                          <w:i/>
                        </w:rPr>
                      </m:ctrlPr>
                    </m:fPr>
                    <m:num>
                      <m:r>
                        <w:rPr>
                          <w:rFonts w:ascii="Cambria Math" w:hAnsi="Cambria Math" w:cs="Circular Std Book"/>
                        </w:rPr>
                        <m:t>4</m:t>
                      </m:r>
                    </m:num>
                    <m:den>
                      <m:rad>
                        <m:radPr>
                          <m:degHide m:val="1"/>
                          <m:ctrlPr>
                            <w:rPr>
                              <w:rFonts w:ascii="Cambria Math" w:hAnsi="Cambria Math" w:cs="Circular Std Book"/>
                              <w:i/>
                            </w:rPr>
                          </m:ctrlPr>
                        </m:radPr>
                        <m:deg/>
                        <m:e>
                          <m:r>
                            <w:rPr>
                              <w:rFonts w:ascii="Cambria Math" w:hAnsi="Cambria Math" w:cs="Circular Std Book"/>
                            </w:rPr>
                            <m:t>30</m:t>
                          </m:r>
                        </m:e>
                      </m:rad>
                    </m:den>
                  </m:f>
                </m:e>
              </m:eqArr>
            </m:e>
          </m:d>
          <m:r>
            <w:rPr>
              <w:rFonts w:ascii="Cambria Math" w:eastAsiaTheme="minorEastAsia" w:hAnsi="Cambria Math" w:cs="Circular Std Book"/>
            </w:rPr>
            <m:t>,  B=</m:t>
          </m:r>
          <m:d>
            <m:dPr>
              <m:begChr m:val="["/>
              <m:endChr m:val="]"/>
              <m:ctrlPr>
                <w:rPr>
                  <w:rFonts w:ascii="Cambria Math" w:hAnsi="Cambria Math" w:cs="Circular Std Book"/>
                  <w:i/>
                </w:rPr>
              </m:ctrlPr>
            </m:dPr>
            <m:e>
              <m:eqArr>
                <m:eqArrPr>
                  <m:ctrlPr>
                    <w:rPr>
                      <w:rFonts w:ascii="Cambria Math" w:hAnsi="Cambria Math" w:cs="Circular Std Book"/>
                      <w:i/>
                    </w:rPr>
                  </m:ctrlPr>
                </m:eqArrPr>
                <m:e>
                  <m:f>
                    <m:fPr>
                      <m:ctrlPr>
                        <w:rPr>
                          <w:rFonts w:ascii="Cambria Math" w:hAnsi="Cambria Math" w:cs="Circular Std Book"/>
                          <w:i/>
                        </w:rPr>
                      </m:ctrlPr>
                    </m:fPr>
                    <m:num>
                      <m:r>
                        <w:rPr>
                          <w:rFonts w:ascii="Cambria Math" w:hAnsi="Cambria Math" w:cs="Circular Std Book"/>
                        </w:rPr>
                        <m:t>8</m:t>
                      </m:r>
                    </m:num>
                    <m:den>
                      <m:rad>
                        <m:radPr>
                          <m:degHide m:val="1"/>
                          <m:ctrlPr>
                            <w:rPr>
                              <w:rFonts w:ascii="Cambria Math" w:hAnsi="Cambria Math" w:cs="Circular Std Book"/>
                              <w:i/>
                            </w:rPr>
                          </m:ctrlPr>
                        </m:radPr>
                        <m:deg/>
                        <m:e>
                          <m:r>
                            <w:rPr>
                              <w:rFonts w:ascii="Cambria Math" w:hAnsi="Cambria Math" w:cs="Circular Std Book"/>
                            </w:rPr>
                            <m:t>30</m:t>
                          </m:r>
                          <m:r>
                            <w:rPr>
                              <w:rFonts w:ascii="Cambria Math" w:hAnsi="Cambria Math" w:cs="Circular Std Book"/>
                            </w:rPr>
                            <m:t>9</m:t>
                          </m:r>
                        </m:e>
                      </m:rad>
                    </m:den>
                  </m:f>
                </m:e>
                <m:e>
                  <m:f>
                    <m:fPr>
                      <m:ctrlPr>
                        <w:rPr>
                          <w:rFonts w:ascii="Cambria Math" w:hAnsi="Cambria Math" w:cs="Circular Std Book"/>
                          <w:i/>
                        </w:rPr>
                      </m:ctrlPr>
                    </m:fPr>
                    <m:num>
                      <m:r>
                        <w:rPr>
                          <w:rFonts w:ascii="Cambria Math" w:hAnsi="Cambria Math" w:cs="Circular Std Book"/>
                        </w:rPr>
                        <m:t>-15</m:t>
                      </m:r>
                    </m:num>
                    <m:den>
                      <m:rad>
                        <m:radPr>
                          <m:degHide m:val="1"/>
                          <m:ctrlPr>
                            <w:rPr>
                              <w:rFonts w:ascii="Cambria Math" w:hAnsi="Cambria Math" w:cs="Circular Std Book"/>
                              <w:i/>
                            </w:rPr>
                          </m:ctrlPr>
                        </m:radPr>
                        <m:deg/>
                        <m:e>
                          <m:r>
                            <w:rPr>
                              <w:rFonts w:ascii="Cambria Math" w:hAnsi="Cambria Math" w:cs="Circular Std Book"/>
                            </w:rPr>
                            <m:t>30</m:t>
                          </m:r>
                          <m:r>
                            <w:rPr>
                              <w:rFonts w:ascii="Cambria Math" w:hAnsi="Cambria Math" w:cs="Circular Std Book"/>
                            </w:rPr>
                            <m:t>9</m:t>
                          </m:r>
                        </m:e>
                      </m:rad>
                    </m:den>
                  </m:f>
                  <m:ctrlPr>
                    <w:rPr>
                      <w:rFonts w:ascii="Cambria Math" w:eastAsia="Cambria Math" w:hAnsi="Cambria Math" w:cs="Cambria Math"/>
                      <w:i/>
                    </w:rPr>
                  </m:ctrlPr>
                </m:e>
                <m:e>
                  <m:f>
                    <m:fPr>
                      <m:ctrlPr>
                        <w:rPr>
                          <w:rFonts w:ascii="Cambria Math" w:hAnsi="Cambria Math" w:cs="Circular Std Book"/>
                          <w:i/>
                        </w:rPr>
                      </m:ctrlPr>
                    </m:fPr>
                    <m:num>
                      <m:r>
                        <w:rPr>
                          <w:rFonts w:ascii="Cambria Math" w:hAnsi="Cambria Math" w:cs="Circular Std Book"/>
                        </w:rPr>
                        <m:t>2</m:t>
                      </m:r>
                    </m:num>
                    <m:den>
                      <m:rad>
                        <m:radPr>
                          <m:degHide m:val="1"/>
                          <m:ctrlPr>
                            <w:rPr>
                              <w:rFonts w:ascii="Cambria Math" w:hAnsi="Cambria Math" w:cs="Circular Std Book"/>
                              <w:i/>
                            </w:rPr>
                          </m:ctrlPr>
                        </m:radPr>
                        <m:deg/>
                        <m:e>
                          <m:r>
                            <w:rPr>
                              <w:rFonts w:ascii="Cambria Math" w:hAnsi="Cambria Math" w:cs="Circular Std Book"/>
                            </w:rPr>
                            <m:t>30</m:t>
                          </m:r>
                          <m:r>
                            <w:rPr>
                              <w:rFonts w:ascii="Cambria Math" w:hAnsi="Cambria Math" w:cs="Circular Std Book"/>
                            </w:rPr>
                            <m:t>9</m:t>
                          </m:r>
                        </m:e>
                      </m:rad>
                    </m:den>
                  </m:f>
                  <m:ctrlPr>
                    <w:rPr>
                      <w:rFonts w:ascii="Cambria Math" w:eastAsia="Cambria Math" w:hAnsi="Cambria Math" w:cs="Cambria Math"/>
                      <w:i/>
                    </w:rPr>
                  </m:ctrlPr>
                </m:e>
                <m:e>
                  <m:f>
                    <m:fPr>
                      <m:ctrlPr>
                        <w:rPr>
                          <w:rFonts w:ascii="Cambria Math" w:hAnsi="Cambria Math" w:cs="Circular Std Book"/>
                          <w:i/>
                        </w:rPr>
                      </m:ctrlPr>
                    </m:fPr>
                    <m:num>
                      <m:r>
                        <w:rPr>
                          <w:rFonts w:ascii="Cambria Math" w:hAnsi="Cambria Math" w:cs="Circular Std Book"/>
                        </w:rPr>
                        <m:t>4</m:t>
                      </m:r>
                    </m:num>
                    <m:den>
                      <m:rad>
                        <m:radPr>
                          <m:degHide m:val="1"/>
                          <m:ctrlPr>
                            <w:rPr>
                              <w:rFonts w:ascii="Cambria Math" w:hAnsi="Cambria Math" w:cs="Circular Std Book"/>
                              <w:i/>
                            </w:rPr>
                          </m:ctrlPr>
                        </m:radPr>
                        <m:deg/>
                        <m:e>
                          <m:r>
                            <w:rPr>
                              <w:rFonts w:ascii="Cambria Math" w:hAnsi="Cambria Math" w:cs="Circular Std Book"/>
                            </w:rPr>
                            <m:t>30</m:t>
                          </m:r>
                          <m:r>
                            <w:rPr>
                              <w:rFonts w:ascii="Cambria Math" w:hAnsi="Cambria Math" w:cs="Circular Std Book"/>
                            </w:rPr>
                            <m:t>9</m:t>
                          </m:r>
                        </m:e>
                      </m:rad>
                    </m:den>
                  </m:f>
                </m:e>
              </m:eqArr>
            </m:e>
          </m:d>
        </m:oMath>
      </m:oMathPara>
    </w:p>
    <w:sectPr w:rsidR="000B7E1C" w:rsidRPr="000B7E1C" w:rsidSect="00575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ircular Std Book">
    <w:panose1 w:val="020B0604020101020102"/>
    <w:charset w:val="4D"/>
    <w:family w:val="swiss"/>
    <w:notTrueType/>
    <w:pitch w:val="variable"/>
    <w:sig w:usb0="8000002F" w:usb1="5000E47B" w:usb2="00000008"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05418A"/>
    <w:multiLevelType w:val="hybridMultilevel"/>
    <w:tmpl w:val="B4D6F4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ED7"/>
    <w:rsid w:val="000B7E1C"/>
    <w:rsid w:val="002A64F5"/>
    <w:rsid w:val="0047612F"/>
    <w:rsid w:val="00521278"/>
    <w:rsid w:val="0057557B"/>
    <w:rsid w:val="00810603"/>
    <w:rsid w:val="0084596A"/>
    <w:rsid w:val="00A53EE2"/>
    <w:rsid w:val="00AC3ED7"/>
    <w:rsid w:val="00B87D5A"/>
    <w:rsid w:val="00BE6107"/>
    <w:rsid w:val="00DF430A"/>
    <w:rsid w:val="00E03480"/>
    <w:rsid w:val="00E31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CA5602"/>
  <w14:defaultImageDpi w14:val="32767"/>
  <w15:chartTrackingRefBased/>
  <w15:docId w15:val="{0E289554-DD7E-AB45-A205-151C3138E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ED7"/>
    <w:pPr>
      <w:ind w:left="720"/>
      <w:contextualSpacing/>
    </w:pPr>
  </w:style>
  <w:style w:type="character" w:styleId="PlaceholderText">
    <w:name w:val="Placeholder Text"/>
    <w:basedOn w:val="DefaultParagraphFont"/>
    <w:uiPriority w:val="99"/>
    <w:semiHidden/>
    <w:rsid w:val="00AC3E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2018-02-01T06:38:00Z</dcterms:created>
  <dcterms:modified xsi:type="dcterms:W3CDTF">2018-02-01T08:17:00Z</dcterms:modified>
</cp:coreProperties>
</file>