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ANALISI  DEI REQUISITI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Il nostro programma gestirá un sistema di prenotazione di alberghi nelle principali cittá europee.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totale gestirà massimo 5 hotel per ogni città (il numero delle città lo decideremo in seguito).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Quando il cliente cercherà una sistemazione in una determinata città gli verranno proposti gli hotel con i relativi prezzi ed i servizi offerti.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Il programma sarà formato da 2 parti: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parte back-end, che sarà programmata in c# e sarà assegnata alla gestione degli alberghi, con i vari metodi;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parte front-end, che sarà scritta in HTML e con cui interagirà l'utente.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Il programma avrà una classe padre:La classe hotel; la quale farà ereditare alle classi figlie gli attributi ed i metodi utili per tutte le altre classi.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