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A6A4"/>
          <w:sz w:val="96"/>
        </w:rPr>
        <w:br/>
        <w:br/>
        <w:br/>
        <w:br/>
        <w:t>DVPNYX</w:t>
      </w:r>
    </w:p>
    <w:p>
      <w:pPr>
        <w:jc w:val="center"/>
      </w:pPr>
      <w:r>
        <w:rPr>
          <w:b/>
          <w:color w:val="56234D"/>
          <w:sz w:val="44"/>
        </w:rPr>
        <w:t>Cotizador de Servicios</w:t>
      </w:r>
    </w:p>
    <w:p>
      <w:pPr>
        <w:jc w:val="center"/>
      </w:pPr>
      <w:r>
        <w:rPr>
          <w:color w:val="555555"/>
          <w:sz w:val="28"/>
        </w:rPr>
        <w:t>Documentación Funcional e Historias de Usuario</w:t>
      </w:r>
    </w:p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i/>
          <w:color w:val="F29C33"/>
          <w:sz w:val="24"/>
        </w:rPr>
        <w:t>Unconventional People. Disruptive Tech.</w:t>
      </w:r>
    </w:p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Datos del documento</w:t>
            </w:r>
          </w:p>
          <w:p>
            <w:r>
              <w:rPr>
                <w:sz w:val="20"/>
              </w:rPr>
              <w:t>Versión: 1.0</w:t>
            </w:r>
          </w:p>
          <w:p>
            <w:r>
              <w:rPr>
                <w:sz w:val="20"/>
              </w:rPr>
              <w:t>Fecha: 18 de abril de 2026</w:t>
            </w:r>
          </w:p>
          <w:p>
            <w:r>
              <w:rPr>
                <w:sz w:val="20"/>
              </w:rPr>
              <w:t>Alcance: sistema desplegado en producción — quoter.doublevpartners.com</w:t>
            </w:r>
          </w:p>
          <w:p>
            <w:r>
              <w:rPr>
                <w:sz w:val="20"/>
              </w:rPr>
              <w:t>Audiencia: equipo comercial, pre-venta, producto, desarrollo y stakeholders.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  <w:color w:val="56234D"/>
          <w:sz w:val="22"/>
        </w:rPr>
        <w:t>1. Contexto de Negocio</w:t>
      </w:r>
      <w:r>
        <w:rPr>
          <w:b w:val="0"/>
        </w:rPr>
        <w:t xml:space="preserve">  —  </w:t>
      </w:r>
      <w:r>
        <w:rPr>
          <w:color w:val="555555"/>
          <w:sz w:val="20"/>
        </w:rPr>
        <w:t>¿Qué es DVPNYX y por qué este cotizador?</w:t>
      </w:r>
    </w:p>
    <w:p>
      <w:r>
        <w:rPr>
          <w:b/>
          <w:color w:val="56234D"/>
          <w:sz w:val="22"/>
        </w:rPr>
        <w:t>2. Visión General del Sistema</w:t>
      </w:r>
      <w:r>
        <w:rPr>
          <w:b w:val="0"/>
        </w:rPr>
        <w:t xml:space="preserve">  —  </w:t>
      </w:r>
      <w:r>
        <w:rPr>
          <w:color w:val="555555"/>
          <w:sz w:val="20"/>
        </w:rPr>
        <w:t>Dos tipos de contrato y objetivos</w:t>
      </w:r>
    </w:p>
    <w:p>
      <w:r>
        <w:rPr>
          <w:b/>
          <w:color w:val="56234D"/>
          <w:sz w:val="22"/>
        </w:rPr>
        <w:t>3. Arquitectura Técnica</w:t>
      </w:r>
      <w:r>
        <w:rPr>
          <w:b w:val="0"/>
        </w:rPr>
        <w:t xml:space="preserve">  —  </w:t>
      </w:r>
      <w:r>
        <w:rPr>
          <w:color w:val="555555"/>
          <w:sz w:val="20"/>
        </w:rPr>
        <w:t>Stack, despliegue, infraestructura</w:t>
      </w:r>
    </w:p>
    <w:p>
      <w:r>
        <w:rPr>
          <w:b/>
          <w:color w:val="56234D"/>
          <w:sz w:val="22"/>
        </w:rPr>
        <w:t>4. Roles y Permisos</w:t>
      </w:r>
      <w:r>
        <w:rPr>
          <w:b w:val="0"/>
        </w:rPr>
        <w:t xml:space="preserve">  —  </w:t>
      </w:r>
      <w:r>
        <w:rPr>
          <w:color w:val="555555"/>
          <w:sz w:val="20"/>
        </w:rPr>
        <w:t>Matriz de capacidades</w:t>
      </w:r>
    </w:p>
    <w:p>
      <w:r>
        <w:rPr>
          <w:b/>
          <w:color w:val="56234D"/>
          <w:sz w:val="22"/>
        </w:rPr>
        <w:t>5. Módulos Funcionales</w:t>
      </w:r>
      <w:r>
        <w:rPr>
          <w:b w:val="0"/>
        </w:rPr>
        <w:t xml:space="preserve">  —  </w:t>
      </w:r>
      <w:r>
        <w:rPr>
          <w:color w:val="555555"/>
          <w:sz w:val="20"/>
        </w:rPr>
        <w:t>Siete módulos del sistema</w:t>
      </w:r>
    </w:p>
    <w:p>
      <w:r>
        <w:rPr>
          <w:b/>
          <w:color w:val="56234D"/>
          <w:sz w:val="22"/>
        </w:rPr>
        <w:t>6. Motor de Cálculo</w:t>
      </w:r>
      <w:r>
        <w:rPr>
          <w:b w:val="0"/>
        </w:rPr>
        <w:t xml:space="preserve">  —  </w:t>
      </w:r>
      <w:r>
        <w:rPr>
          <w:color w:val="555555"/>
          <w:sz w:val="20"/>
        </w:rPr>
        <w:t>Fórmulas para Capacity y Proyectos</w:t>
      </w:r>
    </w:p>
    <w:p>
      <w:r>
        <w:rPr>
          <w:b/>
          <w:color w:val="56234D"/>
          <w:sz w:val="22"/>
        </w:rPr>
        <w:t>7. Modelo de Datos</w:t>
      </w:r>
      <w:r>
        <w:rPr>
          <w:b w:val="0"/>
        </w:rPr>
        <w:t xml:space="preserve">  —  </w:t>
      </w:r>
      <w:r>
        <w:rPr>
          <w:color w:val="555555"/>
          <w:sz w:val="20"/>
        </w:rPr>
        <w:t>Tablas y relaciones</w:t>
      </w:r>
    </w:p>
    <w:p>
      <w:r>
        <w:rPr>
          <w:b/>
          <w:color w:val="56234D"/>
          <w:sz w:val="22"/>
        </w:rPr>
        <w:t>8. Flujos Principales</w:t>
      </w:r>
      <w:r>
        <w:rPr>
          <w:b w:val="0"/>
        </w:rPr>
        <w:t xml:space="preserve">  —  </w:t>
      </w:r>
      <w:r>
        <w:rPr>
          <w:color w:val="555555"/>
          <w:sz w:val="20"/>
        </w:rPr>
        <w:t>Diagramas de proceso end-to-end</w:t>
      </w:r>
    </w:p>
    <w:p>
      <w:r>
        <w:rPr>
          <w:b/>
          <w:color w:val="56234D"/>
          <w:sz w:val="22"/>
        </w:rPr>
        <w:t>9. Historias de Usuario</w:t>
      </w:r>
      <w:r>
        <w:rPr>
          <w:b w:val="0"/>
        </w:rPr>
        <w:t xml:space="preserve">  —  </w:t>
      </w:r>
      <w:r>
        <w:rPr>
          <w:color w:val="555555"/>
          <w:sz w:val="20"/>
        </w:rPr>
        <w:t>Backlog completo del sistema actual</w:t>
      </w:r>
    </w:p>
    <w:p>
      <w:r>
        <w:rPr>
          <w:b/>
          <w:color w:val="56234D"/>
          <w:sz w:val="22"/>
        </w:rPr>
        <w:t>10. Seguridad</w:t>
      </w:r>
      <w:r>
        <w:rPr>
          <w:b w:val="0"/>
        </w:rPr>
        <w:t xml:space="preserve">  —  </w:t>
      </w:r>
      <w:r>
        <w:rPr>
          <w:color w:val="555555"/>
          <w:sz w:val="20"/>
        </w:rPr>
        <w:t>Controles y políticas</w:t>
      </w:r>
    </w:p>
    <w:p>
      <w:r>
        <w:rPr>
          <w:b/>
          <w:color w:val="56234D"/>
          <w:sz w:val="22"/>
        </w:rPr>
        <w:t>11. CI/CD y Despliegue</w:t>
      </w:r>
      <w:r>
        <w:rPr>
          <w:b w:val="0"/>
        </w:rPr>
        <w:t xml:space="preserve">  —  </w:t>
      </w:r>
      <w:r>
        <w:rPr>
          <w:color w:val="555555"/>
          <w:sz w:val="20"/>
        </w:rPr>
        <w:t>Pipeline y estrategia de deploy</w:t>
      </w:r>
    </w:p>
    <w:p>
      <w:r>
        <w:rPr>
          <w:b/>
          <w:color w:val="56234D"/>
          <w:sz w:val="22"/>
        </w:rPr>
        <w:t>12. Glosario</w:t>
      </w:r>
      <w:r>
        <w:rPr>
          <w:b w:val="0"/>
        </w:rPr>
        <w:t xml:space="preserve">  —  </w:t>
      </w:r>
      <w:r>
        <w:rPr>
          <w:color w:val="555555"/>
          <w:sz w:val="20"/>
        </w:rPr>
        <w:t>Términos DVPNYX</w:t>
      </w:r>
    </w:p>
    <w:p>
      <w:r>
        <w:br w:type="page"/>
      </w:r>
    </w:p>
    <w:p>
      <w:pPr>
        <w:pStyle w:val="Heading1"/>
      </w:pPr>
      <w:r>
        <w:t>1. Contexto de Negocio</w:t>
      </w:r>
    </w:p>
    <w:p>
      <w:pPr>
        <w:pStyle w:val="Heading2"/>
      </w:pPr>
      <w:r>
        <w:t>1.1 Origen: la fusión Double V Partners + NYX Technologies</w:t>
      </w:r>
    </w:p>
    <w:p>
      <w:r>
        <w:rPr>
          <w:rFonts w:ascii="Arial" w:hAnsi="Arial"/>
          <w:b w:val="0"/>
          <w:i w:val="0"/>
        </w:rPr>
        <w:t>DVPNYX nace de la fusión entre Double V Partners y NYX Technologies, dos consultoras latinoamericanas de tecnología con fuerte presencia en Colombia, Ecuador, Centroamérica, Panamá, Costa Rica, México y Estados Unidos. La unión combina la experiencia de Double V Partners en transformación digital y consultoría estratégica con la capacidad de ingeniería, data y cloud de NYX Technologies. El resultado es una compañía unificada con una propuesta ampliada de servicios de staff augmentation y proyectos de alcance fijo.</w:t>
      </w:r>
    </w:p>
    <w:p>
      <w:r>
        <w:rPr>
          <w:rFonts w:ascii="Arial" w:hAnsi="Arial"/>
          <w:b w:val="0"/>
          <w:i w:val="0"/>
        </w:rPr>
        <w:t>Como consecuencia de la fusión, los equipos comercial y de pre-venta necesitan una herramienta común para cotizar bajo criterios homogéneos — mismos parámetros, mismos niveles, mismos multiplicadores — que asegure consistencia de precios independientemente del país, del cliente o del origen (Double V o NYX) del consultor que lidere la oportunidad.</w:t>
      </w:r>
    </w:p>
    <w:p>
      <w:pPr>
        <w:pStyle w:val="Heading2"/>
      </w:pPr>
      <w:r>
        <w:t>1.2 Propósito del cotizador</w:t>
      </w:r>
    </w:p>
    <w:p>
      <w:r>
        <w:rPr>
          <w:rFonts w:ascii="Arial" w:hAnsi="Arial"/>
          <w:b w:val="0"/>
          <w:i w:val="0"/>
        </w:rPr>
        <w:t>El DVPNYX Cotizador es la aplicación web de uso interno que centraliza y estandariza la generación de cotizaciones. Reemplaza el modelo histórico basado en hojas de cálculo individuales (propensas a errores, divergencias y falta de trazabilidad) por un sistema con persistencia, control de versiones, auditoría y workflow alineado con la política comercial DVPNYX.</w:t>
      </w:r>
    </w:p>
    <w:p>
      <w:pPr>
        <w:pStyle w:val="Heading2"/>
      </w:pPr>
      <w:r>
        <w:t>1.3 Dos tipos de contrato soportados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Capacity (Staff Augmentation)</w:t>
            </w:r>
          </w:p>
          <w:p>
            <w:r>
              <w:rPr>
                <w:sz w:val="20"/>
              </w:rPr>
              <w:t>• Cliente contrata perfiles por cantidad × nivel × meses.</w:t>
            </w:r>
          </w:p>
          <w:p>
            <w:r>
              <w:rPr>
                <w:sz w:val="20"/>
              </w:rPr>
              <w:t>• Cobro mensual por recurso.</w:t>
            </w:r>
          </w:p>
          <w:p>
            <w:r>
              <w:rPr>
                <w:sz w:val="20"/>
              </w:rPr>
              <w:t>• Ejemplo: “3 Senior React Devs en Colombia por 6 meses”.</w:t>
            </w:r>
          </w:p>
          <w:p>
            <w:r>
              <w:rPr>
                <w:sz w:val="20"/>
              </w:rPr>
              <w:t>• El costo driver es el perfil individual.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8CF"/>
          </w:tcPr>
          <w:p>
            <w:r/>
            <w:r>
              <w:rPr>
                <w:b/>
                <w:color w:val="56234D"/>
                <w:sz w:val="22"/>
              </w:rPr>
              <w:t>Proyectos de Alcance Fijo</w:t>
            </w:r>
          </w:p>
          <w:p>
            <w:r>
              <w:rPr>
                <w:sz w:val="20"/>
              </w:rPr>
              <w:t>• Cliente contrata un entregable definido (no horas-hombre).</w:t>
            </w:r>
          </w:p>
          <w:p>
            <w:r>
              <w:rPr>
                <w:sz w:val="20"/>
              </w:rPr>
              <w:t>• El costo driver es fase × perfil × dedicación semanal × semanas.</w:t>
            </w:r>
          </w:p>
          <w:p>
            <w:r>
              <w:rPr>
                <w:sz w:val="20"/>
              </w:rPr>
              <w:t>• Se arma un equipo multidisciplinario con dedicación variable por fase.</w:t>
            </w:r>
          </w:p>
          <w:p>
            <w:r>
              <w:rPr>
                <w:sz w:val="20"/>
              </w:rPr>
              <w:t>• Ejemplo: “Plataforma de analítica — 5 perfiles, 5 fases, 17 semanas”.</w:t>
            </w:r>
          </w:p>
        </w:tc>
      </w:tr>
    </w:tbl>
    <w:p>
      <w:r>
        <w:br w:type="page"/>
      </w:r>
    </w:p>
    <w:p>
      <w:pPr>
        <w:pStyle w:val="Heading1"/>
      </w:pPr>
      <w:r>
        <w:t>2. Visión General del Sistema</w:t>
      </w:r>
    </w:p>
    <w:p>
      <w:pPr>
        <w:pStyle w:val="Heading2"/>
      </w:pPr>
      <w:r>
        <w:t>2.1 Objetivos del sistema</w:t>
      </w:r>
    </w:p>
    <w:p>
      <w:pPr>
        <w:pStyle w:val="ListBullet"/>
      </w:pPr>
      <w:r>
        <w:rPr>
          <w:b/>
        </w:rPr>
        <w:t>Estandarización:</w:t>
      </w:r>
      <w:r>
        <w:t xml:space="preserve"> Que pre-venta y comercial coticen con los mismos criterios, tablas y márgenes.</w:t>
      </w:r>
    </w:p>
    <w:p>
      <w:pPr>
        <w:pStyle w:val="ListBullet"/>
      </w:pPr>
      <w:r>
        <w:rPr>
          <w:b/>
        </w:rPr>
        <w:t>Trazabilidad:</w:t>
      </w:r>
      <w:r>
        <w:t xml:space="preserve"> Quién cotizó qué, cuándo y con qué parámetros — audit log completo.</w:t>
      </w:r>
    </w:p>
    <w:p>
      <w:pPr>
        <w:pStyle w:val="ListBullet"/>
      </w:pPr>
      <w:r>
        <w:rPr>
          <w:b/>
        </w:rPr>
        <w:t>Velocidad:</w:t>
      </w:r>
      <w:r>
        <w:t xml:space="preserve"> De correo-Excel-WhatsApp a una herramienta web que resuelve en minutos.</w:t>
      </w:r>
    </w:p>
    <w:p>
      <w:pPr>
        <w:pStyle w:val="ListBullet"/>
      </w:pPr>
      <w:r>
        <w:rPr>
          <w:b/>
        </w:rPr>
        <w:t>Control:</w:t>
      </w:r>
      <w:r>
        <w:t xml:space="preserve"> Parámetros gestionados centralmente (niveles, geo, stack, márgenes) solo por admins.</w:t>
      </w:r>
    </w:p>
    <w:p>
      <w:pPr>
        <w:pStyle w:val="ListBullet"/>
      </w:pPr>
      <w:r>
        <w:rPr>
          <w:b/>
        </w:rPr>
        <w:t>Versionamiento:</w:t>
      </w:r>
      <w:r>
        <w:t xml:space="preserve"> Duplicar cotización, versionar, guardar borrador, mover a "enviada" o "aprobada".</w:t>
      </w:r>
    </w:p>
    <w:p>
      <w:pPr>
        <w:pStyle w:val="ListBullet"/>
      </w:pPr>
      <w:r>
        <w:rPr>
          <w:b/>
        </w:rPr>
        <w:t>Alineación post-fusión:</w:t>
      </w:r>
      <w:r>
        <w:t xml:space="preserve"> Tabla única de niveles y stacks para todo DVPNYX, con wiki informativa.</w:t>
      </w:r>
    </w:p>
    <w:p>
      <w:pPr>
        <w:pStyle w:val="Heading2"/>
      </w:pPr>
      <w:r>
        <w:t>2.2 Usuarios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31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Perfil típico</w:t>
            </w:r>
          </w:p>
        </w:tc>
        <w:tc>
          <w:tcPr>
            <w:tcW w:type="dxa" w:w="417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Uso principal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Director Comercial / CTO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Administra parámetros, usuarios, roles y tiene visibilidad total.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sz w:val="20"/>
              </w:rPr>
              <w:t>Líder Comercial / de Pre-venta</w:t>
            </w:r>
          </w:p>
        </w:tc>
        <w:tc>
          <w:tcPr>
            <w:tcW w:type="dxa" w:w="4176"/>
            <w:shd w:val="clear" w:color="auto" w:fill="F2F2F2"/>
          </w:tcPr>
          <w:p>
            <w:r/>
            <w:r>
              <w:rPr>
                <w:sz w:val="20"/>
              </w:rPr>
              <w:t>Administra parámetros y crea usuarios pre-venta. Ve todas las cotizaciones.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Preventa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Ingeniero pre-venta, comercial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Crea, edita y versiona cotizaciones propias.</w:t>
            </w:r>
          </w:p>
        </w:tc>
      </w:tr>
    </w:tbl>
    <w:p>
      <w:pPr>
        <w:pStyle w:val="Heading2"/>
      </w:pPr>
      <w:r>
        <w:t>2.3 Mapa de módulos</w:t>
      </w:r>
    </w:p>
    <w:p>
      <w:pPr>
        <w:pStyle w:val="ListBullet"/>
      </w:pPr>
      <w:r>
        <w:rPr>
          <w:b/>
        </w:rPr>
        <w:t>🔐 Autenticación</w:t>
      </w:r>
      <w:r>
        <w:t xml:space="preserve"> Login, JWT, cambio obligatorio de clave en primer acceso.</w:t>
      </w:r>
    </w:p>
    <w:p>
      <w:pPr>
        <w:pStyle w:val="ListBullet"/>
      </w:pPr>
      <w:r>
        <w:rPr>
          <w:b/>
        </w:rPr>
        <w:t>📊 Dashboard</w:t>
      </w:r>
      <w:r>
        <w:t xml:space="preserve"> Métricas del portafolio y listado histórico de cotizaciones.</w:t>
      </w:r>
    </w:p>
    <w:p>
      <w:pPr>
        <w:pStyle w:val="ListBullet"/>
      </w:pPr>
      <w:r>
        <w:rPr>
          <w:b/>
        </w:rPr>
        <w:t>👥 Staff Augmentation</w:t>
      </w:r>
      <w:r>
        <w:t xml:space="preserve"> Editor lineal: tabla de líneas con cantidad, nivel, meses.</w:t>
      </w:r>
    </w:p>
    <w:p>
      <w:pPr>
        <w:pStyle w:val="ListBullet"/>
      </w:pPr>
      <w:r>
        <w:rPr>
          <w:b/>
        </w:rPr>
        <w:t>📋 Proyectos (Stepper)</w:t>
      </w:r>
      <w:r>
        <w:t xml:space="preserve"> Wizard de 6 pasos para proyectos de alcance fijo.</w:t>
      </w:r>
    </w:p>
    <w:p>
      <w:pPr>
        <w:pStyle w:val="ListBullet"/>
      </w:pPr>
      <w:r>
        <w:rPr>
          <w:b/>
        </w:rPr>
        <w:t>⚙️ Parámetros</w:t>
      </w:r>
      <w:r>
        <w:t xml:space="preserve"> CRUD de costos, multiplicadores y márgenes (admin only).</w:t>
      </w:r>
    </w:p>
    <w:p>
      <w:pPr>
        <w:pStyle w:val="ListBullet"/>
      </w:pPr>
      <w:r>
        <w:rPr>
          <w:b/>
        </w:rPr>
        <w:t>👤 Usuarios</w:t>
      </w:r>
      <w:r>
        <w:t xml:space="preserve"> CRUD de usuarios, cambio de rol y eliminación (superadmin).</w:t>
      </w:r>
    </w:p>
    <w:p>
      <w:pPr>
        <w:pStyle w:val="ListBullet"/>
      </w:pPr>
      <w:r>
        <w:rPr>
          <w:b/>
        </w:rPr>
        <w:t>📚 Wiki</w:t>
      </w:r>
      <w:r>
        <w:t xml:space="preserve"> Guía informativa de niveles por especialidad y stack tecnológico.</w:t>
      </w:r>
    </w:p>
    <w:p>
      <w:r>
        <w:br w:type="page"/>
      </w:r>
    </w:p>
    <w:p>
      <w:pPr>
        <w:pStyle w:val="Heading1"/>
      </w:pPr>
      <w:r>
        <w:t>3. Arquitectura Técnica</w:t>
      </w:r>
    </w:p>
    <w:p>
      <w:pPr>
        <w:pStyle w:val="Heading2"/>
      </w:pPr>
      <w:r>
        <w:t>3.1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74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React 18 (Create React App), React Router v6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SPA servida en HTTPS como estático desde Express.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Node.js 20 + Express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API REST bajo /api, JWT en Authorization header.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PostgreSQL 16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Esquema propio en migrate.js + seed idempotente.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helmet, cors, express-rate-limit, bcryptjs, jsonwebtoken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Rate limit específico en /api/auth/login.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Contenedores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Docker multi-stage + Docker Compose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Servicios: traefik, db, server.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Traefik v3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SSL automático Let's Encrypt (TLS challenge).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AWS EC2 (Amazon Linux)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Imagen Docker con restart: unless-stopped.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CI/CD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GitHub Actions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Tests + SSH deploy automático con health HTTP probe.</w:t>
            </w:r>
          </w:p>
        </w:tc>
      </w:tr>
    </w:tbl>
    <w:p>
      <w:pPr>
        <w:pStyle w:val="Heading2"/>
      </w:pPr>
      <w:r>
        <w:t>3.2 Topología de despliegue</w:t>
      </w:r>
    </w:p>
    <w:p>
      <w:r>
        <w:rPr>
          <w:rFonts w:ascii="Arial" w:hAnsi="Arial"/>
          <w:b w:val="0"/>
          <w:i w:val="0"/>
        </w:rPr>
        <w:t>La aplicación se despliega en una instancia EC2 con Docker Compose corriendo tres servicios: Traefik (puertos 80/443), PostgreSQL (solo red interna) y el servicio server (Express que sirve tanto la API como los estáticos de la SPA).</w:t>
      </w:r>
    </w:p>
    <w:p>
      <w:pPr>
        <w:pStyle w:val="ListBullet"/>
      </w:pPr>
      <w:r>
        <w:t>Traefik termina TLS, renueva certificados automáticamente y enruta por Host(`quoter.doublevpartners.com`).</w:t>
      </w:r>
    </w:p>
    <w:p>
      <w:pPr>
        <w:pStyle w:val="ListBullet"/>
      </w:pPr>
      <w:r>
        <w:t>El server expone el puerto 4000 sólo en la red Docker "dvpnyx-quoter_web_public" (label traefik.docker.network explícito) y adicionalmente en 127.0.0.1:4000 del host para health-checks locales.</w:t>
      </w:r>
    </w:p>
    <w:p>
      <w:pPr>
        <w:pStyle w:val="ListBullet"/>
      </w:pPr>
      <w:r>
        <w:t>PostgreSQL vive en una red Docker separada "dvpnyx-quoter_db_internal", sin publicación al host.</w:t>
      </w:r>
    </w:p>
    <w:p>
      <w:pPr>
        <w:pStyle w:val="ListBullet"/>
      </w:pPr>
      <w:r>
        <w:t>Los volúmenes persisten: pgdata (base de datos) y letsencrypt/ (certificados ACME).</w:t>
      </w:r>
    </w:p>
    <w:p>
      <w:pPr>
        <w:pStyle w:val="Heading2"/>
      </w:pPr>
      <w:r>
        <w:t>3.3 Estructura del repositorio</w:t>
      </w:r>
    </w:p>
    <w:p>
      <w:r>
        <w:rPr>
          <w:rFonts w:ascii="Arial" w:hAnsi="Arial"/>
          <w:b w:val="0"/>
          <w:i w:val="0"/>
        </w:rPr>
        <w:t>dvpnyx-quoter/</w:t>
      </w:r>
    </w:p>
    <w:p>
      <w:pPr>
        <w:ind w:left="432"/>
      </w:pPr>
      <w:r>
        <w:rPr>
          <w:rFonts w:ascii="Courier New" w:hAnsi="Courier New"/>
          <w:sz w:val="18"/>
        </w:rPr>
        <w:t>client/          # React SPA</w:t>
      </w:r>
    </w:p>
    <w:p>
      <w:pPr>
        <w:ind w:left="432"/>
      </w:pPr>
      <w:r>
        <w:rPr>
          <w:rFonts w:ascii="Courier New" w:hAnsi="Courier New"/>
          <w:sz w:val="18"/>
        </w:rPr>
        <w:t>server/          # Express API</w:t>
      </w:r>
    </w:p>
    <w:p>
      <w:pPr>
        <w:ind w:left="432"/>
      </w:pPr>
      <w:r>
        <w:rPr>
          <w:rFonts w:ascii="Courier New" w:hAnsi="Courier New"/>
          <w:sz w:val="18"/>
        </w:rPr>
        <w:t xml:space="preserve">  ├─ index.js, routes/, middleware/auth.js, database/{migrate,seed,pool}.js</w:t>
      </w:r>
    </w:p>
    <w:p>
      <w:pPr>
        <w:ind w:left="432"/>
      </w:pPr>
      <w:r>
        <w:rPr>
          <w:rFonts w:ascii="Courier New" w:hAnsi="Courier New"/>
          <w:sz w:val="18"/>
        </w:rPr>
        <w:t>docker-compose.yml   # Orquestación local y prod</w:t>
      </w:r>
    </w:p>
    <w:p>
      <w:pPr>
        <w:ind w:left="432"/>
      </w:pPr>
      <w:r>
        <w:rPr>
          <w:rFonts w:ascii="Courier New" w:hAnsi="Courier New"/>
          <w:sz w:val="18"/>
        </w:rPr>
        <w:t>Dockerfile           # Build multi-stage (client + server)</w:t>
      </w:r>
    </w:p>
    <w:p>
      <w:pPr>
        <w:ind w:left="432"/>
      </w:pPr>
      <w:r>
        <w:rPr>
          <w:rFonts w:ascii="Courier New" w:hAnsi="Courier New"/>
          <w:sz w:val="18"/>
        </w:rPr>
        <w:t>.github/workflows/   # deploy.yml (CI/CD) + rollback.yml</w:t>
      </w:r>
    </w:p>
    <w:p>
      <w:pPr>
        <w:ind w:left="432"/>
      </w:pPr>
      <w:r>
        <w:rPr>
          <w:rFonts w:ascii="Courier New" w:hAnsi="Courier New"/>
          <w:sz w:val="18"/>
        </w:rPr>
        <w:t>README.md            # Quickstart y deploy AWS</w:t>
      </w:r>
    </w:p>
    <w:p>
      <w:r>
        <w:br w:type="page"/>
      </w:r>
    </w:p>
    <w:p>
      <w:pPr>
        <w:pStyle w:val="Heading1"/>
      </w:pPr>
      <w:r>
        <w:t>4. Roles y Permisos</w:t>
      </w:r>
    </w:p>
    <w:p>
      <w:pPr>
        <w:pStyle w:val="Heading2"/>
      </w:pPr>
      <w:r>
        <w:t>4.1 Matriz de capacidades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75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144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Superadmin</w:t>
            </w:r>
          </w:p>
        </w:tc>
        <w:tc>
          <w:tcPr>
            <w:tcW w:type="dxa" w:w="144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58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Preventa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Cotizar Staff Aug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Cotizar Proyecto (Stepper)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Ver sus propias cotizaciones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Ver cotizaciones de otros usuarios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❌ (solo las propias)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Duplicar una cotización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Cambiar estado (draft / sent / approved / rejected / expired)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✅ (propias)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Editar parámetros del sistema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Consultar Wiki informativa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Crear usuarios preventa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Crear usuarios admin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Cambiar rol de un usuario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Eliminar usuario (hard delete)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r/>
            <w:r>
              <w:rPr>
                <w:sz w:val="20"/>
              </w:rPr>
              <w:t>Activar/desactivar usuario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Resetear contraseña de un usuario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❌</w:t>
            </w:r>
          </w:p>
        </w:tc>
      </w:tr>
    </w:tbl>
    <w:p>
      <w:pPr>
        <w:pStyle w:val="Heading2"/>
      </w:pPr>
      <w:r>
        <w:t>4.2 Reglas de protección</w:t>
      </w:r>
    </w:p>
    <w:p>
      <w:pPr>
        <w:pStyle w:val="ListBullet"/>
      </w:pPr>
      <w:r>
        <w:t>El usuario superadmin no puede ser eliminado ni cambiar de rol por ningún otro usuario.</w:t>
      </w:r>
    </w:p>
    <w:p>
      <w:pPr>
        <w:pStyle w:val="ListBullet"/>
      </w:pPr>
      <w:r>
        <w:t>Un superadmin no puede eliminarse a sí mismo ni cambiarse el rol a sí mismo.</w:t>
      </w:r>
    </w:p>
    <w:p>
      <w:pPr>
        <w:pStyle w:val="ListBullet"/>
      </w:pPr>
      <w:r>
        <w:t>Un usuario con cotizaciones asociadas no se puede eliminar (hard delete): el backend retorna 409 y sugiere desactivación.</w:t>
      </w:r>
    </w:p>
    <w:p>
      <w:pPr>
        <w:pStyle w:val="ListBullet"/>
      </w:pPr>
      <w:r>
        <w:t>El rol sólo puede ser "admin" o "preventa" al editarlo desde la UI (no se expone "superadmin" como opción).</w:t>
      </w:r>
    </w:p>
    <w:p>
      <w:r>
        <w:br w:type="page"/>
      </w:r>
    </w:p>
    <w:p>
      <w:pPr>
        <w:pStyle w:val="Heading1"/>
      </w:pPr>
      <w:r>
        <w:t>5. Módulos Funcionales</w:t>
      </w:r>
    </w:p>
    <w:p>
      <w:pPr>
        <w:pStyle w:val="Heading2"/>
      </w:pPr>
      <w:r>
        <w:t>5.1 Autenticación y Sesión</w:t>
      </w:r>
    </w:p>
    <w:p>
      <w:r>
        <w:rPr>
          <w:rFonts w:ascii="Arial" w:hAnsi="Arial"/>
          <w:b w:val="0"/>
          <w:i w:val="0"/>
        </w:rPr>
        <w:t>Pantalla de login en fondo degradado púrpura con formulario centrado. Tras validar credenciales contra PostgreSQL, el backend emite un JWT (expiración configurable, default 8h) firmado con JWT_SECRET. El token se guarda en localStorage y se envía en el header Authorization: Bearer. Todo request que devuelva 401 expulsa al usuario al /login automáticamente.</w:t>
      </w:r>
    </w:p>
    <w:p>
      <w:pPr>
        <w:pStyle w:val="ListBullet"/>
      </w:pPr>
      <w:r>
        <w:t>Rate limit específico: 10 intentos / 15 min en /api/auth/login.</w:t>
      </w:r>
    </w:p>
    <w:p>
      <w:pPr>
        <w:pStyle w:val="ListBullet"/>
      </w:pPr>
      <w:r>
        <w:t>Bcrypt con 12 rounds para hashing.</w:t>
      </w:r>
    </w:p>
    <w:p>
      <w:pPr>
        <w:pStyle w:val="ListBullet"/>
      </w:pPr>
      <w:r>
        <w:t>must_change_password: si está en true, el login muestra el formulario de cambio de clave antes de permitir navegar.</w:t>
      </w:r>
    </w:p>
    <w:p>
      <w:pPr>
        <w:pStyle w:val="ListBullet"/>
      </w:pPr>
      <w:r>
        <w:t>Mínimo 8 caracteres en la nueva clave.</w:t>
      </w:r>
    </w:p>
    <w:p>
      <w:pPr>
        <w:pStyle w:val="ListBullet"/>
      </w:pPr>
      <w:r>
        <w:t>Audit log entry en cada login exitoso con IP.</w:t>
      </w:r>
    </w:p>
    <w:p>
      <w:pPr>
        <w:pStyle w:val="Heading2"/>
      </w:pPr>
      <w:r>
        <w:t>5.2 Dashboard</w:t>
      </w:r>
    </w:p>
    <w:p>
      <w:r>
        <w:rPr>
          <w:rFonts w:ascii="Arial" w:hAnsi="Arial"/>
          <w:b w:val="0"/>
          <w:i w:val="0"/>
        </w:rPr>
        <w:t>Landing tras login. Presenta cuatro tarjetas de métricas (Total, Borradores, Enviadas, Aprobadas) y una tabla con todas las cotizaciones accesibles al usuario. Preventa ve solo las propias; admin y superadmin ven todas.</w:t>
      </w:r>
    </w:p>
    <w:p>
      <w:pPr>
        <w:pStyle w:val="ListBullet"/>
      </w:pPr>
      <w:r>
        <w:t>Badge de tipo: "Staff Aug" (teal) o "Proyecto" (naranja).</w:t>
      </w:r>
    </w:p>
    <w:p>
      <w:pPr>
        <w:pStyle w:val="ListBullet"/>
      </w:pPr>
      <w:r>
        <w:t>Badge de estado: Borrador / Enviada / Aprobada / Rechazada / Expirada con semáforo de colores.</w:t>
      </w:r>
    </w:p>
    <w:p>
      <w:pPr>
        <w:pStyle w:val="ListBullet"/>
      </w:pPr>
      <w:r>
        <w:t>Dos botones de acceso rápido: "+ Staff Augmentation" y "+ Proyecto Alcance Fijo".</w:t>
      </w:r>
    </w:p>
    <w:p>
      <w:pPr>
        <w:pStyle w:val="ListBullet"/>
      </w:pPr>
      <w:r>
        <w:t>Clic en una fila abre el editor correspondiente según el tipo.</w:t>
      </w:r>
    </w:p>
    <w:p>
      <w:pPr>
        <w:pStyle w:val="ListBullet"/>
      </w:pPr>
      <w:r>
        <w:t>Botón "Duplicar" por fila (crea una versión hija incrementando version).</w:t>
      </w:r>
    </w:p>
    <w:p>
      <w:pPr>
        <w:pStyle w:val="Heading2"/>
      </w:pPr>
      <w:r>
        <w:t>5.3 Editor Staff Augmentation (Capacity)</w:t>
      </w:r>
    </w:p>
    <w:p>
      <w:r>
        <w:rPr>
          <w:rFonts w:ascii="Arial" w:hAnsi="Arial"/>
          <w:b w:val="0"/>
          <w:i w:val="0"/>
        </w:rPr>
        <w:t>Editor lineal de una sola pantalla. Consta de un encabezado con los datos del proyecto y una tabla de recursos. Cada fila es un perfil contratado por quantity × duration_months.</w:t>
      </w:r>
    </w:p>
    <w:p>
      <w:pPr>
        <w:pStyle w:val="Heading3"/>
      </w:pPr>
      <w:r>
        <w:t>Campos por fila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72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Editable</w:t>
            </w:r>
          </w:p>
        </w:tc>
        <w:tc>
          <w:tcPr>
            <w:tcW w:type="dxa" w:w="518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Especialidad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Dropdown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Lista fija: Desarrollo, Infra &amp; Seg, Testing, Product Mgmt, Project Mgmt, Data+AI, UX/UI, Análisis Func, DevOps/SRE.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Rol / Título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Texto libre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Ej: Senior React Developer.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Nivel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L1–L11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Define el costo base.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País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Dropdown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Aplica multiplicador geo.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Bilingüe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Checkbox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Si está marcado aplica prima.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Herramientas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Dropdown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Básico, Premium, Sin herramientas.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Stack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Dropdown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Estándar, Especializada, Alta Demanda/Nicho.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Modalidad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Dropdown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Remoto, Híbrido, 100% Presencial.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Cantidad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Número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Nº de recursos de ese perfil.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Meses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Número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Duración en meses.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Tarifa/Mes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Calculado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rateMonth = rateHour × 160 + toolsRate.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Calculado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sz w:val="20"/>
              </w:rPr>
              <w:t>rateMonth × cantidad × meses.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  <w:t>Los totales se muestran al pie: valor mensual, valor total del contrato y valor con descuento.</w:t>
      </w:r>
    </w:p>
    <w:p>
      <w:pPr>
        <w:pStyle w:val="Heading2"/>
      </w:pPr>
      <w:r>
        <w:t>5.4 Editor de Proyectos de Alcance Fijo (Stepper de 6 pasos)</w:t>
      </w:r>
    </w:p>
    <w:p>
      <w:r>
        <w:rPr>
          <w:rFonts w:ascii="Arial" w:hAnsi="Arial"/>
          <w:b w:val="0"/>
          <w:i w:val="0"/>
        </w:rPr>
        <w:t>Wizard custom diseñado para reflejar el modelo original del Excel: el costo se estructura por fase × perfil × dedicación semanal × semanas, NO por líneas independientes. El stepper impone una secuencia natural de captura y permite navegar libremente hacia atrás.</w:t>
      </w:r>
    </w:p>
    <w:p>
      <w:pPr>
        <w:pStyle w:val="ListBullet"/>
      </w:pPr>
      <w:r>
        <w:rPr>
          <w:b/>
        </w:rPr>
        <w:t>Paso 1 — Proyecto</w:t>
      </w:r>
      <w:r>
        <w:t xml:space="preserve"> Nombre, cliente, responsable comercial, ingeniero pre-venta y notas. No se avanza sin nombre y cliente.</w:t>
      </w:r>
    </w:p>
    <w:p>
      <w:pPr>
        <w:pStyle w:val="ListBullet"/>
      </w:pPr>
      <w:r>
        <w:rPr>
          <w:b/>
        </w:rPr>
        <w:t>Paso 2 — Equipo</w:t>
      </w:r>
      <w:r>
        <w:t xml:space="preserve"> Hasta 15 perfiles. Por perfil se captura rol, especialidad, nivel, país, bilingüe y stack. El costo/hora y la tarifa/hora se calculan en vivo. NO hay modalidad, cantidad ni meses — la dedicación se define por fase.</w:t>
      </w:r>
    </w:p>
    <w:p>
      <w:pPr>
        <w:pStyle w:val="ListBullet"/>
      </w:pPr>
      <w:r>
        <w:rPr>
          <w:b/>
        </w:rPr>
        <w:t>Paso 3 — Fases</w:t>
      </w:r>
      <w:r>
        <w:t xml:space="preserve"> Plantilla inicial de 5 fases: Planeación, Desarrollo, QA/Estabilización, Transferencia y Garantía. Cada fase es editable (nombre, semanas, descripción). Se pueden agregar/eliminar.</w:t>
      </w:r>
    </w:p>
    <w:p>
      <w:pPr>
        <w:pStyle w:val="ListBullet"/>
      </w:pPr>
      <w:r>
        <w:rPr>
          <w:b/>
        </w:rPr>
        <w:t>Paso 4 — Asignación</w:t>
      </w:r>
      <w:r>
        <w:t xml:space="preserve"> Matriz perfil × fase con tres sub-columnas por fase: Hr/Sem (editable, fondo amarillo, CAP de 40h), Total Hrs (= hr/sem × semanas), Costo (= total hrs × costo/hora). Primeras dos columnas sticky en scroll horizontal. Totales por fila, por columna y grand total al pie. Tres tarjetas de resumen: Total Horas Proyecto, Costo Base del Equipo, Blend Rate Costo.</w:t>
      </w:r>
    </w:p>
    <w:p>
      <w:pPr>
        <w:pStyle w:val="ListBullet"/>
      </w:pPr>
      <w:r>
        <w:rPr>
          <w:b/>
        </w:rPr>
        <w:t>Paso 5 — Épicas</w:t>
      </w:r>
      <w:r>
        <w:t xml:space="preserve"> Opcional. Tabla de hasta 20 épicas con prioridad (Alta/Media/Baja) y horas por cada perfil. Banner comparativo con el total de la fase Desarrollo; si difieren &gt;10% muestra advertencia amarilla.</w:t>
      </w:r>
    </w:p>
    <w:p>
      <w:pPr>
        <w:pStyle w:val="ListBullet"/>
      </w:pPr>
      <w:r>
        <w:rPr>
          <w:b/>
        </w:rPr>
        <w:t>Paso 6 — Resumen</w:t>
      </w:r>
      <w:r>
        <w:t xml:space="preserve"> Cascada financiera: Costo base → Buffer (%) → Subtotal → Garantía (%) → Costo Total Protegido → Margen (%) → Precio de Venta → Descuento (editable) → Precio Final. Cuatro métricas clave (horas, semanas, blend rate venta, margen real con semáforo verde/ámbar/rojo). Tabla de hasta 10 hitos con validación de % = 100%. Botones Guardar, Marcar Enviada, Exportar PDF (placeholder) y Volver.</w:t>
      </w:r>
    </w:p>
    <w:p>
      <w:r>
        <w:rPr>
          <w:rFonts w:ascii="Arial" w:hAnsi="Arial"/>
          <w:b w:val="0"/>
          <w:i w:val="0"/>
        </w:rPr>
      </w:r>
    </w:p>
    <w:p>
      <w:r>
        <w:rPr>
          <w:rFonts w:ascii="Arial" w:hAnsi="Arial"/>
          <w:b w:val="0"/>
          <w:i w:val="0"/>
        </w:rPr>
        <w:t>Además: botón "Guardar borrador" siempre visible en el header del stepper, independientemente del paso.</w:t>
      </w:r>
    </w:p>
    <w:p>
      <w:pPr>
        <w:pStyle w:val="Heading2"/>
      </w:pPr>
      <w:r>
        <w:t>5.5 Administración de Parámetros</w:t>
      </w:r>
    </w:p>
    <w:p>
      <w:r>
        <w:rPr>
          <w:rFonts w:ascii="Arial" w:hAnsi="Arial"/>
          <w:b w:val="0"/>
          <w:i w:val="0"/>
        </w:rPr>
        <w:t>Pantalla de admin para consultar y editar las constantes que alimentan el motor de cálculo. Los parámetros se agrupan por categoría.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32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Ejemplos de claves</w:t>
            </w:r>
          </w:p>
        </w:tc>
        <w:tc>
          <w:tcPr>
            <w:tcW w:type="dxa" w:w="374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level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L1, L2, … L11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Costo empresa USD/mes por nivel.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geo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Colombia (×1.00), Ecuador (×1.10), Panamá (×1.30), USA (×3.00)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Multiplicador geográfico.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bilingual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Sí, No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Prima de bilingüismo.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tools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Básico (185), Premium (350), Sin herramientas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Costo fijo USD/mes de herramientas.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Estándar (×0.90), Especializada (×1.00), Alta Demanda (×1.20)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Multiplicador por complejidad del stack.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modality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Remoto (×0.95), Híbrido (×1.10), 100% Presencial (×1.20)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Multiplicador por modalidad (solo Staff Aug).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margin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talent (0.35), tools (0.00)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Márgenes aplicados.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sz w:val="20"/>
              </w:rPr>
              <w:t>project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20"/>
              </w:rPr>
              <w:t>buffer (0.10), warranty (0.05), min_margin (0.50), hours_month (160)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sz w:val="20"/>
              </w:rPr>
              <w:t>Constantes del cotizador de proyectos.</w:t>
            </w:r>
          </w:p>
        </w:tc>
      </w:tr>
    </w:tbl>
    <w:p>
      <w:pPr>
        <w:pStyle w:val="Heading2"/>
      </w:pPr>
      <w:r>
        <w:t>5.6 Gestión de Usuarios</w:t>
      </w:r>
    </w:p>
    <w:p>
      <w:r>
        <w:rPr>
          <w:rFonts w:ascii="Arial" w:hAnsi="Arial"/>
          <w:b w:val="0"/>
          <w:i w:val="0"/>
        </w:rPr>
        <w:t>Alta, inactivación, reseteo de clave, cambio de rol y eliminación de usuarios. Las acciones disponibles dependen del rol del usuario logueado y de si el usuario objetivo es superadmin o el propio usuario.</w:t>
      </w:r>
    </w:p>
    <w:p>
      <w:pPr>
        <w:pStyle w:val="ListBullet"/>
      </w:pPr>
      <w:r>
        <w:t>"+ Nuevo usuario" abre un formulario inline (nombre, email, rol, clave inicial por defecto 000000).</w:t>
      </w:r>
    </w:p>
    <w:p>
      <w:pPr>
        <w:pStyle w:val="ListBullet"/>
      </w:pPr>
      <w:r>
        <w:t>La columna Rol es un dropdown editable sólo si el viewer es superadmin y la fila no es superadmin ni sí mismo.</w:t>
      </w:r>
    </w:p>
    <w:p>
      <w:pPr>
        <w:pStyle w:val="ListBullet"/>
      </w:pPr>
      <w:r>
        <w:t>Botón Eliminar (rojo) sólo visible para el superadmin y sobre filas eliminables; pregunta por confirm().</w:t>
      </w:r>
    </w:p>
    <w:p>
      <w:pPr>
        <w:pStyle w:val="ListBullet"/>
      </w:pPr>
      <w:r>
        <w:t>Botón Reset clave y Activar/Desactivar disponibles para admin y superadmin.</w:t>
      </w:r>
    </w:p>
    <w:p>
      <w:pPr>
        <w:pStyle w:val="ListBullet"/>
      </w:pPr>
      <w:r>
        <w:t>Todos los cambios de rol y eliminaciones dejan registro en audit_log.</w:t>
      </w:r>
    </w:p>
    <w:p>
      <w:pPr>
        <w:pStyle w:val="Heading2"/>
      </w:pPr>
      <w:r>
        <w:t>5.7 Wiki Informativa</w:t>
      </w:r>
    </w:p>
    <w:p>
      <w:r>
        <w:rPr>
          <w:rFonts w:ascii="Arial" w:hAnsi="Arial"/>
          <w:b w:val="0"/>
          <w:i w:val="0"/>
        </w:rPr>
        <w:t>Sección de referencia extraída 1:1 del modelo oficial (hoja de cálculo cotizador_dvpnyxV10.xlsx). Es puramente informativa — no participa en los cálculos. Su objetivo es alinear el criterio interno entre pre-venta y comercial al momento de elegir nivel, especialidad y stack.</w:t>
      </w:r>
    </w:p>
    <w:p>
      <w:pPr>
        <w:pStyle w:val="ListBullet"/>
      </w:pPr>
      <w:r>
        <w:t>Sub-sección "🧱 Stack tecnológico": tabla de los tres tiers (×0.90, ×1.00, ×1.20) con criterio, y grilla por especialidad indicando qué tecnologías caen en cada tier.</w:t>
      </w:r>
    </w:p>
    <w:p>
      <w:pPr>
        <w:pStyle w:val="ListBullet"/>
      </w:pPr>
      <w:r>
        <w:t>Sub-sección "🎓 Niveles por especialidad": tabs horizontales (Desarrollo, Infra &amp; Sec, Testing, Product Mgmt, Project Mgmt, Data &amp; AI, UX/UI, Análisis Func) con tarjetas por cada L1–L11 que muestran Hard Skills, Soft Skills y Perfil típico, agrupadas visualmente por bucket Junior / Semi Senior / Senior / Líder-Crack.</w:t>
      </w:r>
    </w:p>
    <w:p>
      <w:r>
        <w:br w:type="page"/>
      </w:r>
    </w:p>
    <w:p>
      <w:pPr>
        <w:pStyle w:val="Heading1"/>
      </w:pPr>
      <w:r>
        <w:t>6. Motor de Cálculo</w:t>
      </w:r>
    </w:p>
    <w:p>
      <w:r>
        <w:rPr>
          <w:rFonts w:ascii="Arial" w:hAnsi="Arial"/>
          <w:b w:val="0"/>
          <w:i w:val="0"/>
        </w:rPr>
        <w:t>Todo el cálculo vive en cliente (client/src/utils/calc.js) y está cubierto por tests unitarios (calc.test.js). El backend sólo persiste; no recalcula. Esto asegura feedback inmediato al usuario al editar celdas.</w:t>
      </w:r>
    </w:p>
    <w:p>
      <w:pPr>
        <w:pStyle w:val="Heading2"/>
      </w:pPr>
      <w:r>
        <w:t>6.1 Cálculos compartidos</w:t>
      </w:r>
    </w:p>
    <w:p>
      <w:r>
        <w:rPr>
          <w:rFonts w:ascii="Arial" w:hAnsi="Arial"/>
          <w:b w:val="0"/>
          <w:i w:val="0"/>
        </w:rPr>
        <w:t>Costo por hora base (sin modalidad):</w:t>
      </w:r>
    </w:p>
    <w:p>
      <w:pPr>
        <w:ind w:left="432"/>
      </w:pPr>
      <w:r>
        <w:rPr>
          <w:rFonts w:ascii="Courier New" w:hAnsi="Courier New"/>
          <w:b/>
          <w:sz w:val="20"/>
        </w:rPr>
        <w:t>costHour = (levelValue / hoursMonth) × geoFactor × bilingualFactor × stackFactor</w:t>
      </w:r>
    </w:p>
    <w:p>
      <w:pPr>
        <w:ind w:left="432"/>
      </w:pPr>
      <w:r>
        <w:rPr>
          <w:rFonts w:ascii="Courier New" w:hAnsi="Courier New"/>
          <w:b/>
          <w:sz w:val="20"/>
        </w:rPr>
        <w:t>rateHour = costHour / (1 − marginTalent)</w:t>
      </w:r>
    </w:p>
    <w:p>
      <w:pPr>
        <w:pStyle w:val="Heading2"/>
      </w:pPr>
      <w:r>
        <w:t>6.2 Staff Augmentation</w:t>
      </w:r>
    </w:p>
    <w:p>
      <w:pPr>
        <w:ind w:left="432"/>
      </w:pPr>
      <w:r>
        <w:rPr>
          <w:rFonts w:ascii="Courier New" w:hAnsi="Courier New"/>
          <w:sz w:val="20"/>
        </w:rPr>
        <w:t>costHour      = baseCostHour × modalityFactor</w:t>
      </w:r>
    </w:p>
    <w:p>
      <w:pPr>
        <w:ind w:left="432"/>
      </w:pPr>
      <w:r>
        <w:rPr>
          <w:rFonts w:ascii="Courier New" w:hAnsi="Courier New"/>
          <w:sz w:val="20"/>
        </w:rPr>
        <w:t>rateHour      = costHour / (1 − marginTalent)</w:t>
      </w:r>
    </w:p>
    <w:p>
      <w:pPr>
        <w:ind w:left="432"/>
      </w:pPr>
      <w:r>
        <w:rPr>
          <w:rFonts w:ascii="Courier New" w:hAnsi="Courier New"/>
          <w:sz w:val="20"/>
        </w:rPr>
        <w:t>toolsCost     = catálogo(tools)</w:t>
      </w:r>
    </w:p>
    <w:p>
      <w:pPr>
        <w:ind w:left="432"/>
      </w:pPr>
      <w:r>
        <w:rPr>
          <w:rFonts w:ascii="Courier New" w:hAnsi="Courier New"/>
          <w:sz w:val="20"/>
        </w:rPr>
        <w:t>toolsRate     = toolsCost / (1 − marginTools)</w:t>
      </w:r>
    </w:p>
    <w:p>
      <w:pPr>
        <w:ind w:left="432"/>
      </w:pPr>
      <w:r>
        <w:rPr>
          <w:rFonts w:ascii="Courier New" w:hAnsi="Courier New"/>
          <w:sz w:val="20"/>
        </w:rPr>
        <w:t>rateMonth     = rateHour × 160 + toolsRate</w:t>
      </w:r>
    </w:p>
    <w:p>
      <w:pPr>
        <w:ind w:left="432"/>
      </w:pPr>
      <w:r>
        <w:rPr>
          <w:rFonts w:ascii="Courier New" w:hAnsi="Courier New"/>
          <w:sz w:val="20"/>
        </w:rPr>
        <w:t>totalLine     = rateMonth × quantity × duration_months</w:t>
      </w:r>
    </w:p>
    <w:p>
      <w:pPr>
        <w:ind w:left="432"/>
      </w:pPr>
      <w:r>
        <w:rPr>
          <w:rFonts w:ascii="Courier New" w:hAnsi="Courier New"/>
          <w:sz w:val="20"/>
        </w:rPr>
        <w:t>totalContract = Σ totalLine</w:t>
      </w:r>
    </w:p>
    <w:p>
      <w:pPr>
        <w:ind w:left="432"/>
      </w:pPr>
      <w:r>
        <w:rPr>
          <w:rFonts w:ascii="Courier New" w:hAnsi="Courier New"/>
          <w:sz w:val="20"/>
        </w:rPr>
        <w:t>finalPrice    = totalContract × (1 − discount_pct)</w:t>
      </w:r>
    </w:p>
    <w:p>
      <w:pPr>
        <w:pStyle w:val="Heading2"/>
      </w:pPr>
      <w:r>
        <w:t>6.3 Proyectos de Alcance Fijo</w:t>
      </w:r>
    </w:p>
    <w:p>
      <w:r>
        <w:rPr>
          <w:rFonts w:ascii="Arial" w:hAnsi="Arial"/>
          <w:b w:val="0"/>
          <w:i w:val="0"/>
        </w:rPr>
        <w:t>El driver es fase × perfil × dedicación. No aplica modalidad:</w:t>
      </w:r>
    </w:p>
    <w:p>
      <w:pPr>
        <w:ind w:left="432"/>
      </w:pPr>
      <w:r>
        <w:rPr>
          <w:rFonts w:ascii="Courier New" w:hAnsi="Courier New"/>
          <w:sz w:val="20"/>
        </w:rPr>
        <w:t>cellHours       = allocation[perfil][fase]   // hr/sem, clamp 0..40</w:t>
      </w:r>
    </w:p>
    <w:p>
      <w:pPr>
        <w:ind w:left="432"/>
      </w:pPr>
      <w:r>
        <w:rPr>
          <w:rFonts w:ascii="Courier New" w:hAnsi="Courier New"/>
          <w:sz w:val="20"/>
        </w:rPr>
        <w:t>totalHorasFP    = cellHours × phase.weeks    // P perfil, F fase</w:t>
      </w:r>
    </w:p>
    <w:p>
      <w:pPr>
        <w:ind w:left="432"/>
      </w:pPr>
      <w:r>
        <w:rPr>
          <w:rFonts w:ascii="Courier New" w:hAnsi="Courier New"/>
          <w:sz w:val="20"/>
        </w:rPr>
        <w:t>costoFP         = totalHorasFP × perfil.cost_hour</w:t>
      </w:r>
    </w:p>
    <w:p>
      <w:pPr>
        <w:ind w:left="432"/>
      </w:pPr>
      <w:r>
        <w:rPr>
          <w:rFonts w:ascii="Courier New" w:hAnsi="Courier New"/>
          <w:sz w:val="20"/>
        </w:rPr>
        <w:t>costoBase       = Σ costoFP                  // para todo P, F</w:t>
      </w:r>
    </w:p>
    <w:p>
      <w:pPr>
        <w:ind w:left="432"/>
      </w:pPr>
      <w:r>
        <w:rPr>
          <w:rFonts w:ascii="Courier New" w:hAnsi="Courier New"/>
          <w:sz w:val="20"/>
        </w:rPr>
        <w:t>costoConBuffer  = costoBase × (1 + buffer)</w:t>
      </w:r>
    </w:p>
    <w:p>
      <w:pPr>
        <w:ind w:left="432"/>
      </w:pPr>
      <w:r>
        <w:rPr>
          <w:rFonts w:ascii="Courier New" w:hAnsi="Courier New"/>
          <w:sz w:val="20"/>
        </w:rPr>
        <w:t>costoProtegido  = costoConBuffer × (1 + warranty)</w:t>
      </w:r>
    </w:p>
    <w:p>
      <w:pPr>
        <w:ind w:left="432"/>
      </w:pPr>
      <w:r>
        <w:rPr>
          <w:rFonts w:ascii="Courier New" w:hAnsi="Courier New"/>
          <w:sz w:val="20"/>
        </w:rPr>
        <w:t>precioVenta     = costoProtegido / (1 − min_margin)</w:t>
      </w:r>
    </w:p>
    <w:p>
      <w:pPr>
        <w:ind w:left="432"/>
      </w:pPr>
      <w:r>
        <w:rPr>
          <w:rFonts w:ascii="Courier New" w:hAnsi="Courier New"/>
          <w:sz w:val="20"/>
        </w:rPr>
        <w:t>precioFinal     = precioVenta × (1 − discount)</w:t>
      </w:r>
    </w:p>
    <w:p>
      <w:pPr>
        <w:ind w:left="432"/>
      </w:pPr>
      <w:r>
        <w:rPr>
          <w:rFonts w:ascii="Courier New" w:hAnsi="Courier New"/>
          <w:sz w:val="20"/>
        </w:rPr>
        <w:t>blendRateCosto  = costoBase  / totalHoras</w:t>
      </w:r>
    </w:p>
    <w:p>
      <w:pPr>
        <w:ind w:left="432"/>
      </w:pPr>
      <w:r>
        <w:rPr>
          <w:rFonts w:ascii="Courier New" w:hAnsi="Courier New"/>
          <w:sz w:val="20"/>
        </w:rPr>
        <w:t>blendRateVenta  = precioFinal / totalHoras</w:t>
      </w:r>
    </w:p>
    <w:p>
      <w:pPr>
        <w:ind w:left="432"/>
      </w:pPr>
      <w:r>
        <w:rPr>
          <w:rFonts w:ascii="Courier New" w:hAnsi="Courier New"/>
          <w:sz w:val="20"/>
        </w:rPr>
        <w:t>margenReal      = (precioFinal − costoProtegido) / precioFinal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6F5"/>
          </w:tcPr>
          <w:p>
            <w:r/>
            <w:r>
              <w:rPr>
                <w:b/>
                <w:color w:val="56234D"/>
                <w:sz w:val="22"/>
              </w:rPr>
              <w:t>Semáforo de margen real (Paso 6, Proyectos)</w:t>
            </w:r>
          </w:p>
          <w:p>
            <w:r>
              <w:rPr>
                <w:sz w:val="20"/>
              </w:rPr>
              <w:t>Verde si margen real ≥ 50%</w:t>
            </w:r>
          </w:p>
          <w:p>
            <w:r>
              <w:rPr>
                <w:sz w:val="20"/>
              </w:rPr>
              <w:t>Ámbar si 40% ≤ margen real &lt; 50%</w:t>
            </w:r>
          </w:p>
          <w:p>
            <w:r>
              <w:rPr>
                <w:sz w:val="20"/>
              </w:rPr>
              <w:t>Rojo si margen real &lt; 40%</w:t>
            </w:r>
          </w:p>
        </w:tc>
      </w:tr>
    </w:tbl>
    <w:p>
      <w:r>
        <w:br w:type="page"/>
      </w:r>
    </w:p>
    <w:p>
      <w:pPr>
        <w:pStyle w:val="Heading1"/>
      </w:pPr>
      <w:r>
        <w:t>7. Modelo de Datos</w:t>
      </w:r>
    </w:p>
    <w:p>
      <w:r>
        <w:rPr>
          <w:rFonts w:ascii="Arial" w:hAnsi="Arial"/>
          <w:b w:val="0"/>
          <w:i w:val="0"/>
        </w:rPr>
        <w:t>PostgreSQL 16. Migración idempotente (CREATE TABLE IF NOT EXISTS) en server/database/migrate.js.</w:t>
      </w:r>
    </w:p>
    <w:p>
      <w:pPr>
        <w:pStyle w:val="Heading3"/>
      </w:pPr>
      <w:r>
        <w:t>users</w:t>
      </w:r>
    </w:p>
    <w:p>
      <w:r>
        <w:rPr>
          <w:rFonts w:ascii="Arial" w:hAnsi="Arial"/>
          <w:b w:val="0"/>
          <w:i/>
          <w:color w:val="555555"/>
        </w:rPr>
        <w:t>Usuarios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uuid_generate_v4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UNIQUE NOT NULL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password_hash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 NOT NULL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bcrypt 12 rounds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NOT NULL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role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 CHECK (superadmin/admin/preventa)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BOOLEAN DEFAULT true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must_change_password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BOOLEAN DEFAULT true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created_at / updated_at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parameters</w:t>
      </w:r>
    </w:p>
    <w:p>
      <w:r>
        <w:rPr>
          <w:rFonts w:ascii="Arial" w:hAnsi="Arial"/>
          <w:b w:val="0"/>
          <w:i/>
          <w:color w:val="555555"/>
        </w:rPr>
        <w:t>Parámetros del motor de cálculo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SERIAL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NOT NULL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level, geo, stack, modality, margin, project…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key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 NOT NULL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L5, Colombia, Remoto, talent…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value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NUMERIC NOT NULL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Costo, multiplicador o tasa.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label / note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 / TEXT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Para UI de admin.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sort_order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Orden de presentación.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UNIQUE (category, key)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quotations</w:t>
      </w:r>
    </w:p>
    <w:p>
      <w:r>
        <w:rPr>
          <w:rFonts w:ascii="Arial" w:hAnsi="Arial"/>
          <w:b w:val="0"/>
          <w:i/>
          <w:color w:val="555555"/>
        </w:rPr>
        <w:t>Cabecera de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CHECK (staff_aug/fixed_scope)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version / parent_id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INT / UUID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Versionamiento al duplicar.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CHECK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draft/sent/approved/rejected/expired.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project_name / client_name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 NOT NULL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commercial_name / preventa_name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validity_days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INT DEFAULT 30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discount_pct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NUMERIC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metadata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Para proyectos guarda la matriz allocation.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created_by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UUID FK users(id) NOT NULL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created_at / updated_at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quotation_lines</w:t>
      </w:r>
    </w:p>
    <w:p>
      <w:r>
        <w:rPr>
          <w:rFonts w:ascii="Arial" w:hAnsi="Arial"/>
          <w:b w:val="0"/>
          <w:i/>
          <w:color w:val="555555"/>
        </w:rPr>
        <w:t>Perfiles / recursos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quotation_id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sort_order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specialty, role_title, level, country, bilingual, tools, stack, modality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Para Staff Aug y Proyectos.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quantity, duration_months, hours_per_week, phase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Relevantes sólo en Staff Aug.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cost_hour, rate_hour, rate_month, total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NUMERIC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  <w:t>Snapshot del cálculo al guardar.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quotation_phases</w:t>
      </w:r>
    </w:p>
    <w:p>
      <w:r>
        <w:rPr>
          <w:rFonts w:ascii="Arial" w:hAnsi="Arial"/>
          <w:b w:val="0"/>
          <w:i/>
          <w:color w:val="555555"/>
        </w:rPr>
        <w:t>Fases (solo proyectos)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quotation_id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UUID FK ON DELETE CASCADE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sort_order, name, weeks, description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quotation_epics</w:t>
      </w:r>
    </w:p>
    <w:p>
      <w:r>
        <w:rPr>
          <w:rFonts w:ascii="Arial" w:hAnsi="Arial"/>
          <w:b w:val="0"/>
          <w:i/>
          <w:color w:val="555555"/>
        </w:rPr>
        <w:t>Épicas de trazabilidad (solo proyectos)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id, quotation_id, sort_order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name, priority (Alta/Media/Baja)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hours_by_profile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Mapa profileIdx → horas.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total_hours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NUMERIC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quotation_milestones</w:t>
      </w:r>
    </w:p>
    <w:p>
      <w:r>
        <w:rPr>
          <w:rFonts w:ascii="Arial" w:hAnsi="Arial"/>
          <w:b w:val="0"/>
          <w:i/>
          <w:color w:val="555555"/>
        </w:rPr>
        <w:t>Hitos de pago (solo proyectos)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id, quotation_id, sort_order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name, phase, percentage, amount, expected_date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audit_log</w:t>
      </w:r>
    </w:p>
    <w:p>
      <w:r>
        <w:rPr>
          <w:rFonts w:ascii="Arial" w:hAnsi="Arial"/>
          <w:b w:val="0"/>
          <w:i/>
          <w:color w:val="555555"/>
        </w:rPr>
        <w:t>Auditoría transversal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600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Tipo / restricción</w:t>
            </w:r>
          </w:p>
        </w:tc>
        <w:tc>
          <w:tcPr>
            <w:tcW w:type="dxa" w:w="345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SERIAL PK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user_id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login, create_quotation, update_parameter, change_role, delete_user…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entity, entity_id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VARCHAR / UUID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details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ip_address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sz w:val="20"/>
              </w:rPr>
              <w:t>INET</w:t>
            </w:r>
          </w:p>
        </w:tc>
        <w:tc>
          <w:tcPr>
            <w:tcW w:type="dxa" w:w="3456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r>
        <w:br w:type="page"/>
      </w:r>
    </w:p>
    <w:p>
      <w:pPr>
        <w:pStyle w:val="Heading1"/>
      </w:pPr>
      <w:r>
        <w:t>8. Flujos Principales</w:t>
      </w:r>
    </w:p>
    <w:p>
      <w:pPr>
        <w:pStyle w:val="Heading2"/>
      </w:pPr>
      <w:r>
        <w:t>8.1 Primer login</w:t>
      </w:r>
    </w:p>
    <w:p>
      <w:pPr>
        <w:pStyle w:val="ListNumber"/>
      </w:pPr>
      <w:r>
        <w:t>Usuario accede a la URL pública.</w:t>
      </w:r>
    </w:p>
    <w:p>
      <w:pPr>
        <w:pStyle w:val="ListNumber"/>
      </w:pPr>
      <w:r>
        <w:t>Formulario de login pide email y clave (clave inicial 000000).</w:t>
      </w:r>
    </w:p>
    <w:p>
      <w:pPr>
        <w:pStyle w:val="ListNumber"/>
      </w:pPr>
      <w:r>
        <w:t>Si credenciales ok pero must_change_password=true → se muestra el formulario de cambio de clave.</w:t>
      </w:r>
    </w:p>
    <w:p>
      <w:pPr>
        <w:pStyle w:val="ListNumber"/>
      </w:pPr>
      <w:r>
        <w:t>Usuario define nueva clave (≥ 8 caracteres) → token se mantiene, redirige a Dashboard.</w:t>
      </w:r>
    </w:p>
    <w:p>
      <w:pPr>
        <w:pStyle w:val="Heading2"/>
      </w:pPr>
      <w:r>
        <w:t>8.2 Crear cotización Staff Augmentation</w:t>
      </w:r>
    </w:p>
    <w:p>
      <w:pPr>
        <w:pStyle w:val="ListNumber"/>
      </w:pPr>
      <w:r>
        <w:t>Dashboard → "+ Staff Augmentation" (o sidebar → "👥 Nueva Staff Aug").</w:t>
      </w:r>
    </w:p>
    <w:p>
      <w:pPr>
        <w:pStyle w:val="ListNumber"/>
      </w:pPr>
      <w:r>
        <w:t>Completa datos del proyecto y agrega filas a la tabla de recursos.</w:t>
      </w:r>
    </w:p>
    <w:p>
      <w:pPr>
        <w:pStyle w:val="ListNumber"/>
      </w:pPr>
      <w:r>
        <w:t>El cálculo de tarifa/mes y total corre en vivo al editar cada celda.</w:t>
      </w:r>
    </w:p>
    <w:p>
      <w:pPr>
        <w:pStyle w:val="ListNumber"/>
      </w:pPr>
      <w:r>
        <w:t>Botón "Guardar borrador" crea la cotización en draft; "Guardar como Enviada" cambia el status a sent.</w:t>
      </w:r>
    </w:p>
    <w:p>
      <w:pPr>
        <w:pStyle w:val="ListNumber"/>
      </w:pPr>
      <w:r>
        <w:t>La cotización aparece en el Dashboard con badge "Staff Aug" (teal).</w:t>
      </w:r>
    </w:p>
    <w:p>
      <w:pPr>
        <w:pStyle w:val="Heading2"/>
      </w:pPr>
      <w:r>
        <w:t>8.3 Crear cotización de Proyecto (Alcance Fijo)</w:t>
      </w:r>
    </w:p>
    <w:p>
      <w:pPr>
        <w:pStyle w:val="ListNumber"/>
      </w:pPr>
      <w:r>
        <w:t>Dashboard → "+ Proyecto Alcance Fijo" (o sidebar → "📋 Nuevo Proyecto").</w:t>
      </w:r>
    </w:p>
    <w:p>
      <w:pPr>
        <w:pStyle w:val="ListNumber"/>
      </w:pPr>
      <w:r>
        <w:t>Paso 1: captura datos mínimos (proyecto + cliente).</w:t>
      </w:r>
    </w:p>
    <w:p>
      <w:pPr>
        <w:pStyle w:val="ListNumber"/>
      </w:pPr>
      <w:r>
        <w:t>Paso 2: arma el equipo (hasta 15 perfiles; cada uno con nivel, país, stack).</w:t>
      </w:r>
    </w:p>
    <w:p>
      <w:pPr>
        <w:pStyle w:val="ListNumber"/>
      </w:pPr>
      <w:r>
        <w:t>Paso 3: ajusta las 5 fases precargadas.</w:t>
      </w:r>
    </w:p>
    <w:p>
      <w:pPr>
        <w:pStyle w:val="ListNumber"/>
      </w:pPr>
      <w:r>
        <w:t>Paso 4: llena la matriz de horas/semana por perfil × fase (cap de 40 por celda).</w:t>
      </w:r>
    </w:p>
    <w:p>
      <w:pPr>
        <w:pStyle w:val="ListNumber"/>
      </w:pPr>
      <w:r>
        <w:t>Paso 5 (opcional): desglose por épicas — banner de coherencia vs fase Desarrollo.</w:t>
      </w:r>
    </w:p>
    <w:p>
      <w:pPr>
        <w:pStyle w:val="ListNumber"/>
      </w:pPr>
      <w:r>
        <w:t>Paso 6: revisa cascada financiera, ajusta descuento, define hitos (% = 100%).</w:t>
      </w:r>
    </w:p>
    <w:p>
      <w:pPr>
        <w:pStyle w:val="ListNumber"/>
      </w:pPr>
      <w:r>
        <w:t>Guarda como borrador o marca como enviada. En cualquier paso se puede guardar borrador desde el header.</w:t>
      </w:r>
    </w:p>
    <w:p>
      <w:pPr>
        <w:pStyle w:val="Heading2"/>
      </w:pPr>
      <w:r>
        <w:t>8.4 Versionar una cotización (duplicar)</w:t>
      </w:r>
    </w:p>
    <w:p>
      <w:pPr>
        <w:pStyle w:val="ListNumber"/>
      </w:pPr>
      <w:r>
        <w:t>En Dashboard, botón "Duplicar" por fila.</w:t>
      </w:r>
    </w:p>
    <w:p>
      <w:pPr>
        <w:pStyle w:val="ListNumber"/>
      </w:pPr>
      <w:r>
        <w:t>Backend crea una nueva cotización con parent_id = original, version = version+1 y project_name + " (copia)".</w:t>
      </w:r>
    </w:p>
    <w:p>
      <w:pPr>
        <w:pStyle w:val="ListNumber"/>
      </w:pPr>
      <w:r>
        <w:t>Se copian líneas, fases, épicas e hitos.</w:t>
      </w:r>
    </w:p>
    <w:p>
      <w:pPr>
        <w:pStyle w:val="ListNumber"/>
      </w:pPr>
      <w:r>
        <w:t>La nueva cotización se abre lista para editar.</w:t>
      </w:r>
    </w:p>
    <w:p>
      <w:r>
        <w:br w:type="page"/>
      </w:r>
    </w:p>
    <w:p>
      <w:pPr>
        <w:pStyle w:val="Heading1"/>
      </w:pPr>
      <w:r>
        <w:t>9. Historias de Usuario — Sistema Actual</w:t>
      </w:r>
    </w:p>
    <w:p>
      <w:r>
        <w:rPr>
          <w:rFonts w:ascii="Arial" w:hAnsi="Arial"/>
          <w:b w:val="0"/>
          <w:i w:val="0"/>
        </w:rPr>
        <w:t>Backlog exhaustivo con las historias de usuario que reflejan el sistema tal como está desplegado hoy en producción. Cada historia incluye rol, necesidad, objetivo y criterios de aceptación ya implementados y cubiertos por tests automatizados en CI.</w:t>
      </w:r>
    </w:p>
    <w:p>
      <w:pPr>
        <w:pStyle w:val="Heading2"/>
      </w:pPr>
      <w:r>
        <w:t>Epic A — Autenticación y Sesión</w:t>
      </w:r>
    </w:p>
    <w:p>
      <w:pPr>
        <w:pStyle w:val="Heading3"/>
      </w:pPr>
      <w:r>
        <w:t>US-A1 — Inicio de sesión con email y contraseña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 con cuenta DVPNYX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poder ingresar al sistema con mis credenciales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acceder a las funcionalidades que me corresponden según mi rol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La pantalla de login muestra los campos email, contraseña y el logo DVPNYX.</w:t>
      </w:r>
    </w:p>
    <w:p>
      <w:pPr>
        <w:pStyle w:val="ListBullet"/>
      </w:pPr>
      <w:r>
        <w:t>Si las credenciales son inválidas muestra "Credenciales inválidas".</w:t>
      </w:r>
    </w:p>
    <w:p>
      <w:pPr>
        <w:pStyle w:val="ListBullet"/>
      </w:pPr>
      <w:r>
        <w:t>Si son válidas, recibo un JWT (8h por defecto) almacenado en localStorage.</w:t>
      </w:r>
    </w:p>
    <w:p>
      <w:pPr>
        <w:pStyle w:val="ListBullet"/>
      </w:pPr>
      <w:r>
        <w:t>Cada request a /api/* incluye el token en el header Authorization.</w:t>
      </w:r>
    </w:p>
    <w:p>
      <w:pPr>
        <w:pStyle w:val="ListBullet"/>
      </w:pPr>
      <w:r>
        <w:t>Un 401 desde cualquier endpoint me expulsa automáticamente a /login.</w:t>
      </w:r>
    </w:p>
    <w:p>
      <w:pPr>
        <w:pStyle w:val="ListBullet"/>
      </w:pPr>
      <w:r>
        <w:t>El endpoint /api/auth/login tiene rate limit de 10 intentos / 15 min.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US-A2 — Cambio obligatorio de contraseña al primer ingreso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 nuevo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cambiar mi contraseña inicial antes de usar el sistema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proteger mi cuenta con una clave propia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Si mi flag must_change_password es true, después del login se me muestra el formulario de cambio de clave en lugar del Dashboard.</w:t>
      </w:r>
    </w:p>
    <w:p>
      <w:pPr>
        <w:pStyle w:val="ListBullet"/>
      </w:pPr>
      <w:r>
        <w:t>La nueva contraseña debe tener al menos 8 caracteres.</w:t>
      </w:r>
    </w:p>
    <w:p>
      <w:pPr>
        <w:pStyle w:val="ListBullet"/>
      </w:pPr>
      <w:r>
        <w:t>Al guardar la nueva clave el flag must_change_password pasa a false.</w:t>
      </w:r>
    </w:p>
    <w:p>
      <w:pPr>
        <w:pStyle w:val="ListBullet"/>
      </w:pPr>
      <w:r>
        <w:t>Tras el cambio me redirige a / (Dashboard).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US-A3 — Cerrar sesión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 autenticado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poder cerrar sesión desde el sidebar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dejar mi token activo en dispositivos compartidos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El pie del sidebar muestra mi nombre, email y rol.</w:t>
      </w:r>
    </w:p>
    <w:p>
      <w:pPr>
        <w:pStyle w:val="ListBullet"/>
      </w:pPr>
      <w:r>
        <w:t>El botón "Cerrar sesión →" elimina el token de localStorage y redirige a /login.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B — Dashboard y Listado</w:t>
      </w:r>
    </w:p>
    <w:p>
      <w:pPr>
        <w:pStyle w:val="Heading3"/>
      </w:pPr>
      <w:r>
        <w:t>US-B1 — Ver métricas de mi portafolio de cotizaciones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 (cualquier rol)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el conteo de mis cotizaciones por estado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tener un panorama rápido del pipeline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Se muestran cuatro tarjetas: Total, Borradores, Enviadas, Aprobadas.</w:t>
      </w:r>
    </w:p>
    <w:p>
      <w:pPr>
        <w:pStyle w:val="ListBullet"/>
      </w:pPr>
      <w:r>
        <w:t>Los conteos reflejan las cotizaciones que tengo permiso de ver (preventa: propias; admin/superadmin: todas).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US-B2 — Listar cotizaciones con tipo, estado y acciones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todas mis cotizaciones en una tabla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abrirlas, duplicarlas o revisar su estado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Columnas: Proyecto, Cliente, Tipo, Estado, Líneas, Creada, Acciones.</w:t>
      </w:r>
    </w:p>
    <w:p>
      <w:pPr>
        <w:pStyle w:val="ListBullet"/>
      </w:pPr>
      <w:r>
        <w:t>Badge "Staff Aug" (teal) para type=staff_aug y "Proyecto" (naranja) para type=fixed_scope.</w:t>
      </w:r>
    </w:p>
    <w:p>
      <w:pPr>
        <w:pStyle w:val="ListBullet"/>
      </w:pPr>
      <w:r>
        <w:t>Badge de estado con colores: borrador (gris), enviada (naranja), aprobada (verde), rechazada (rojo), expirada (gris oscuro).</w:t>
      </w:r>
    </w:p>
    <w:p>
      <w:pPr>
        <w:pStyle w:val="ListBullet"/>
      </w:pPr>
      <w:r>
        <w:t>Al hacer clic en la fila se abre el editor correspondiente al tipo.</w:t>
      </w:r>
    </w:p>
    <w:p>
      <w:pPr>
        <w:pStyle w:val="ListBullet"/>
      </w:pPr>
      <w:r>
        <w:t>El botón "Duplicar" crea una copia con version+1 y la abre.</w:t>
      </w:r>
    </w:p>
    <w:p>
      <w:pPr>
        <w:pStyle w:val="ListBullet"/>
      </w:pPr>
      <w:r>
        <w:t>Si no hay cotizaciones se muestra estado vacío con icono 📋 y mensaje claro.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C — Cotización Staff Augmentation (Capacity)</w:t>
      </w:r>
    </w:p>
    <w:p>
      <w:pPr>
        <w:pStyle w:val="Heading3"/>
      </w:pPr>
      <w:r>
        <w:t>US-C1 — Crear una cotización Staff Aug desde el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acceder rápidamente al editor de Staff Aug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empezar una cotización nueva con tipo predefinido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El Dashboard tiene botón "+ Staff Augmentation" y el sidebar "👥 Nueva Staff Aug".</w:t>
      </w:r>
    </w:p>
    <w:p>
      <w:pPr>
        <w:pStyle w:val="ListBullet"/>
      </w:pPr>
      <w:r>
        <w:t>La ruta /quotation/new/staff_aug abre el editor en modo creación.</w:t>
      </w:r>
    </w:p>
    <w:p>
      <w:pPr>
        <w:pStyle w:val="ListBullet"/>
      </w:pPr>
      <w:r>
        <w:t>La tabla inicia con una fila vacía.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US-C2 — Capturar datos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capturar nombre del proyecto, cliente, responsable comercial y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la cotización quede identificada y trazable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Los campos se ubican en una grid de 2/3 columnas responsive.</w:t>
      </w:r>
    </w:p>
    <w:p>
      <w:pPr>
        <w:pStyle w:val="ListBullet"/>
      </w:pPr>
      <w:r>
        <w:t>Estado es editable (Borrador, Enviada, Aprobada, Rechazada, Expirada).</w:t>
      </w:r>
    </w:p>
    <w:p>
      <w:pPr>
        <w:pStyle w:val="ListBullet"/>
      </w:pPr>
      <w:r>
        <w:t>Descuento porcentual 0–50 editable en el encabezado.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US-C3 — Agregar, editar y eliminar recursos en la tabla de líneas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definir cada recurso con especialidad, rol, nivel, país, bilingüe, herramientas, stack, modalidad, cantidad y meses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sistema calcule automáticamente tarifa/mes y total por línea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"+ Agregar recurso" añade una fila con defaults razonables.</w:t>
      </w:r>
    </w:p>
    <w:p>
      <w:pPr>
        <w:pStyle w:val="ListBullet"/>
      </w:pPr>
      <w:r>
        <w:t>Los dropdowns se alimentan de los parámetros del backend (geo, stack, modalidad, herramientas).</w:t>
      </w:r>
    </w:p>
    <w:p>
      <w:pPr>
        <w:pStyle w:val="ListBullet"/>
      </w:pPr>
      <w:r>
        <w:t>Nivel es un dropdown L1–L11.</w:t>
      </w:r>
    </w:p>
    <w:p>
      <w:pPr>
        <w:pStyle w:val="ListBullet"/>
      </w:pPr>
      <w:r>
        <w:t>Bilingüe es un checkbox.</w:t>
      </w:r>
    </w:p>
    <w:p>
      <w:pPr>
        <w:pStyle w:val="ListBullet"/>
      </w:pPr>
      <w:r>
        <w:t>Al cambiar cualquier celda, Tarifa/Mes y Total se recalculan en vivo.</w:t>
      </w:r>
    </w:p>
    <w:p>
      <w:pPr>
        <w:pStyle w:val="ListBullet"/>
      </w:pPr>
      <w:r>
        <w:t>Ícono ✕ por fila elimina la línea.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US-C4 — Ver totales agregados al pie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comercial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al instante el valor mensual, total de contrato y total con descuento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decidir precio y descuento con el cliente en vivo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Tres tarjetas al pie: Valor mensual total, Valor total del contrato, Con descuento (texto muestra el % aplicado).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US-C5 — Guardar como borrador o como enviada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dos botones explícitos "Guardar borrador" y "Guardar como Enviada"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reflejar el momento comercial sin cambiar a mano el estado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"Guardar borrador" guarda con status=draft (o el estado actual si ya existe).</w:t>
      </w:r>
    </w:p>
    <w:p>
      <w:pPr>
        <w:pStyle w:val="ListBullet"/>
      </w:pPr>
      <w:r>
        <w:t>"Guardar como Enviada" guarda con status=sent.</w:t>
      </w:r>
    </w:p>
    <w:p>
      <w:pPr>
        <w:pStyle w:val="ListBullet"/>
      </w:pPr>
      <w:r>
        <w:t>Al crear por primera vez, la URL se reemplaza por /quotation/{id} para permitir compartir o recargar.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D — Cotización de Proyectos (Stepper de 6 pasos)</w:t>
      </w:r>
    </w:p>
    <w:p>
      <w:pPr>
        <w:pStyle w:val="Heading3"/>
      </w:pPr>
      <w:r>
        <w:t>US-D1 — Stepper horizontal con 6 pasos y estado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 flujo por pasos con indicación de progreso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sentirme abrumado con toda la información en una sola pantalla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Los 6 pasos se muestran horizontalmente: Proyecto → Equipo → Fases → Asignación → Épicas → Resumen.</w:t>
      </w:r>
    </w:p>
    <w:p>
      <w:pPr>
        <w:pStyle w:val="ListBullet"/>
      </w:pPr>
      <w:r>
        <w:t>Cada paso tiene número circular, ícono y nombre.</w:t>
      </w:r>
    </w:p>
    <w:p>
      <w:pPr>
        <w:pStyle w:val="ListBullet"/>
      </w:pPr>
      <w:r>
        <w:t>Estado visual: activo (púrpura), completado (teal con ✓), pendiente (gris).</w:t>
      </w:r>
    </w:p>
    <w:p>
      <w:pPr>
        <w:pStyle w:val="ListBullet"/>
      </w:pPr>
      <w:r>
        <w:t>Navegación hacia atrás libre; hacia adelante sólo si el paso actual cumple la validación.</w:t>
      </w:r>
    </w:p>
    <w:p>
      <w:pPr>
        <w:pStyle w:val="ListBullet"/>
      </w:pPr>
      <w:r>
        <w:t>Botón "Guardar borrador" siempre disponible en el header.</w:t>
      </w:r>
    </w:p>
    <w:p>
      <w:pPr>
        <w:pStyle w:val="ListBullet"/>
      </w:pPr>
      <w:r>
        <w:t>En mobile el stepper colapsa a sólo números; solo el paso activo muestra el label.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US-D2 — Paso 1 — Datos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capturar nombre del proyecto, cliente, responsables y notas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la cotización quede identificada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Campos obligatorios: nombre del proyecto y cliente. Si están vacíos, el botón Siguiente se mantiene deshabilitado.</w:t>
      </w:r>
    </w:p>
    <w:p>
      <w:pPr>
        <w:pStyle w:val="ListBullet"/>
      </w:pPr>
      <w:r>
        <w:t>Campos opcionales: responsable comercial, ingeniero de pre-venta y notas libres.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US-D3 — Paso 2 — Definir el equipo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agregar hasta 15 perfiles con nivel, país, bilingüismo y stack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tener la base de cálculo de costo/hora por perfil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"+ Agregar perfil" (deshabilitado al llegar a 15).</w:t>
      </w:r>
    </w:p>
    <w:p>
      <w:pPr>
        <w:pStyle w:val="ListBullet"/>
      </w:pPr>
      <w:r>
        <w:t>Cada perfil muestra en vivo Costo/Hr y Tarifa/Hr al completar nivel, país y stack.</w:t>
      </w:r>
    </w:p>
    <w:p>
      <w:pPr>
        <w:pStyle w:val="ListBullet"/>
      </w:pPr>
      <w:r>
        <w:t>NO se muestran campos de cantidad, meses, modalidad ni herramientas (no aplican al modelo de proyectos).</w:t>
      </w:r>
    </w:p>
    <w:p>
      <w:pPr>
        <w:pStyle w:val="ListBullet"/>
      </w:pPr>
      <w:r>
        <w:t>Eliminar un perfil también limpia su fila correspondiente en la matriz de asignación.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US-D4 — Paso 3 — Definir fases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modelar las fases del proyecto con su duración en semanas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sistema pueda multiplicar dedicación semanal × semanas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Arranca con 5 fases precargadas: Planeación, Desarrollo, QA/Estabilización, Transferencia y Garantía.</w:t>
      </w:r>
    </w:p>
    <w:p>
      <w:pPr>
        <w:pStyle w:val="ListBullet"/>
      </w:pPr>
      <w:r>
        <w:t>Se pueden editar nombre, semanas y descripción de cada fase.</w:t>
      </w:r>
    </w:p>
    <w:p>
      <w:pPr>
        <w:pStyle w:val="ListBullet"/>
      </w:pPr>
      <w:r>
        <w:t>Se puede agregar o eliminar fases (eliminar re-mapea la matriz de asignación).</w:t>
      </w:r>
    </w:p>
    <w:p>
      <w:pPr>
        <w:pStyle w:val="ListBullet"/>
      </w:pPr>
      <w:r>
        <w:t>Fila de total semanas al pie.</w:t>
      </w:r>
    </w:p>
    <w:p>
      <w:pPr>
        <w:pStyle w:val="ListBullet"/>
      </w:pPr>
      <w:r>
        <w:t>Para avanzar se requiere al menos una fase con semanas &gt; 0.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US-D5 — Paso 4 — Matriz de asignación perfil × fase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una matriz donde defino las horas/semana de cada perfil en cada fase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reflejar que la dedicación varía por fase (un dev trabaja 40h en Desarrollo y 10h en Garantía)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Filas = perfiles del Paso 2, columnas agrupadas por fase del Paso 3.</w:t>
      </w:r>
    </w:p>
    <w:p>
      <w:pPr>
        <w:pStyle w:val="ListBullet"/>
      </w:pPr>
      <w:r>
        <w:t>Cada fase tiene 3 sub-columnas: Hr/Sem (editable amarillo), Hrs (calculada gris), Costo (calculado lila).</w:t>
      </w:r>
    </w:p>
    <w:p>
      <w:pPr>
        <w:pStyle w:val="ListBullet"/>
      </w:pPr>
      <w:r>
        <w:t>Las dos primeras columnas (Perfil y Costo/Hr) son sticky en el scroll horizontal.</w:t>
      </w:r>
    </w:p>
    <w:p>
      <w:pPr>
        <w:pStyle w:val="ListBullet"/>
      </w:pPr>
      <w:r>
        <w:t>Cada celda Hr/Sem tiene cap de 40 (tanto por atributo max del input como por clamp en el estado).</w:t>
      </w:r>
    </w:p>
    <w:p>
      <w:pPr>
        <w:pStyle w:val="ListBullet"/>
      </w:pPr>
      <w:r>
        <w:t>Totales por fila (TOTAL al final), por columna (fila al pie) y grand total (celda púrpura).</w:t>
      </w:r>
    </w:p>
    <w:p>
      <w:pPr>
        <w:pStyle w:val="ListBullet"/>
      </w:pPr>
      <w:r>
        <w:t>Tres tarjetas de resumen: Total Horas Proyecto, Costo Base del Equipo, Blend Rate Costo.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US-D6 — Paso 5 — Desglose opcional por épicas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detallar hasta 20 épicas con horas por perfil y prioridad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dar trazabilidad al cliente y un backlog inicial al PM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Este paso es opcional — se puede avanzar sin llenar nada.</w:t>
      </w:r>
    </w:p>
    <w:p>
      <w:pPr>
        <w:pStyle w:val="ListBullet"/>
      </w:pPr>
      <w:r>
        <w:t>Cabecera informativa: "Este desglose es trazabilidad — no afecta los cálculos de costo".</w:t>
      </w:r>
    </w:p>
    <w:p>
      <w:pPr>
        <w:pStyle w:val="ListBullet"/>
      </w:pPr>
      <w:r>
        <w:t>Columnas: #, Nombre de épica, Prioridad (Alta/Media/Baja), una columna por perfil con horas, Total Hrs.</w:t>
      </w:r>
    </w:p>
    <w:p>
      <w:pPr>
        <w:pStyle w:val="ListBullet"/>
      </w:pPr>
      <w:r>
        <w:t>Banner comparativo: Total épicas vs Total fase Desarrollo. Si difieren más de 10% se pone amarillo con ⚠.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US-D7 — Paso 6 — Cascada financiera, métricas y plan de pagos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ejecutivo comercial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la cascada costo → precio, las métricas clave y configurar hitos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negociar el precio y estructurar la facturación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Cascada vertical: Costo base → (+) Buffer → Subtotal → (+) Garantía → Costo Total Protegido → Margen → Precio de Venta → Descuento → Precio Final.</w:t>
      </w:r>
    </w:p>
    <w:p>
      <w:pPr>
        <w:pStyle w:val="ListBullet"/>
      </w:pPr>
      <w:r>
        <w:t>El descuento es editable en línea (0–50%).</w:t>
      </w:r>
    </w:p>
    <w:p>
      <w:pPr>
        <w:pStyle w:val="ListBullet"/>
      </w:pPr>
      <w:r>
        <w:t>Cuatro métricas clave: Total horas, Duración en semanas, Blend rate venta con benchmark "LATAM senior: $50-80/hr", Margen real con semáforo (verde ≥50, ámbar 40–50, rojo &lt;40).</w:t>
      </w:r>
    </w:p>
    <w:p>
      <w:pPr>
        <w:pStyle w:val="ListBullet"/>
      </w:pPr>
      <w:r>
        <w:t>Tabla de hasta 10 hitos (nombre, fase, %, monto calculado, fecha esperada).</w:t>
      </w:r>
    </w:p>
    <w:p>
      <w:pPr>
        <w:pStyle w:val="ListBullet"/>
      </w:pPr>
      <w:r>
        <w:t>Validación: si los % de hitos no suman 100% se muestra advertencia "⚠ Los porcentajes no suman 100%".</w:t>
      </w:r>
    </w:p>
    <w:p>
      <w:pPr>
        <w:pStyle w:val="ListBullet"/>
      </w:pPr>
      <w:r>
        <w:t>Cuatro acciones: Volver, Exportar PDF (placeholder), Guardar borrador, Marcar como Enviada.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US-D8 — Cap de 40 horas por semana en la matriz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sistema me impida asignar más de 40h/semana a un perfil en una fase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mantener estimaciones realistas (nadie trabaja más de 40h/semana)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El input tiene max=40 (el spinner del browser lo respeta).</w:t>
      </w:r>
    </w:p>
    <w:p>
      <w:pPr>
        <w:pStyle w:val="ListBullet"/>
      </w:pPr>
      <w:r>
        <w:t>El clamp se aplica también en el handler (setCell) al rango [0, 40], por si se pega un número mayor.</w:t>
      </w:r>
    </w:p>
    <w:p>
      <w:pPr>
        <w:pStyle w:val="ListBullet"/>
      </w:pPr>
      <w:r>
        <w:t>Tooltip y texto ayuda indican "máx 40".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US-D9 — Persistir una cotización de proyecto completa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sistema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guardar en una transacción proyecto + perfiles + fases + matriz + épicas + hitos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no queden estados parciales inconsistentes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Payload único contiene lines, phases, epics, milestones, metadata.allocation.</w:t>
      </w:r>
    </w:p>
    <w:p>
      <w:pPr>
        <w:pStyle w:val="ListBullet"/>
      </w:pPr>
      <w:r>
        <w:t>La matriz de asignación se guarda en metadata (JSONB).</w:t>
      </w:r>
    </w:p>
    <w:p>
      <w:pPr>
        <w:pStyle w:val="ListBullet"/>
      </w:pPr>
      <w:r>
        <w:t>En UPDATE se borran las colecciones previas y se recrean (estrategia delete-then-insert en la transacción).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US-D10 — Reabrir una cotización de proyecto existente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ingeniero de pre-venta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todos los pasos ya llenos cuando abro una cotización /quotation/:id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poder editar y versionar propuestas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GET /api/quotations/:id devuelve cabecera, lines, phases, epics, milestones.</w:t>
      </w:r>
    </w:p>
    <w:p>
      <w:pPr>
        <w:pStyle w:val="ListBullet"/>
      </w:pPr>
      <w:r>
        <w:t>La matriz se reconstruye desde metadata.allocation.</w:t>
      </w:r>
    </w:p>
    <w:p>
      <w:pPr>
        <w:pStyle w:val="ListBullet"/>
      </w:pPr>
      <w:r>
        <w:t>Al cargar, los costos se recalculan por si los parámetros cambiaron desde que se guardó.</w:t>
      </w:r>
    </w:p>
    <w:p>
      <w:pPr>
        <w:pStyle w:val="ListBullet"/>
      </w:pPr>
      <w:r>
        <w:t>Si la cotización no existe o no tengo acceso, se redirige al Dashboard.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E — Administración de Parámetros</w:t>
      </w:r>
    </w:p>
    <w:p>
      <w:pPr>
        <w:pStyle w:val="Heading3"/>
      </w:pPr>
      <w:r>
        <w:t>US-E1 — Ver parámetros agrupados por categoría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todos los parámetros del sistema en tarjetas por categoría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entender qué constantes alimentan el cálculo y su valor actual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Categorías visibles: level, geo, bilingual, tools, stack, modality, margin, project.</w:t>
      </w:r>
    </w:p>
    <w:p>
      <w:pPr>
        <w:pStyle w:val="ListBullet"/>
      </w:pPr>
      <w:r>
        <w:t>Dentro de cada categoría, filas ordenadas por sort_order.</w:t>
      </w:r>
    </w:p>
    <w:p>
      <w:pPr>
        <w:pStyle w:val="ListBullet"/>
      </w:pPr>
      <w:r>
        <w:t>Para categorías de USD (level/tools) se muestra formato USD; para categorías de porcentaje se muestra %.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US-E2 — Editar el valor de un parámetro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poder editar un valor en línea con un campo numérico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ajustar costos, multiplicadores o márgenes sin tocar la base de datos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Editar muta la celda valor en un input numérico.</w:t>
      </w:r>
    </w:p>
    <w:p>
      <w:pPr>
        <w:pStyle w:val="ListBullet"/>
      </w:pPr>
      <w:r>
        <w:t>Enter confirma, ✗ cancela.</w:t>
      </w:r>
    </w:p>
    <w:p>
      <w:pPr>
        <w:pStyle w:val="ListBullet"/>
      </w:pPr>
      <w:r>
        <w:t>El backend registra updated_by y crea un audit_log con la vieja y la nueva.</w:t>
      </w:r>
    </w:p>
    <w:p>
      <w:pPr>
        <w:pStyle w:val="ListBullet"/>
      </w:pPr>
      <w:r>
        <w:t>La UI refresca los parámetros después de guardar.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US-E3 — Preventa no puede ver ni editar parámetros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sistema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restringir /admin/params a roles administradores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evitar cambios en la política de precios por usuarios no autorizados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El sidebar oculta "⚙️ Parámetros" si el rol no es admin/superadmin.</w:t>
      </w:r>
    </w:p>
    <w:p>
      <w:pPr>
        <w:pStyle w:val="ListBullet"/>
      </w:pPr>
      <w:r>
        <w:t>El backend devuelve 403 si un usuario no-admin intenta PUT en /api/parameters/:id.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F — Gestión de Usuarios</w:t>
      </w:r>
    </w:p>
    <w:p>
      <w:pPr>
        <w:pStyle w:val="Heading3"/>
      </w:pPr>
      <w:r>
        <w:t>US-F1 — Listar usuarios con rol, estado y fecha de creación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la lista completa de usuarios del sistema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auditar quién tiene acceso y con qué rol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Columnas: Nombre, Email, Rol, Estado, Creado, Acciones.</w:t>
      </w:r>
    </w:p>
    <w:p>
      <w:pPr>
        <w:pStyle w:val="ListBullet"/>
      </w:pPr>
      <w:r>
        <w:t>El rol se muestra con badge coloreado: superadmin (púrpura), admin (teal), preventa (naranja).</w:t>
      </w:r>
    </w:p>
    <w:p>
      <w:pPr>
        <w:pStyle w:val="ListBullet"/>
      </w:pPr>
      <w:r>
        <w:t>Estado Activo (verde) / Inactivo (rojo).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US-F2 — Crear un nuevo usuario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dar de alta un nuevo usuario con nombre, email, rol y clave inicial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permitir que una nueva persona entre al sistema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"+ Nuevo usuario" abre un formulario inline.</w:t>
      </w:r>
    </w:p>
    <w:p>
      <w:pPr>
        <w:pStyle w:val="ListBullet"/>
      </w:pPr>
      <w:r>
        <w:t>Clave inicial por defecto: 000000 (must_change_password=true).</w:t>
      </w:r>
    </w:p>
    <w:p>
      <w:pPr>
        <w:pStyle w:val="ListBullet"/>
      </w:pPr>
      <w:r>
        <w:t>Un admin sólo puede crear usuarios preventa.</w:t>
      </w:r>
    </w:p>
    <w:p>
      <w:pPr>
        <w:pStyle w:val="ListBullet"/>
      </w:pPr>
      <w:r>
        <w:t>Sólo superadmin puede elegir rol "admin" en el dropdown del formulario.</w:t>
      </w:r>
    </w:p>
    <w:p>
      <w:pPr>
        <w:pStyle w:val="ListBullet"/>
      </w:pPr>
      <w:r>
        <w:t>Email duplicado retorna 409 con mensaje claro.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US-F3 — Resetear la contraseña de un usuario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resetear la clave de un usuario a 000000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permitir recuperar acceso a quien olvidó su contraseña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Acción "Reset clave" con confirmación.</w:t>
      </w:r>
    </w:p>
    <w:p>
      <w:pPr>
        <w:pStyle w:val="ListBullet"/>
      </w:pPr>
      <w:r>
        <w:t>El usuario queda con must_change_password=true para forzar cambio al siguiente login.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US-F4 — Activar o desactivar un usuario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 o 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revocar acceso sin eliminar el usuario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preservar historial/auditoría cuando alguien deja el equipo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alterna "Desactivar" (rojo) / "Activar" (verde).</w:t>
      </w:r>
    </w:p>
    <w:p>
      <w:pPr>
        <w:pStyle w:val="ListBullet"/>
      </w:pPr>
      <w:r>
        <w:t>Un usuario inactivo no puede iniciar sesión (query filtra WHERE active=true).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US-F5 — Cambiar el rol de un usuario (solo superadmin)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promover un preventa a admin o degradar un admin a preventa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ajustar permisos sin re-crear el usuario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La columna Rol es un dropdown (solo preventa / admin) si el viewer es superadmin Y la fila no es superadmin Y no es el propio usuario.</w:t>
      </w:r>
    </w:p>
    <w:p>
      <w:pPr>
        <w:pStyle w:val="ListBullet"/>
      </w:pPr>
      <w:r>
        <w:t>El cambio se aplica de inmediato; el backend registra en audit_log el old_role y el new_role.</w:t>
      </w:r>
    </w:p>
    <w:p>
      <w:pPr>
        <w:pStyle w:val="ListBullet"/>
      </w:pPr>
      <w:r>
        <w:t>Un admin (no superadmin) ve el rol como badge no editable.</w:t>
      </w:r>
    </w:p>
    <w:p>
      <w:pPr>
        <w:pStyle w:val="ListBullet"/>
      </w:pPr>
      <w:r>
        <w:t>El backend valida: sólo admin/preventa, sólo superadmin puede cambiar, no se cambia el propio rol, no se toca un superadmin.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US-F6 — Eliminar un usuario (solo superadmin)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eliminar permanentemente un usuario que ya no debe existir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mantener limpia la tabla de usuarios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Botón "Eliminar" (rojo) sólo visible para superadmin y sobre filas eliminables.</w:t>
      </w:r>
    </w:p>
    <w:p>
      <w:pPr>
        <w:pStyle w:val="ListBullet"/>
      </w:pPr>
      <w:r>
        <w:t>Confirmación nativa del browser antes de ejecutar.</w:t>
      </w:r>
    </w:p>
    <w:p>
      <w:pPr>
        <w:pStyle w:val="ListBullet"/>
      </w:pPr>
      <w:r>
        <w:t>Si el usuario tiene cotizaciones asociadas, el backend responde 409 con texto "Este usuario tiene N cotización(es). Desactívalo en lugar de eliminarlo para preservar la historia." (la UI lo muestra vía alert).</w:t>
      </w:r>
    </w:p>
    <w:p>
      <w:pPr>
        <w:pStyle w:val="ListBullet"/>
      </w:pPr>
      <w:r>
        <w:t>El superadmin no puede eliminarse a sí mismo ni a otro superadmin.</w:t>
      </w:r>
    </w:p>
    <w:p>
      <w:pPr>
        <w:pStyle w:val="ListBullet"/>
      </w:pPr>
      <w:r>
        <w:t>Se crea audit_log entry con action=delete_user.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G — Wiki de Referencia</w:t>
      </w:r>
    </w:p>
    <w:p>
      <w:pPr>
        <w:pStyle w:val="Heading3"/>
      </w:pPr>
      <w:r>
        <w:t>US-G1 — Ver las definiciones de stack tecnológico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cualquier usuario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entender qué significa cada tier de stack (Estándar, Especializada, Alta Demanda)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clasificar correctamente cada perfil al cotizar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La ruta /wiki se ingresa desde el sidebar "📚 Wiki".</w:t>
      </w:r>
    </w:p>
    <w:p>
      <w:pPr>
        <w:pStyle w:val="ListBullet"/>
      </w:pPr>
      <w:r>
        <w:t>La sub-sección "🧱 Stack tecnológico" muestra: tabla de los 3 tiers con multiplicador y criterio, y grilla por especialidad con ejemplos de tecnologías de cada tier.</w:t>
      </w:r>
    </w:p>
    <w:p>
      <w:pPr>
        <w:pStyle w:val="ListBullet"/>
      </w:pPr>
      <w:r>
        <w:t>Multiplicadores ×0.90, ×1.00, ×1.20 visibles.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US-G2 — Ver las definiciones de nivel por especialidad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cualquier usuario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 para cada especialidad qué se espera en Hard Skills, Soft Skills y perfil típico de L1 a L11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asignar el nivel correcto a un perfil al cotizar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La sub-sección "🎓 Niveles por especialidad" tiene tabs horizontales con las 8 especialidades disponibles.</w:t>
      </w:r>
    </w:p>
    <w:p>
      <w:pPr>
        <w:pStyle w:val="ListBullet"/>
      </w:pPr>
      <w:r>
        <w:t>Para cada nivel (L1–L11) se presenta una tarjeta con Hard Skills, Soft Skills y Perfil típico.</w:t>
      </w:r>
    </w:p>
    <w:p>
      <w:pPr>
        <w:pStyle w:val="ListBullet"/>
      </w:pPr>
      <w:r>
        <w:t>Las tarjetas están agrupadas visualmente por bucket: Junior (1–3), Semi Senior (4–6), Senior (7–9), Líder/Crack (10–11), con colores distintos.</w:t>
      </w:r>
    </w:p>
    <w:p>
      <w:pPr>
        <w:pStyle w:val="ListBullet"/>
      </w:pPr>
      <w:r>
        <w:t>El contenido fue extraído textualmente del modelo oficial (Excel cotizador_dvpnyxV10.xlsx) y no se usa en ningún cálculo.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</w:pPr>
      <w:r>
        <w:t>Epic H — Operación, CI/CD y Auditoría</w:t>
      </w:r>
    </w:p>
    <w:p>
      <w:pPr>
        <w:pStyle w:val="Heading3"/>
      </w:pPr>
      <w:r>
        <w:t>US-H1 — Auditar todas las acciones sensibles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superadmin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sistema registre en audit_log los logins, cambios de parámetros, cambios de rol, eliminaciones y creaciones de cotización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tener trazabilidad completa de quién hizo qué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Cada acción escribe action, entity, entity_id, details (JSONB), ip_address, created_at.</w:t>
      </w:r>
    </w:p>
    <w:p>
      <w:pPr>
        <w:pStyle w:val="ListBullet"/>
      </w:pPr>
      <w:r>
        <w:t>Las acciones cubiertas hoy: login, create_quotation, update_parameter, create_user, change_role, delete_user.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US-H2 — Pipeline CI/CD con gate de pruebas antes de deploy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equipo de desarrollo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deploy a producción solo se ejecute si todos los tests pasan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evitar desplegar código roto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Cada push a main dispara GitHub Actions.</w:t>
      </w:r>
    </w:p>
    <w:p>
      <w:pPr>
        <w:pStyle w:val="ListBullet"/>
      </w:pPr>
      <w:r>
        <w:t>Job "Unit &amp; Integration Tests": instala deps, corre react-scripts test con --ci --coverage.</w:t>
      </w:r>
    </w:p>
    <w:p>
      <w:pPr>
        <w:pStyle w:val="ListBullet"/>
      </w:pPr>
      <w:r>
        <w:t>Job "SSH Deploy &amp; Docker Compose" depende del test job (needs: test) → si falla, no corre.</w:t>
      </w:r>
    </w:p>
    <w:p>
      <w:pPr>
        <w:pStyle w:val="ListBullet"/>
      </w:pPr>
      <w:r>
        <w:t>El deploy se conecta por SSH a EC2, hace git fetch + reset --hard origin/main (resistente a archivos untracked pre-existentes), corre migración en contenedor efímero, construye imagen, la etiqueta con git SHA para rollback, arranca y valida con HTTP probe real a localhost:4000.</w:t>
      </w:r>
    </w:p>
    <w:p>
      <w:pPr>
        <w:pStyle w:val="ListBullet"/>
      </w:pPr>
      <w:r>
        <w:t>Si el HTTP probe falla en 90s el deploy aborta y deja logs visibles en CI.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US-H3 — Contenedor del servidor se reinicia solo ante caída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equipo de operaciones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el contenedor del servidor tenga restart: unless-stopped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 ante una caída transitoria se recupere sin intervención manual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docker-compose.yml define restart: unless-stopped en el servicio server.</w:t>
      </w:r>
    </w:p>
    <w:p>
      <w:pPr>
        <w:pStyle w:val="ListBullet"/>
      </w:pPr>
      <w:r>
        <w:t>Si el contenedor termina con código != 0, Docker lo reinicia.</w:t>
      </w:r>
    </w:p>
    <w:p>
      <w:r>
        <w:rPr>
          <w:rFonts w:ascii="Arial" w:hAnsi="Arial"/>
          <w:b w:val="0"/>
          <w:i w:val="0"/>
        </w:rPr>
      </w:r>
    </w:p>
    <w:p>
      <w:pPr>
        <w:pStyle w:val="Heading3"/>
      </w:pPr>
      <w:r>
        <w:t>US-H4 — Responsive en mobile, tablet y desktop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Como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usuario en móvil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Quiero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poder usar el cotizador desde mi celular</w:t>
            </w:r>
          </w:p>
        </w:tc>
      </w:tr>
      <w:tr>
        <w:tc>
          <w:tcPr>
            <w:tcW w:type="dxa" w:w="1728"/>
            <w:shd w:val="clear" w:color="auto" w:fill="F5EFF4"/>
          </w:tcPr>
          <w:p>
            <w:r>
              <w:rPr>
                <w:sz w:val="20"/>
              </w:rPr>
            </w:r>
            <w:r>
              <w:rPr>
                <w:b/>
                <w:color w:val="56234D"/>
                <w:sz w:val="20"/>
              </w:rPr>
              <w:t>Para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depender del desktop</w:t>
            </w:r>
          </w:p>
        </w:tc>
      </w:tr>
    </w:tbl>
    <w:p>
      <w:r>
        <w:rPr>
          <w:rFonts w:ascii="Arial" w:hAnsi="Arial"/>
          <w:b w:val="0"/>
          <w:i w:val="0"/>
        </w:rPr>
      </w:r>
    </w:p>
    <w:p>
      <w:pPr>
        <w:pStyle w:val="Heading4"/>
      </w:pPr>
      <w:r>
        <w:t>Criterios de aceptación</w:t>
      </w:r>
    </w:p>
    <w:p>
      <w:pPr>
        <w:pStyle w:val="ListBullet"/>
      </w:pPr>
      <w:r>
        <w:t>Breakpoints definidos: xs (≤320), sm (321–480), md+sm (≤767), lg (768–1023), xl (1024–1279), 2xl+ (≥1280).</w:t>
      </w:r>
    </w:p>
    <w:p>
      <w:pPr>
        <w:pStyle w:val="ListBullet"/>
      </w:pPr>
      <w:r>
        <w:t>En mobile el sidebar se oculta y aparece botón hamburguesa; se abre con overlay.</w:t>
      </w:r>
    </w:p>
    <w:p>
      <w:pPr>
        <w:pStyle w:val="ListBullet"/>
      </w:pPr>
      <w:r>
        <w:t>Las tablas tienen scroll horizontal (table-wrapper con overflow-x auto).</w:t>
      </w:r>
    </w:p>
    <w:p>
      <w:pPr>
        <w:pStyle w:val="ListBullet"/>
      </w:pPr>
      <w:r>
        <w:t>El stepper del editor de proyectos colapsa a sólo números en mobile; el paso activo muestra su label.</w:t>
      </w:r>
    </w:p>
    <w:p>
      <w:r>
        <w:rPr>
          <w:rFonts w:ascii="Arial" w:hAnsi="Arial"/>
          <w:b w:val="0"/>
          <w:i w:val="0"/>
        </w:rPr>
      </w:r>
    </w:p>
    <w:p>
      <w:r>
        <w:br w:type="page"/>
      </w:r>
    </w:p>
    <w:p>
      <w:pPr>
        <w:pStyle w:val="Heading1"/>
      </w:pPr>
      <w:r>
        <w:t>10.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734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Autenticación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JWT firmado con JWT_SECRET; expiración configurable; token en Authorization header; 401 expulsa al login automáticamente.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Hash de contraseñas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bcryptjs con 12 rounds.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Rate limiting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express-rate-limit: 200 req / 15 min general; 10 intentos / 15 min en login.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Helmet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Conjunto de headers de seguridad (CSP, X-Frame-Options, etc.).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CORS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Configurado por CLIENT_URL; credentials=true.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SQL injection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Todas las queries usan prepared statements con placeholders $1, $2…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Roles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Middleware adminOnly y superadminOnly en rutas protegidas.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Self-lockout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El superadmin no puede cambiar su rol ni eliminarse; no se puede eliminar al superadmin.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Integridad referencial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Imposible eliminar usuario con cotizaciones asociadas (HTTP 409 explicativo).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Audit log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Registra login, crear cotización, editar parámetro, cambiar rol, eliminar usuario.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TLS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Traefik gestiona certificados Let's Encrypt automáticamente (TLS challenge).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Secretos</w:t>
            </w:r>
          </w:p>
        </w:tc>
        <w:tc>
          <w:tcPr>
            <w:tcW w:type="dxa" w:w="7344"/>
            <w:shd w:val="clear" w:color="auto" w:fill="F2F2F2"/>
          </w:tcPr>
          <w:p>
            <w:r/>
            <w:r>
              <w:rPr>
                <w:sz w:val="20"/>
              </w:rPr>
              <w:t>JWT_SECRET, DB_PASSWORD y CLIENT_URL se pasan por .env nunca commiteado (letsencrypt/ y deploy-history.log en .gitignore).</w:t>
            </w:r>
          </w:p>
        </w:tc>
      </w:tr>
    </w:tbl>
    <w:p>
      <w:r>
        <w:br w:type="page"/>
      </w:r>
    </w:p>
    <w:p>
      <w:pPr>
        <w:pStyle w:val="Heading1"/>
      </w:pPr>
      <w:r>
        <w:t>11. CI/CD y Despliegue</w:t>
      </w:r>
    </w:p>
    <w:p>
      <w:pPr>
        <w:pStyle w:val="Heading2"/>
      </w:pPr>
      <w:r>
        <w:t>11.1 Workflow deploy.yml</w:t>
      </w:r>
    </w:p>
    <w:p>
      <w:pPr>
        <w:pStyle w:val="ListNumber"/>
      </w:pPr>
      <w:r>
        <w:t>Trigger: push a main.</w:t>
      </w:r>
    </w:p>
    <w:p>
      <w:pPr>
        <w:pStyle w:val="ListNumber"/>
      </w:pPr>
      <w:r>
        <w:t>Job test: Node 20, npm install, react-scripts test --ci --coverage.</w:t>
      </w:r>
    </w:p>
    <w:p>
      <w:pPr>
        <w:pStyle w:val="ListNumber"/>
      </w:pPr>
      <w:r>
        <w:t>Job deploy (needs: test): SSH a AWS EC2 con appleboy/ssh-action.</w:t>
      </w:r>
    </w:p>
    <w:p>
      <w:pPr>
        <w:pStyle w:val="ListNumber"/>
      </w:pPr>
      <w:r>
        <w:t>git fetch + eliminación de untracked que chocarían con incoming + reset --hard.</w:t>
      </w:r>
    </w:p>
    <w:p>
      <w:pPr>
        <w:pStyle w:val="ListNumber"/>
      </w:pPr>
      <w:r>
        <w:t>docker compose run --rm server sh -c "cd server &amp;&amp; node database/migrate.js" (idempotente).</w:t>
      </w:r>
    </w:p>
    <w:p>
      <w:pPr>
        <w:pStyle w:val="ListNumber"/>
      </w:pPr>
      <w:r>
        <w:t>docker compose build server y tag con $GIT_SHA.</w:t>
      </w:r>
    </w:p>
    <w:p>
      <w:pPr>
        <w:pStyle w:val="ListNumber"/>
      </w:pPr>
      <w:r>
        <w:t>docker compose up -d server.</w:t>
      </w:r>
    </w:p>
    <w:p>
      <w:pPr>
        <w:pStyle w:val="ListNumber"/>
      </w:pPr>
      <w:r>
        <w:t>HTTP probe: loop de 18 intentos de 5s cada uno contra localhost:4000/api/auth/login; acepta 200/400/401/422 como "server vivo".</w:t>
      </w:r>
    </w:p>
    <w:p>
      <w:pPr>
        <w:pStyle w:val="ListNumber"/>
      </w:pPr>
      <w:r>
        <w:t>Si el probe nunca devuelve OK en 90s, imprime docker compose ps + logs y aborta.</w:t>
      </w:r>
    </w:p>
    <w:p>
      <w:pPr>
        <w:pStyle w:val="ListNumber"/>
      </w:pPr>
      <w:r>
        <w:t>Mantiene en EC2 las últimas 5 imágenes etiquetadas por SHA para rollback.</w:t>
      </w:r>
    </w:p>
    <w:p>
      <w:pPr>
        <w:pStyle w:val="Heading2"/>
      </w:pPr>
      <w:r>
        <w:t>11.2 Workflow rollback.yml</w:t>
      </w:r>
    </w:p>
    <w:p>
      <w:r>
        <w:rPr>
          <w:rFonts w:ascii="Arial" w:hAnsi="Arial"/>
          <w:b w:val="0"/>
          <w:i w:val="0"/>
        </w:rPr>
        <w:t>Workflow independiente que permite revertir al SHA previo ejecutándose manualmente y haciendo docker tag &lt;sha&gt; → :latest y docker compose up -d sin reconstruir.</w:t>
      </w:r>
    </w:p>
    <w:p>
      <w:pPr>
        <w:pStyle w:val="Heading2"/>
      </w:pPr>
      <w:r>
        <w:t>11.3 Observabilidad</w:t>
      </w:r>
    </w:p>
    <w:p>
      <w:pPr>
        <w:pStyle w:val="ListBullet"/>
      </w:pPr>
      <w:r>
        <w:t>Traefik escribe logs de acceso en stdout; accesibles con docker compose logs traefik.</w:t>
      </w:r>
    </w:p>
    <w:p>
      <w:pPr>
        <w:pStyle w:val="ListBullet"/>
      </w:pPr>
      <w:r>
        <w:t>Server escribe logs de Express (incluye errores) en stdout.</w:t>
      </w:r>
    </w:p>
    <w:p>
      <w:pPr>
        <w:pStyle w:val="ListBullet"/>
      </w:pPr>
      <w:r>
        <w:t>deploy-history.log en el host mantiene "{SHA} {fecha ISO}" por cada deploy.</w:t>
      </w:r>
    </w:p>
    <w:p>
      <w:r>
        <w:br w:type="page"/>
      </w:r>
    </w:p>
    <w:p>
      <w:pPr>
        <w:pStyle w:val="Heading1"/>
      </w:pPr>
      <w:r>
        <w:t>12. Glosario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776"/>
            <w:shd w:val="clear" w:color="auto" w:fill="56234D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DVPNYX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Marca resultante de la fusión Double V Partners + NYX Technologies.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Capacity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Modelo Staff Augmentation — contratar X recursos por N meses a un rate mensual.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Alcance Fijo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Modelo de proyecto entregable — precio por resultado, no por horas. Cotizado por fase × perfil × dedicación.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Stepper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Wizard UI que guía al usuario a través de pasos secuenciales con validación por paso.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Blend Rate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Tarifa promedio = monto total / horas totales. Dos variantes: blendRateCosto y blendRateVenta.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Buffer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Margen de error (default 10%) aplicado al costo base en proyectos.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Garantía / Warranty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Reserva para soporte post-entrega (default 5%) en proyectos.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Margen de contribución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Margen sobre el costo protegido (default 50%) para obtener el precio de venta.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Preventa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Rol operativo: ingeniero/a que arma la cotización técnica.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Rol único con poder total (gestiona parámetros, usuarios y roles).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Rol administrativo — edita parámetros y gestiona usuarios preventa.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Traefik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Reverse proxy + terminador TLS usado en producción.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JSON Web Token, estándar de sesión stateless.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7776"/>
            <w:shd w:val="clear" w:color="auto" w:fill="F2F2F2"/>
          </w:tcPr>
          <w:p>
            <w:r/>
            <w:r>
              <w:rPr>
                <w:sz w:val="20"/>
              </w:rPr>
              <w:t>Agrupación de funcionalidad. En la Wiki: grupos de historias de usuario. En proyectos: filas de trazabilidad.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623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623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