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17" w:top="1417" w:left="1701" w:right="1701" w:header="720" w:footer="720"/>
          <w:pgNumType w:start="1"/>
        </w:sectPr>
      </w:pPr>
      <w:bookmarkStart w:colFirst="0" w:colLast="0" w:name="_slhtjlunw41r" w:id="0"/>
      <w:bookmarkEnd w:id="0"/>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Guia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color w:val="757575"/>
        </w:rPr>
        <w:drawing>
          <wp:inline distB="0" distT="0" distL="0" distR="0">
            <wp:extent cx="5400040" cy="1341755"/>
            <wp:effectExtent b="0" l="0" r="0" t="0"/>
            <wp:docPr descr="Logo Arce" id="2" name="image1.png"/>
            <a:graphic>
              <a:graphicData uri="http://schemas.openxmlformats.org/drawingml/2006/picture">
                <pic:pic>
                  <pic:nvPicPr>
                    <pic:cNvPr descr="Logo Arce" id="0" name="image1.png"/>
                    <pic:cNvPicPr preferRelativeResize="0"/>
                  </pic:nvPicPr>
                  <pic:blipFill>
                    <a:blip r:embed="rId6"/>
                    <a:srcRect b="0" l="0" r="0" t="0"/>
                    <a:stretch>
                      <a:fillRect/>
                    </a:stretch>
                  </pic:blipFill>
                  <pic:spPr>
                    <a:xfrm>
                      <a:off x="0" y="0"/>
                      <a:ext cx="5400040" cy="13417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72"/>
          <w:szCs w:val="72"/>
        </w:rPr>
      </w:pPr>
      <w:r w:rsidDel="00000000" w:rsidR="00000000" w:rsidRPr="00000000">
        <w:rPr>
          <w:sz w:val="72"/>
          <w:szCs w:val="72"/>
          <w:rtl w:val="0"/>
        </w:rPr>
        <w:t xml:space="preserve">DOCUMENTO DE PROJETO</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SPGC – Sistema de Plataforma Gás Canalizado</w:t>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sz w:val="44"/>
          <w:szCs w:val="44"/>
        </w:rPr>
      </w:pPr>
      <w:r w:rsidDel="00000000" w:rsidR="00000000" w:rsidRPr="00000000">
        <w:rPr>
          <w:sz w:val="44"/>
          <w:szCs w:val="44"/>
          <w:rtl w:val="0"/>
        </w:rPr>
        <w:t xml:space="preserve">Coordenadoria de Planejamento e Informação Regulatória (CPR)</w:t>
      </w:r>
    </w:p>
    <w:p w:rsidR="00000000" w:rsidDel="00000000" w:rsidP="00000000" w:rsidRDefault="00000000" w:rsidRPr="00000000" w14:paraId="00000014">
      <w:pPr>
        <w:rPr>
          <w:sz w:val="44"/>
          <w:szCs w:val="44"/>
        </w:rPr>
      </w:pPr>
      <w:r w:rsidDel="00000000" w:rsidR="00000000" w:rsidRPr="00000000">
        <w:rPr>
          <w:rtl w:val="0"/>
        </w:rPr>
      </w:r>
    </w:p>
    <w:p w:rsidR="00000000" w:rsidDel="00000000" w:rsidP="00000000" w:rsidRDefault="00000000" w:rsidRPr="00000000" w14:paraId="00000015">
      <w:pPr>
        <w:jc w:val="center"/>
        <w:rPr>
          <w:sz w:val="44"/>
          <w:szCs w:val="44"/>
        </w:rPr>
        <w:sectPr>
          <w:type w:val="nextPage"/>
          <w:pgSz w:h="16838" w:w="11906" w:orient="portrait"/>
          <w:pgMar w:bottom="1417" w:top="1417" w:left="1701" w:right="1701" w:header="708" w:footer="708"/>
          <w:pgNumType w:start="1"/>
        </w:sectPr>
      </w:pPr>
      <w:r w:rsidDel="00000000" w:rsidR="00000000" w:rsidRPr="00000000">
        <w:rPr>
          <w:sz w:val="44"/>
          <w:szCs w:val="44"/>
          <w:rtl w:val="0"/>
        </w:rPr>
        <w:t xml:space="preserve">2025</w:t>
      </w:r>
    </w:p>
    <w:p w:rsidR="00000000" w:rsidDel="00000000" w:rsidP="00000000" w:rsidRDefault="00000000" w:rsidRPr="00000000" w14:paraId="00000016">
      <w:pPr>
        <w:widowControl w:val="0"/>
        <w:spacing w:after="0" w:line="276" w:lineRule="auto"/>
        <w:rPr>
          <w:sz w:val="44"/>
          <w:szCs w:val="44"/>
        </w:rPr>
      </w:pPr>
      <w:r w:rsidDel="00000000" w:rsidR="00000000" w:rsidRPr="00000000">
        <w:rPr>
          <w:rtl w:val="0"/>
        </w:rPr>
      </w:r>
    </w:p>
    <w:tbl>
      <w:tblPr>
        <w:tblStyle w:val="Table1"/>
        <w:tblW w:w="96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8"/>
        <w:tblGridChange w:id="0">
          <w:tblGrid>
            <w:gridCol w:w="9628"/>
          </w:tblGrid>
        </w:tblGridChange>
      </w:tblGrid>
      <w:tr>
        <w:trPr>
          <w:cantSplit w:val="0"/>
          <w:tblHeader w:val="0"/>
        </w:trPr>
        <w:tc>
          <w:tcPr>
            <w:shd w:fill="acb9ca" w:val="clear"/>
          </w:tcPr>
          <w:p w:rsidR="00000000" w:rsidDel="00000000" w:rsidP="00000000" w:rsidRDefault="00000000" w:rsidRPr="00000000" w14:paraId="00000017">
            <w:pPr>
              <w:numPr>
                <w:ilvl w:val="0"/>
                <w:numId w:val="6"/>
              </w:numPr>
              <w:tabs>
                <w:tab w:val="left" w:leader="none" w:pos="743"/>
              </w:tabs>
              <w:spacing w:after="160" w:line="259" w:lineRule="auto"/>
              <w:ind w:left="360"/>
              <w:jc w:val="center"/>
              <w:rPr>
                <w:b w:val="1"/>
                <w:color w:val="ffffff"/>
                <w:sz w:val="52"/>
                <w:szCs w:val="52"/>
              </w:rPr>
            </w:pPr>
            <w:r w:rsidDel="00000000" w:rsidR="00000000" w:rsidRPr="00000000">
              <w:rPr>
                <w:b w:val="1"/>
                <w:color w:val="ffffff"/>
                <w:sz w:val="52"/>
                <w:szCs w:val="52"/>
                <w:rtl w:val="0"/>
              </w:rPr>
              <w:t xml:space="preserve">IDENTIFICAÇÃO</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numPr>
          <w:ilvl w:val="1"/>
          <w:numId w:val="6"/>
        </w:numPr>
        <w:spacing w:after="240" w:lineRule="auto"/>
        <w:ind w:left="426" w:hanging="432"/>
        <w:rPr>
          <w:sz w:val="36"/>
          <w:szCs w:val="36"/>
        </w:rPr>
      </w:pPr>
      <w:r w:rsidDel="00000000" w:rsidR="00000000" w:rsidRPr="00000000">
        <w:rPr>
          <w:sz w:val="36"/>
          <w:szCs w:val="36"/>
          <w:rtl w:val="0"/>
        </w:rPr>
        <w:t xml:space="preserve">Histórico de versões</w:t>
      </w:r>
    </w:p>
    <w:tbl>
      <w:tblPr>
        <w:tblStyle w:val="Table2"/>
        <w:tblW w:w="9742.0" w:type="dxa"/>
        <w:jc w:val="left"/>
        <w:tblInd w:w="-12.0" w:type="dxa"/>
        <w:tblLayout w:type="fixed"/>
        <w:tblLook w:val="0000"/>
      </w:tblPr>
      <w:tblGrid>
        <w:gridCol w:w="953"/>
        <w:gridCol w:w="1401"/>
        <w:gridCol w:w="2178"/>
        <w:gridCol w:w="5210"/>
        <w:tblGridChange w:id="0">
          <w:tblGrid>
            <w:gridCol w:w="953"/>
            <w:gridCol w:w="1401"/>
            <w:gridCol w:w="2178"/>
            <w:gridCol w:w="521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1A">
            <w:pPr>
              <w:tabs>
                <w:tab w:val="center" w:leader="none" w:pos="4252"/>
                <w:tab w:val="right" w:leader="none" w:pos="8504"/>
              </w:tabs>
              <w:spacing w:after="0" w:line="240" w:lineRule="auto"/>
              <w:rPr>
                <w:b w:val="1"/>
              </w:rPr>
            </w:pPr>
            <w:r w:rsidDel="00000000" w:rsidR="00000000" w:rsidRPr="00000000">
              <w:rPr>
                <w:b w:val="1"/>
                <w:rtl w:val="0"/>
              </w:rPr>
              <w:t xml:space="preserve">Versão</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1B">
            <w:pPr>
              <w:tabs>
                <w:tab w:val="center" w:leader="none" w:pos="4252"/>
                <w:tab w:val="right" w:leader="none" w:pos="8504"/>
              </w:tabs>
              <w:spacing w:after="0" w:line="240" w:lineRule="auto"/>
              <w:rPr>
                <w:b w:val="1"/>
              </w:rPr>
            </w:pPr>
            <w:r w:rsidDel="00000000" w:rsidR="00000000" w:rsidRPr="00000000">
              <w:rPr>
                <w:b w:val="1"/>
                <w:rtl w:val="0"/>
              </w:rPr>
              <w:t xml:space="preserve">Data</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1C">
            <w:pPr>
              <w:spacing w:after="0" w:lineRule="auto"/>
              <w:rPr>
                <w:b w:val="1"/>
              </w:rPr>
            </w:pPr>
            <w:r w:rsidDel="00000000" w:rsidR="00000000" w:rsidRPr="00000000">
              <w:rPr>
                <w:b w:val="1"/>
                <w:rtl w:val="0"/>
              </w:rPr>
              <w:t xml:space="preserve">Atualizado por</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1D">
            <w:pPr>
              <w:spacing w:after="0" w:lineRule="auto"/>
              <w:rPr>
                <w:b w:val="1"/>
              </w:rPr>
            </w:pPr>
            <w:r w:rsidDel="00000000" w:rsidR="00000000" w:rsidRPr="00000000">
              <w:rPr>
                <w:b w:val="1"/>
                <w:rtl w:val="0"/>
              </w:rPr>
              <w:t xml:space="preserve">Descrição da Atualização</w:t>
            </w:r>
          </w:p>
        </w:tc>
      </w:tr>
      <w:tr>
        <w:trPr>
          <w:cantSplit w:val="0"/>
          <w:trHeight w:val="54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0" w:lineRule="auto"/>
              <w:jc w:val="righ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0" w:lineRule="auto"/>
              <w:jc w:val="right"/>
              <w:rPr/>
            </w:pPr>
            <w:r w:rsidDel="00000000" w:rsidR="00000000" w:rsidRPr="00000000">
              <w:rPr>
                <w:rtl w:val="0"/>
              </w:rPr>
              <w:t xml:space="preserve">10/07/2025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0" w:lineRule="auto"/>
              <w:rPr/>
            </w:pPr>
            <w:r w:rsidDel="00000000" w:rsidR="00000000" w:rsidRPr="00000000">
              <w:rPr>
                <w:rtl w:val="0"/>
              </w:rPr>
              <w:t xml:space="preserve">Tiago</w:t>
            </w:r>
            <w:r w:rsidDel="00000000" w:rsidR="00000000" w:rsidRPr="00000000">
              <w:rPr>
                <w:rtl w:val="0"/>
              </w:rPr>
              <w:t xml:space="preserve"> Feijão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keepNext w:val="1"/>
              <w:spacing w:after="0" w:lineRule="auto"/>
              <w:rPr/>
            </w:pPr>
            <w:r w:rsidDel="00000000" w:rsidR="00000000" w:rsidRPr="00000000">
              <w:rPr>
                <w:rtl w:val="0"/>
              </w:rPr>
              <w:t xml:space="preserve">Criação do documento</w:t>
            </w:r>
          </w:p>
        </w:tc>
      </w:tr>
      <w:tr>
        <w:trPr>
          <w:cantSplit w:val="0"/>
          <w:trHeight w:val="54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0" w:lineRule="auto"/>
              <w:jc w:val="righ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Rule="auto"/>
              <w:jc w:val="right"/>
              <w:rPr/>
            </w:pPr>
            <w:r w:rsidDel="00000000" w:rsidR="00000000" w:rsidRPr="00000000">
              <w:rPr>
                <w:rtl w:val="0"/>
              </w:rPr>
              <w:t xml:space="preserve">17/07/2025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0" w:lineRule="auto"/>
              <w:rPr/>
            </w:pPr>
            <w:r w:rsidDel="00000000" w:rsidR="00000000" w:rsidRPr="00000000">
              <w:rPr>
                <w:rtl w:val="0"/>
              </w:rPr>
              <w:t xml:space="preserve">Fernando Girão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keepNext w:val="1"/>
              <w:spacing w:after="0" w:lineRule="auto"/>
              <w:rPr/>
            </w:pPr>
            <w:r w:rsidDel="00000000" w:rsidR="00000000" w:rsidRPr="00000000">
              <w:rPr>
                <w:rtl w:val="0"/>
              </w:rPr>
              <w:t xml:space="preserve">Criação do fluxo no documento</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numPr>
          <w:ilvl w:val="1"/>
          <w:numId w:val="6"/>
        </w:numPr>
        <w:spacing w:after="240" w:lineRule="auto"/>
        <w:ind w:left="426" w:hanging="432"/>
        <w:rPr>
          <w:sz w:val="36"/>
          <w:szCs w:val="36"/>
        </w:rPr>
      </w:pPr>
      <w:r w:rsidDel="00000000" w:rsidR="00000000" w:rsidRPr="00000000">
        <w:rPr>
          <w:sz w:val="36"/>
          <w:szCs w:val="36"/>
          <w:rtl w:val="0"/>
        </w:rPr>
        <w:t xml:space="preserve">Solicitante</w:t>
      </w:r>
    </w:p>
    <w:tbl>
      <w:tblPr>
        <w:tblStyle w:val="Table3"/>
        <w:tblW w:w="9645.0" w:type="dxa"/>
        <w:jc w:val="left"/>
        <w:tblInd w:w="-12.0" w:type="dxa"/>
        <w:tblLayout w:type="fixed"/>
        <w:tblLook w:val="0000"/>
      </w:tblPr>
      <w:tblGrid>
        <w:gridCol w:w="1935"/>
        <w:gridCol w:w="3375"/>
        <w:gridCol w:w="1380"/>
        <w:gridCol w:w="2955"/>
        <w:tblGridChange w:id="0">
          <w:tblGrid>
            <w:gridCol w:w="1935"/>
            <w:gridCol w:w="3375"/>
            <w:gridCol w:w="1380"/>
            <w:gridCol w:w="2955"/>
          </w:tblGrid>
        </w:tblGridChange>
      </w:tblGrid>
      <w:tr>
        <w:trPr>
          <w:cantSplit w:val="0"/>
          <w:trHeight w:val="454" w:hRule="atLeast"/>
          <w:tblHeader w:val="0"/>
        </w:trPr>
        <w:tc>
          <w:tcPr>
            <w:gridSpan w:val="4"/>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28">
            <w:pPr>
              <w:spacing w:after="0" w:lineRule="auto"/>
              <w:rPr>
                <w:b w:val="1"/>
              </w:rPr>
            </w:pPr>
            <w:r w:rsidDel="00000000" w:rsidR="00000000" w:rsidRPr="00000000">
              <w:rPr>
                <w:b w:val="1"/>
                <w:rtl w:val="0"/>
              </w:rPr>
              <w:t xml:space="preserve">Cássio Andrade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keepNext w:val="1"/>
              <w:spacing w:after="0" w:lineRule="auto"/>
              <w:jc w:val="right"/>
              <w:rPr>
                <w:b w:val="1"/>
              </w:rPr>
            </w:pPr>
            <w:r w:rsidDel="00000000" w:rsidR="00000000" w:rsidRPr="00000000">
              <w:rPr>
                <w:b w:val="1"/>
                <w:rtl w:val="0"/>
              </w:rPr>
              <w:t xml:space="preserve">Cargo / Função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keepNext w:val="1"/>
              <w:spacing w:after="0" w:lineRule="auto"/>
              <w:rPr/>
            </w:pPr>
            <w:r w:rsidDel="00000000" w:rsidR="00000000" w:rsidRPr="00000000">
              <w:rPr>
                <w:rtl w:val="0"/>
              </w:rPr>
              <w:t xml:space="preserve">Coordenador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keepNext w:val="1"/>
              <w:spacing w:after="0" w:lineRule="auto"/>
              <w:jc w:val="right"/>
              <w:rPr>
                <w:b w:val="1"/>
              </w:rPr>
            </w:pPr>
            <w:r w:rsidDel="00000000" w:rsidR="00000000" w:rsidRPr="00000000">
              <w:rPr>
                <w:b w:val="1"/>
                <w:rtl w:val="0"/>
              </w:rPr>
              <w:t xml:space="preserve">Setor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keepNext w:val="1"/>
              <w:spacing w:after="0" w:lineRule="auto"/>
              <w:rPr/>
            </w:pPr>
            <w:r w:rsidDel="00000000" w:rsidR="00000000" w:rsidRPr="00000000">
              <w:rPr>
                <w:rtl w:val="0"/>
              </w:rPr>
              <w:t xml:space="preserve">Coordenadoria de Energia</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keepNext w:val="1"/>
              <w:spacing w:after="0" w:lineRule="auto"/>
              <w:jc w:val="right"/>
              <w:rPr>
                <w:b w:val="1"/>
              </w:rPr>
            </w:pPr>
            <w:r w:rsidDel="00000000" w:rsidR="00000000" w:rsidRPr="00000000">
              <w:rPr>
                <w:b w:val="1"/>
                <w:rtl w:val="0"/>
              </w:rPr>
              <w:t xml:space="preserve">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keepNext w:val="1"/>
              <w:spacing w:after="0" w:lineRule="auto"/>
              <w:rPr/>
            </w:pPr>
            <w:r w:rsidDel="00000000" w:rsidR="00000000" w:rsidRPr="00000000">
              <w:rPr>
                <w:rtl w:val="0"/>
              </w:rPr>
              <w:t xml:space="preserve">cassio.andrade@arce.ce.gov.br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keepNext w:val="1"/>
              <w:spacing w:after="0" w:lineRule="auto"/>
              <w:jc w:val="right"/>
              <w:rPr>
                <w:b w:val="1"/>
              </w:rPr>
            </w:pPr>
            <w:r w:rsidDel="00000000" w:rsidR="00000000" w:rsidRPr="00000000">
              <w:rPr>
                <w:b w:val="1"/>
                <w:rtl w:val="0"/>
              </w:rPr>
              <w:t xml:space="preserve">Telefone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keepNext w:val="1"/>
              <w:spacing w:after="0" w:lineRule="auto"/>
              <w:rPr/>
            </w:pPr>
            <w:r w:rsidDel="00000000" w:rsidR="00000000" w:rsidRPr="00000000">
              <w:rPr>
                <w:rtl w:val="0"/>
              </w:rPr>
              <w:t xml:space="preserve">&lt;Telefone&gt;</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Title"/>
        <w:numPr>
          <w:ilvl w:val="1"/>
          <w:numId w:val="6"/>
        </w:numPr>
        <w:spacing w:after="240" w:lineRule="auto"/>
        <w:ind w:left="426" w:hanging="432"/>
        <w:rPr>
          <w:sz w:val="36"/>
          <w:szCs w:val="36"/>
        </w:rPr>
      </w:pPr>
      <w:r w:rsidDel="00000000" w:rsidR="00000000" w:rsidRPr="00000000">
        <w:rPr>
          <w:sz w:val="36"/>
          <w:szCs w:val="36"/>
          <w:rtl w:val="0"/>
        </w:rPr>
        <w:t xml:space="preserve">Informações</w:t>
      </w:r>
    </w:p>
    <w:tbl>
      <w:tblPr>
        <w:tblStyle w:val="Table4"/>
        <w:tblW w:w="9646.0" w:type="dxa"/>
        <w:jc w:val="left"/>
        <w:tblInd w:w="-12.0" w:type="dxa"/>
        <w:tblLayout w:type="fixed"/>
        <w:tblLook w:val="0000"/>
      </w:tblPr>
      <w:tblGrid>
        <w:gridCol w:w="1992"/>
        <w:gridCol w:w="2835"/>
        <w:gridCol w:w="1843"/>
        <w:gridCol w:w="2976"/>
        <w:tblGridChange w:id="0">
          <w:tblGrid>
            <w:gridCol w:w="1992"/>
            <w:gridCol w:w="2835"/>
            <w:gridCol w:w="1843"/>
            <w:gridCol w:w="2976"/>
          </w:tblGrid>
        </w:tblGridChange>
      </w:tblGrid>
      <w:tr>
        <w:trPr>
          <w:cantSplit w:val="0"/>
          <w:trHeight w:val="454" w:hRule="atLeast"/>
          <w:tblHeader w:val="0"/>
        </w:trPr>
        <w:tc>
          <w:tcPr>
            <w:gridSpan w:val="4"/>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36">
            <w:pPr>
              <w:spacing w:after="0" w:lineRule="auto"/>
              <w:rPr>
                <w:b w:val="1"/>
              </w:rPr>
            </w:pPr>
            <w:r w:rsidDel="00000000" w:rsidR="00000000" w:rsidRPr="00000000">
              <w:rPr>
                <w:b w:val="1"/>
                <w:rtl w:val="0"/>
              </w:rPr>
              <w:t xml:space="preserve">SPGC - Sistema de Plataforma Gás Canalizado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keepNext w:val="1"/>
              <w:spacing w:after="0" w:lineRule="auto"/>
              <w:jc w:val="right"/>
              <w:rPr>
                <w:b w:val="1"/>
              </w:rPr>
            </w:pPr>
            <w:r w:rsidDel="00000000" w:rsidR="00000000" w:rsidRPr="00000000">
              <w:rPr>
                <w:b w:val="1"/>
                <w:rtl w:val="0"/>
              </w:rPr>
              <w:t xml:space="preserve">Data de início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keepNext w:val="1"/>
              <w:spacing w:after="0" w:lineRule="auto"/>
              <w:rPr/>
            </w:pPr>
            <w:r w:rsidDel="00000000" w:rsidR="00000000" w:rsidRPr="00000000">
              <w:rPr>
                <w:rtl w:val="0"/>
              </w:rPr>
              <w:t xml:space="preserve">10/07/2025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keepNext w:val="1"/>
              <w:spacing w:after="0" w:lineRule="auto"/>
              <w:jc w:val="right"/>
              <w:rPr>
                <w:b w:val="1"/>
              </w:rPr>
            </w:pPr>
            <w:r w:rsidDel="00000000" w:rsidR="00000000" w:rsidRPr="00000000">
              <w:rPr>
                <w:b w:val="1"/>
                <w:rtl w:val="0"/>
              </w:rPr>
              <w:t xml:space="preserve">Data de término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keepNext w:val="1"/>
              <w:spacing w:after="0" w:lineRule="auto"/>
              <w:rPr/>
            </w:pPr>
            <w:r w:rsidDel="00000000" w:rsidR="00000000" w:rsidRPr="00000000">
              <w:rPr>
                <w:rtl w:val="0"/>
              </w:rPr>
              <w:t xml:space="preserve">&lt;Data&gt;</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keepNext w:val="1"/>
              <w:spacing w:after="0" w:lineRule="auto"/>
              <w:jc w:val="right"/>
              <w:rPr>
                <w:b w:val="1"/>
              </w:rPr>
            </w:pPr>
            <w:r w:rsidDel="00000000" w:rsidR="00000000" w:rsidRPr="00000000">
              <w:rPr>
                <w:b w:val="1"/>
                <w:rtl w:val="0"/>
              </w:rPr>
              <w:t xml:space="preserve">Gerente do Projeto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keepNext w:val="1"/>
              <w:spacing w:after="0" w:lineRule="auto"/>
              <w:rPr/>
            </w:pPr>
            <w:r w:rsidDel="00000000" w:rsidR="00000000" w:rsidRPr="00000000">
              <w:rPr>
                <w:rtl w:val="0"/>
              </w:rPr>
              <w:t xml:space="preserve">Tiago Feijão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1"/>
              <w:spacing w:after="0" w:lineRule="auto"/>
              <w:jc w:val="right"/>
              <w:rPr>
                <w:b w:val="1"/>
              </w:rPr>
            </w:pPr>
            <w:r w:rsidDel="00000000" w:rsidR="00000000" w:rsidRPr="00000000">
              <w:rPr>
                <w:b w:val="1"/>
                <w:rtl w:val="0"/>
              </w:rPr>
              <w:t xml:space="preserve">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keepNext w:val="1"/>
              <w:spacing w:after="0" w:lineRule="auto"/>
              <w:rPr/>
            </w:pPr>
            <w:r w:rsidDel="00000000" w:rsidR="00000000" w:rsidRPr="00000000">
              <w:rPr>
                <w:rtl w:val="0"/>
              </w:rPr>
              <w:t xml:space="preserve">tiago.feijao@arce.ce.gov.br</w:t>
            </w:r>
          </w:p>
        </w:tc>
      </w:tr>
      <w:tr>
        <w:trPr>
          <w:cantSplit w:val="0"/>
          <w:trHeight w:val="8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keepNext w:val="1"/>
              <w:spacing w:after="0" w:lineRule="auto"/>
              <w:jc w:val="right"/>
              <w:rPr>
                <w:b w:val="1"/>
              </w:rPr>
            </w:pPr>
            <w:r w:rsidDel="00000000" w:rsidR="00000000" w:rsidRPr="00000000">
              <w:rPr>
                <w:b w:val="1"/>
                <w:rtl w:val="0"/>
              </w:rPr>
              <w:t xml:space="preserve">Partes Interessadas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1"/>
              <w:spacing w:after="0" w:lineRule="auto"/>
              <w:rPr/>
            </w:pPr>
            <w:r w:rsidDel="00000000" w:rsidR="00000000" w:rsidRPr="00000000">
              <w:rPr>
                <w:rtl w:val="0"/>
              </w:rPr>
              <w:t xml:space="preserve">Cássio Andrade, Marcos Carioca, Rodrigo Monteiro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1"/>
              <w:spacing w:after="0" w:lineRule="auto"/>
              <w:jc w:val="right"/>
              <w:rPr>
                <w:b w:val="1"/>
              </w:rPr>
            </w:pPr>
            <w:r w:rsidDel="00000000" w:rsidR="00000000" w:rsidRPr="00000000">
              <w:rPr>
                <w:b w:val="1"/>
                <w:rtl w:val="0"/>
              </w:rPr>
              <w:t xml:space="preserve">Recursos Humanos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1"/>
              <w:spacing w:after="0" w:lineRule="auto"/>
              <w:rPr/>
            </w:pPr>
            <w:r w:rsidDel="00000000" w:rsidR="00000000" w:rsidRPr="00000000">
              <w:rPr>
                <w:rtl w:val="0"/>
              </w:rPr>
              <w:t xml:space="preserve">Tiago Feijão, Fernando Girão, Daniel Leitão, Leandro …</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numPr>
          <w:ilvl w:val="1"/>
          <w:numId w:val="6"/>
        </w:numPr>
        <w:spacing w:after="240" w:lineRule="auto"/>
        <w:ind w:left="426" w:hanging="432"/>
        <w:rPr>
          <w:sz w:val="36"/>
          <w:szCs w:val="36"/>
        </w:rPr>
      </w:pPr>
      <w:r w:rsidDel="00000000" w:rsidR="00000000" w:rsidRPr="00000000">
        <w:rPr>
          <w:sz w:val="36"/>
          <w:szCs w:val="36"/>
          <w:rtl w:val="0"/>
        </w:rPr>
        <w:t xml:space="preserve">Objetivo</w:t>
      </w:r>
    </w:p>
    <w:p w:rsidR="00000000" w:rsidDel="00000000" w:rsidP="00000000" w:rsidRDefault="00000000" w:rsidRPr="00000000" w14:paraId="00000048">
      <w:pPr>
        <w:rPr/>
      </w:pPr>
      <w:r w:rsidDel="00000000" w:rsidR="00000000" w:rsidRPr="00000000">
        <w:rPr>
          <w:rtl w:val="0"/>
        </w:rPr>
        <w:t xml:space="preserve">Este projeto tem por objetivo o desenvolvimento de um sistema que atenda às legislações pertinentes ao Mercado Livre de Gás no âmbito do Governo do Estado do Ceará, sob regulação da Agência Reguladora do Estado (ARCE), sendo elas: </w:t>
      </w:r>
      <w:hyperlink r:id="rId7">
        <w:r w:rsidDel="00000000" w:rsidR="00000000" w:rsidRPr="00000000">
          <w:rPr>
            <w:color w:val="1155cc"/>
            <w:u w:val="single"/>
            <w:rtl w:val="0"/>
          </w:rPr>
          <w:t xml:space="preserve">Lei Federal 14.134/2021</w:t>
        </w:r>
      </w:hyperlink>
      <w:r w:rsidDel="00000000" w:rsidR="00000000" w:rsidRPr="00000000">
        <w:rPr>
          <w:rtl w:val="0"/>
        </w:rPr>
        <w:t xml:space="preserve">, </w:t>
      </w:r>
      <w:hyperlink r:id="rId8">
        <w:r w:rsidDel="00000000" w:rsidR="00000000" w:rsidRPr="00000000">
          <w:rPr>
            <w:color w:val="1155cc"/>
            <w:u w:val="single"/>
            <w:rtl w:val="0"/>
          </w:rPr>
          <w:t xml:space="preserve">Lei Estadual 17.897/2022</w:t>
        </w:r>
      </w:hyperlink>
      <w:r w:rsidDel="00000000" w:rsidR="00000000" w:rsidRPr="00000000">
        <w:rPr>
          <w:rtl w:val="0"/>
        </w:rPr>
        <w:t xml:space="preserve"> e </w:t>
      </w:r>
      <w:hyperlink r:id="rId9">
        <w:r w:rsidDel="00000000" w:rsidR="00000000" w:rsidRPr="00000000">
          <w:rPr>
            <w:color w:val="1155cc"/>
            <w:u w:val="single"/>
            <w:rtl w:val="0"/>
          </w:rPr>
          <w:t xml:space="preserve">Resolução n° 06</w:t>
        </w:r>
      </w:hyperlink>
      <w:r w:rsidDel="00000000" w:rsidR="00000000" w:rsidRPr="00000000">
        <w:rPr>
          <w:rtl w:val="0"/>
        </w:rPr>
        <w:t xml:space="preserve">, de 22 de fevereiro de 2024 da ARCE.</w:t>
      </w:r>
    </w:p>
    <w:p w:rsidR="00000000" w:rsidDel="00000000" w:rsidP="00000000" w:rsidRDefault="00000000" w:rsidRPr="00000000" w14:paraId="00000049">
      <w:pPr>
        <w:pStyle w:val="Title"/>
        <w:numPr>
          <w:ilvl w:val="1"/>
          <w:numId w:val="6"/>
        </w:numPr>
        <w:spacing w:after="240" w:lineRule="auto"/>
        <w:ind w:left="426" w:hanging="432"/>
        <w:rPr>
          <w:sz w:val="36"/>
          <w:szCs w:val="36"/>
        </w:rPr>
      </w:pPr>
      <w:r w:rsidDel="00000000" w:rsidR="00000000" w:rsidRPr="00000000">
        <w:rPr>
          <w:sz w:val="36"/>
          <w:szCs w:val="36"/>
          <w:rtl w:val="0"/>
        </w:rPr>
        <w:t xml:space="preserve">Escopo</w:t>
      </w:r>
    </w:p>
    <w:p w:rsidR="00000000" w:rsidDel="00000000" w:rsidP="00000000" w:rsidRDefault="00000000" w:rsidRPr="00000000" w14:paraId="0000004A">
      <w:pPr>
        <w:rPr/>
      </w:pPr>
      <w:r w:rsidDel="00000000" w:rsidR="00000000" w:rsidRPr="00000000">
        <w:rPr>
          <w:rtl w:val="0"/>
        </w:rPr>
        <w:t xml:space="preserve">O escopo deste projeto consiste no desenvolvimento de sistema (SPGC – Sistema de Plataforma Gás Canalizado) para análise, controle e gestão das solicitações de autorização para atuação no Mercado Livre de Gás que serão realizadas através da Central de Serviços da ARCE, sendo os requerentes fornecedores ou consumidores. </w:t>
      </w:r>
    </w:p>
    <w:p w:rsidR="00000000" w:rsidDel="00000000" w:rsidP="00000000" w:rsidRDefault="00000000" w:rsidRPr="00000000" w14:paraId="0000004B">
      <w:pPr>
        <w:rPr/>
      </w:pPr>
      <w:r w:rsidDel="00000000" w:rsidR="00000000" w:rsidRPr="00000000">
        <w:rPr>
          <w:rtl w:val="0"/>
        </w:rPr>
        <w:t xml:space="preserve">Os requerentes, através da Central de Serviços da ARCE, poderão:</w:t>
      </w:r>
    </w:p>
    <w:p w:rsidR="00000000" w:rsidDel="00000000" w:rsidP="00000000" w:rsidRDefault="00000000" w:rsidRPr="00000000" w14:paraId="0000004C">
      <w:pPr>
        <w:numPr>
          <w:ilvl w:val="0"/>
          <w:numId w:val="9"/>
        </w:numPr>
        <w:spacing w:after="0" w:lineRule="auto"/>
        <w:ind w:left="720" w:hanging="360"/>
      </w:pPr>
      <w:r w:rsidDel="00000000" w:rsidR="00000000" w:rsidRPr="00000000">
        <w:rPr>
          <w:rtl w:val="0"/>
        </w:rPr>
        <w:t xml:space="preserve">Iniciar o processo de solicitação de autorização;</w:t>
      </w:r>
    </w:p>
    <w:p w:rsidR="00000000" w:rsidDel="00000000" w:rsidP="00000000" w:rsidRDefault="00000000" w:rsidRPr="00000000" w14:paraId="0000004D">
      <w:pPr>
        <w:numPr>
          <w:ilvl w:val="0"/>
          <w:numId w:val="9"/>
        </w:numPr>
        <w:spacing w:after="0" w:lineRule="auto"/>
        <w:ind w:left="720" w:hanging="360"/>
      </w:pPr>
      <w:r w:rsidDel="00000000" w:rsidR="00000000" w:rsidRPr="00000000">
        <w:rPr>
          <w:rtl w:val="0"/>
        </w:rPr>
        <w:t xml:space="preserve">Acompanhar o andamento do processo;</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Resolver pendências documentais.</w:t>
      </w:r>
    </w:p>
    <w:p w:rsidR="00000000" w:rsidDel="00000000" w:rsidP="00000000" w:rsidRDefault="00000000" w:rsidRPr="00000000" w14:paraId="0000004F">
      <w:pPr>
        <w:rPr/>
      </w:pPr>
      <w:r w:rsidDel="00000000" w:rsidR="00000000" w:rsidRPr="00000000">
        <w:rPr>
          <w:rtl w:val="0"/>
        </w:rPr>
        <w:t xml:space="preserve">Na retaguarda, o analista de regulação utilizando o sistema SPGC – Sistema de Plataforma Gás Canalizado, verifica as solicitações e os seus documentos, um a um, aprovando ou rejeitando e, ao final da análise, emitindo a Autorização para os solicitantes que se enquadram na categoria de consumidor e que tiverem todos os documentos aprovados ou gerando a pendência documental apontando os referentes motivos para ajuste dos solicitantes. Caso o solicitante se enquadre na categoria de comercializador, após aprovação dos documentos, o processo tramita através do SUITE (NUP) nos setores pertinentes da ARCE até chegar no Conselho Diretor, que deve incluir a solicitação em pauta de julgamento para que decidam sobre a autorização, tendo o resultado publicado em resolução da agência reguladora.</w:t>
      </w:r>
    </w:p>
    <w:p w:rsidR="00000000" w:rsidDel="00000000" w:rsidP="00000000" w:rsidRDefault="00000000" w:rsidRPr="00000000" w14:paraId="00000050">
      <w:pPr>
        <w:pStyle w:val="Title"/>
        <w:numPr>
          <w:ilvl w:val="1"/>
          <w:numId w:val="6"/>
        </w:numPr>
        <w:spacing w:after="240" w:lineRule="auto"/>
        <w:ind w:left="426" w:hanging="432"/>
        <w:rPr>
          <w:sz w:val="36"/>
          <w:szCs w:val="36"/>
        </w:rPr>
      </w:pPr>
      <w:r w:rsidDel="00000000" w:rsidR="00000000" w:rsidRPr="00000000">
        <w:rPr>
          <w:sz w:val="36"/>
          <w:szCs w:val="36"/>
          <w:rtl w:val="0"/>
        </w:rPr>
        <w:t xml:space="preserve">Pré-requisitos</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O comercializador ou consumidor de gás canalizado deve enviar, obrigatoriamente, toda a documentação necessária para a sua regularização.</w:t>
      </w:r>
    </w:p>
    <w:p w:rsidR="00000000" w:rsidDel="00000000" w:rsidP="00000000" w:rsidRDefault="00000000" w:rsidRPr="00000000" w14:paraId="00000052">
      <w:pPr>
        <w:pStyle w:val="Title"/>
        <w:numPr>
          <w:ilvl w:val="1"/>
          <w:numId w:val="6"/>
        </w:numPr>
        <w:spacing w:after="240" w:lineRule="auto"/>
        <w:ind w:left="426" w:hanging="432"/>
        <w:rPr>
          <w:sz w:val="36"/>
          <w:szCs w:val="36"/>
        </w:rPr>
      </w:pPr>
      <w:r w:rsidDel="00000000" w:rsidR="00000000" w:rsidRPr="00000000">
        <w:rPr>
          <w:sz w:val="36"/>
          <w:szCs w:val="36"/>
          <w:rtl w:val="0"/>
        </w:rPr>
        <w:t xml:space="preserve">Premissas e Regras</w:t>
      </w:r>
      <w:r w:rsidDel="00000000" w:rsidR="00000000" w:rsidRPr="00000000">
        <w:rPr>
          <w:rtl w:val="0"/>
        </w:rPr>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Deverá existir um grupo de e-mails da setorial para recebimento das atualizações das solicitações, armazenado em variável de ambiente do container, assim como também o e-mail do coordenador;</w:t>
      </w:r>
    </w:p>
    <w:p w:rsidR="00000000" w:rsidDel="00000000" w:rsidP="00000000" w:rsidRDefault="00000000" w:rsidRPr="00000000" w14:paraId="00000054">
      <w:pPr>
        <w:pStyle w:val="Title"/>
        <w:numPr>
          <w:ilvl w:val="1"/>
          <w:numId w:val="6"/>
        </w:numPr>
        <w:spacing w:after="240" w:lineRule="auto"/>
        <w:ind w:left="426" w:hanging="432"/>
        <w:rPr>
          <w:sz w:val="36"/>
          <w:szCs w:val="36"/>
        </w:rPr>
      </w:pPr>
      <w:r w:rsidDel="00000000" w:rsidR="00000000" w:rsidRPr="00000000">
        <w:rPr>
          <w:sz w:val="36"/>
          <w:szCs w:val="36"/>
          <w:rtl w:val="0"/>
        </w:rPr>
        <w:t xml:space="preserve">Não escopo</w:t>
      </w:r>
    </w:p>
    <w:p w:rsidR="00000000" w:rsidDel="00000000" w:rsidP="00000000" w:rsidRDefault="00000000" w:rsidRPr="00000000" w14:paraId="00000055">
      <w:pPr>
        <w:rPr/>
      </w:pPr>
      <w:r w:rsidDel="00000000" w:rsidR="00000000" w:rsidRPr="00000000">
        <w:rPr>
          <w:rtl w:val="0"/>
        </w:rPr>
        <w:t xml:space="preserve">O desenvolvimento deste projeto será exclusivamente orientado pelos requisitos descritos neste documento, ou seja, somente o que está escrito será implementado. Estando, assim, excluídos do escopo deste projeto todos e quaisquer itens que não estejam explicitamente aqui descritos.</w:t>
      </w:r>
    </w:p>
    <w:p w:rsidR="00000000" w:rsidDel="00000000" w:rsidP="00000000" w:rsidRDefault="00000000" w:rsidRPr="00000000" w14:paraId="00000056">
      <w:pPr>
        <w:pStyle w:val="Title"/>
        <w:numPr>
          <w:ilvl w:val="1"/>
          <w:numId w:val="6"/>
        </w:numPr>
        <w:spacing w:after="240" w:lineRule="auto"/>
        <w:ind w:left="426" w:hanging="432"/>
        <w:rPr>
          <w:sz w:val="36"/>
          <w:szCs w:val="36"/>
        </w:rPr>
      </w:pPr>
      <w:bookmarkStart w:colFirst="0" w:colLast="0" w:name="_rfvt7xb1r3rw" w:id="1"/>
      <w:bookmarkEnd w:id="1"/>
      <w:r w:rsidDel="00000000" w:rsidR="00000000" w:rsidRPr="00000000">
        <w:rPr>
          <w:sz w:val="36"/>
          <w:szCs w:val="36"/>
          <w:rtl w:val="0"/>
        </w:rPr>
        <w:t xml:space="preserve">Documentos Anexados</w:t>
      </w:r>
      <w:r w:rsidDel="00000000" w:rsidR="00000000" w:rsidRPr="00000000">
        <w:rPr>
          <w:rtl w:val="0"/>
        </w:rPr>
      </w:r>
    </w:p>
    <w:p w:rsidR="00000000" w:rsidDel="00000000" w:rsidP="00000000" w:rsidRDefault="00000000" w:rsidRPr="00000000" w14:paraId="00000057">
      <w:pPr>
        <w:numPr>
          <w:ilvl w:val="0"/>
          <w:numId w:val="5"/>
        </w:numPr>
        <w:ind w:left="720" w:hanging="360"/>
      </w:pPr>
      <w:hyperlink r:id="rId10">
        <w:r w:rsidDel="00000000" w:rsidR="00000000" w:rsidRPr="00000000">
          <w:rPr>
            <w:color w:val="1155cc"/>
            <w:u w:val="single"/>
            <w:rtl w:val="0"/>
          </w:rPr>
          <w:t xml:space="preserve">Anexo I - Documentação</w:t>
        </w:r>
      </w:hyperlink>
      <w:r w:rsidDel="00000000" w:rsidR="00000000" w:rsidRPr="00000000">
        <w:rPr>
          <w:rtl w:val="0"/>
        </w:rPr>
      </w:r>
    </w:p>
    <w:p w:rsidR="00000000" w:rsidDel="00000000" w:rsidP="00000000" w:rsidRDefault="00000000" w:rsidRPr="00000000" w14:paraId="00000058">
      <w:pPr>
        <w:numPr>
          <w:ilvl w:val="0"/>
          <w:numId w:val="5"/>
        </w:numPr>
        <w:ind w:left="720" w:hanging="360"/>
      </w:pPr>
      <w:hyperlink r:id="rId11">
        <w:r w:rsidDel="00000000" w:rsidR="00000000" w:rsidRPr="00000000">
          <w:rPr>
            <w:color w:val="1155cc"/>
            <w:u w:val="single"/>
            <w:rtl w:val="0"/>
          </w:rPr>
          <w:t xml:space="preserve">Anexo II - Modelo de Documento de Autorização</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Title"/>
        <w:spacing w:after="240" w:lineRule="auto"/>
        <w:rPr>
          <w:b w:val="1"/>
          <w:sz w:val="36"/>
          <w:szCs w:val="36"/>
        </w:rPr>
      </w:pPr>
      <w:r w:rsidDel="00000000" w:rsidR="00000000" w:rsidRPr="00000000">
        <w:rPr>
          <w:b w:val="1"/>
          <w:sz w:val="36"/>
          <w:szCs w:val="36"/>
          <w:rtl w:val="0"/>
        </w:rPr>
        <w:t xml:space="preserve">1.10. Requisitos</w:t>
      </w:r>
    </w:p>
    <w:p w:rsidR="00000000" w:rsidDel="00000000" w:rsidP="00000000" w:rsidRDefault="00000000" w:rsidRPr="00000000" w14:paraId="0000005B">
      <w:pPr>
        <w:keepNext w:val="1"/>
        <w:pBdr>
          <w:bottom w:color="000000" w:space="1" w:sz="12" w:val="single"/>
        </w:pBdr>
        <w:spacing w:after="0" w:lineRule="auto"/>
        <w:rPr>
          <w:b w:val="1"/>
        </w:rPr>
      </w:pPr>
      <w:r w:rsidDel="00000000" w:rsidR="00000000" w:rsidRPr="00000000">
        <w:rPr>
          <w:b w:val="1"/>
          <w:sz w:val="30"/>
          <w:szCs w:val="30"/>
          <w:rtl w:val="0"/>
        </w:rPr>
        <w:t xml:space="preserve">1.10.1 - Solicitação</w:t>
      </w:r>
      <w:r w:rsidDel="00000000" w:rsidR="00000000" w:rsidRPr="00000000">
        <w:rPr>
          <w:rtl w:val="0"/>
        </w:rPr>
      </w:r>
    </w:p>
    <w:p w:rsidR="00000000" w:rsidDel="00000000" w:rsidP="00000000" w:rsidRDefault="00000000" w:rsidRPr="00000000" w14:paraId="0000005C">
      <w:pPr>
        <w:keepNext w:val="1"/>
        <w:spacing w:after="0" w:lineRule="auto"/>
        <w:rPr/>
      </w:pPr>
      <w:r w:rsidDel="00000000" w:rsidR="00000000" w:rsidRPr="00000000">
        <w:rPr>
          <w:rtl w:val="0"/>
        </w:rPr>
      </w:r>
    </w:p>
    <w:p w:rsidR="00000000" w:rsidDel="00000000" w:rsidP="00000000" w:rsidRDefault="00000000" w:rsidRPr="00000000" w14:paraId="0000005D">
      <w:pPr>
        <w:keepNext w:val="1"/>
        <w:spacing w:after="0" w:lineRule="auto"/>
        <w:rPr/>
      </w:pPr>
      <w:r w:rsidDel="00000000" w:rsidR="00000000" w:rsidRPr="00000000">
        <w:rPr>
          <w:rtl w:val="0"/>
        </w:rPr>
        <w:t xml:space="preserve">Este requisito tem por objetivo descrever o fluxo da solicitação de autorização para atuar no mercado livre de gás.</w:t>
      </w:r>
    </w:p>
    <w:p w:rsidR="00000000" w:rsidDel="00000000" w:rsidP="00000000" w:rsidRDefault="00000000" w:rsidRPr="00000000" w14:paraId="0000005E">
      <w:pPr>
        <w:keepNext w:val="1"/>
        <w:spacing w:after="0" w:lineRule="auto"/>
        <w:rPr/>
      </w:pPr>
      <w:r w:rsidDel="00000000" w:rsidR="00000000" w:rsidRPr="00000000">
        <w:rPr>
          <w:rtl w:val="0"/>
        </w:rPr>
      </w:r>
    </w:p>
    <w:p w:rsidR="00000000" w:rsidDel="00000000" w:rsidP="00000000" w:rsidRDefault="00000000" w:rsidRPr="00000000" w14:paraId="0000005F">
      <w:pPr>
        <w:keepNext w:val="1"/>
        <w:spacing w:after="0" w:lineRule="auto"/>
        <w:rPr>
          <w:b w:val="1"/>
        </w:rPr>
      </w:pPr>
      <w:r w:rsidDel="00000000" w:rsidR="00000000" w:rsidRPr="00000000">
        <w:rPr>
          <w:b w:val="1"/>
          <w:rtl w:val="0"/>
        </w:rPr>
        <w:t xml:space="preserve">Premissas e Regras</w:t>
      </w:r>
    </w:p>
    <w:p w:rsidR="00000000" w:rsidDel="00000000" w:rsidP="00000000" w:rsidRDefault="00000000" w:rsidRPr="00000000" w14:paraId="00000060">
      <w:pPr>
        <w:keepNext w:val="1"/>
        <w:numPr>
          <w:ilvl w:val="0"/>
          <w:numId w:val="1"/>
        </w:numPr>
        <w:spacing w:after="0" w:lineRule="auto"/>
        <w:ind w:left="283.46456692913375" w:hanging="300"/>
      </w:pPr>
      <w:r w:rsidDel="00000000" w:rsidR="00000000" w:rsidRPr="00000000">
        <w:rPr>
          <w:rtl w:val="0"/>
        </w:rPr>
        <w:t xml:space="preserve">O sistema só deve permitir 1 solicitação “em aberto” (Aguardando Análise, Em Análise, Em Análise (Assessoria), Documentação Pendente) por tipo de agente por empresa. Caso se identifique, o sistema deve retornar mensagem informando que a empresa já possui 1 solicitação e o status.</w:t>
      </w:r>
    </w:p>
    <w:p w:rsidR="00000000" w:rsidDel="00000000" w:rsidP="00000000" w:rsidRDefault="00000000" w:rsidRPr="00000000" w14:paraId="00000061">
      <w:pPr>
        <w:keepNext w:val="1"/>
        <w:spacing w:after="0" w:lineRule="auto"/>
        <w:rPr/>
      </w:pPr>
      <w:r w:rsidDel="00000000" w:rsidR="00000000" w:rsidRPr="00000000">
        <w:rPr>
          <w:rtl w:val="0"/>
        </w:rPr>
      </w:r>
    </w:p>
    <w:p w:rsidR="00000000" w:rsidDel="00000000" w:rsidP="00000000" w:rsidRDefault="00000000" w:rsidRPr="00000000" w14:paraId="00000062">
      <w:pPr>
        <w:keepNext w:val="1"/>
        <w:spacing w:after="0" w:lineRule="auto"/>
        <w:rPr>
          <w:b w:val="1"/>
        </w:rPr>
      </w:pPr>
      <w:r w:rsidDel="00000000" w:rsidR="00000000" w:rsidRPr="00000000">
        <w:rPr>
          <w:b w:val="1"/>
          <w:rtl w:val="0"/>
        </w:rPr>
        <w:t xml:space="preserve">Regra de Negócio</w:t>
      </w:r>
    </w:p>
    <w:p w:rsidR="00000000" w:rsidDel="00000000" w:rsidP="00000000" w:rsidRDefault="00000000" w:rsidRPr="00000000" w14:paraId="00000063">
      <w:pPr>
        <w:keepNext w:val="1"/>
        <w:spacing w:after="0" w:lineRule="auto"/>
        <w:rPr/>
      </w:pPr>
      <w:r w:rsidDel="00000000" w:rsidR="00000000" w:rsidRPr="00000000">
        <w:rPr>
          <w:rtl w:val="0"/>
        </w:rPr>
        <w:t xml:space="preserve">As empresas que desejam atuar no Mercado Livre de Gás devem procurar a ARCE, em sua Central de Serviços (internet), menu de Energia e iniciar o processo de solicitação no item Solicitação de Autorização para o Mercado Livre de Gás. A empresa deve primeiramente selecionar o tipo de agente que a identifica (comercializador, consumidor livre, autoprodutor, </w:t>
      </w:r>
      <w:r w:rsidDel="00000000" w:rsidR="00000000" w:rsidRPr="00000000">
        <w:rPr>
          <w:rtl w:val="0"/>
        </w:rPr>
        <w:t xml:space="preserve">autoimportador</w:t>
      </w:r>
      <w:r w:rsidDel="00000000" w:rsidR="00000000" w:rsidRPr="00000000">
        <w:rPr>
          <w:rtl w:val="0"/>
        </w:rPr>
        <w:t xml:space="preserve">, consumidor cativo (pré-análise) e consumidor cativo para consumidor livre).</w:t>
      </w:r>
    </w:p>
    <w:p w:rsidR="00000000" w:rsidDel="00000000" w:rsidP="00000000" w:rsidRDefault="00000000" w:rsidRPr="00000000" w14:paraId="00000064">
      <w:pPr>
        <w:keepNext w:val="1"/>
        <w:spacing w:after="0" w:lineRule="auto"/>
        <w:rPr/>
      </w:pPr>
      <w:r w:rsidDel="00000000" w:rsidR="00000000" w:rsidRPr="00000000">
        <w:rPr>
          <w:rtl w:val="0"/>
        </w:rPr>
        <w:t xml:space="preserve">Caso se identifique como comercializador, deve fazer o download do Termo de Compromisso para Fins de Autorização de Comercializador disponibilizado na mesma página de seleção do tipo de agente, preencher o documento com os dados pertinentes da empresa, assinar e enviar de volta no momento dos uploads dos documentos. </w:t>
      </w:r>
    </w:p>
    <w:p w:rsidR="00000000" w:rsidDel="00000000" w:rsidP="00000000" w:rsidRDefault="00000000" w:rsidRPr="00000000" w14:paraId="00000065">
      <w:pPr>
        <w:keepNext w:val="1"/>
        <w:spacing w:after="0" w:lineRule="auto"/>
        <w:rPr/>
      </w:pPr>
      <w:r w:rsidDel="00000000" w:rsidR="00000000" w:rsidRPr="00000000">
        <w:rPr>
          <w:rtl w:val="0"/>
        </w:rPr>
        <w:t xml:space="preserve">Caso se identifique como consumidor </w:t>
      </w:r>
      <w:r w:rsidDel="00000000" w:rsidR="00000000" w:rsidRPr="00000000">
        <w:rPr>
          <w:rtl w:val="0"/>
        </w:rPr>
        <w:t xml:space="preserve">cativo</w:t>
      </w:r>
      <w:r w:rsidDel="00000000" w:rsidR="00000000" w:rsidRPr="00000000">
        <w:rPr>
          <w:rtl w:val="0"/>
        </w:rPr>
        <w:t xml:space="preserve">, a empresa deve fazer o processo de autorização em duas solicitações, passando primeiramente por uma pré-análise e, sendo pré-autorizada, solicita a autorização definitiva de consumidor cativo para consumidor livre.</w:t>
        <w:br w:type="textWrapping"/>
        <w:t xml:space="preserve">Após seleção do tipo será exibido um formulário que deverá ser preenchido com os dados da empresa, todos os campos sendo obrigatórios, são eles:</w:t>
      </w:r>
    </w:p>
    <w:p w:rsidR="00000000" w:rsidDel="00000000" w:rsidP="00000000" w:rsidRDefault="00000000" w:rsidRPr="00000000" w14:paraId="00000066">
      <w:pPr>
        <w:keepNext w:val="1"/>
        <w:spacing w:after="0" w:lineRule="auto"/>
        <w:rPr/>
      </w:pPr>
      <w:r w:rsidDel="00000000" w:rsidR="00000000" w:rsidRPr="00000000">
        <w:rPr>
          <w:rtl w:val="0"/>
        </w:rPr>
        <w:t xml:space="preserve">- Nome da empresa; </w:t>
      </w:r>
    </w:p>
    <w:p w:rsidR="00000000" w:rsidDel="00000000" w:rsidP="00000000" w:rsidRDefault="00000000" w:rsidRPr="00000000" w14:paraId="00000067">
      <w:pPr>
        <w:keepNext w:val="1"/>
        <w:spacing w:after="0" w:lineRule="auto"/>
        <w:rPr/>
      </w:pPr>
      <w:r w:rsidDel="00000000" w:rsidR="00000000" w:rsidRPr="00000000">
        <w:rPr>
          <w:rtl w:val="0"/>
        </w:rPr>
        <w:t xml:space="preserve">- CNPJ; </w:t>
      </w:r>
    </w:p>
    <w:p w:rsidR="00000000" w:rsidDel="00000000" w:rsidP="00000000" w:rsidRDefault="00000000" w:rsidRPr="00000000" w14:paraId="00000068">
      <w:pPr>
        <w:keepNext w:val="1"/>
        <w:spacing w:after="0" w:lineRule="auto"/>
        <w:rPr/>
      </w:pPr>
      <w:r w:rsidDel="00000000" w:rsidR="00000000" w:rsidRPr="00000000">
        <w:rPr>
          <w:rtl w:val="0"/>
        </w:rPr>
        <w:t xml:space="preserve">- Endereço; </w:t>
      </w:r>
    </w:p>
    <w:p w:rsidR="00000000" w:rsidDel="00000000" w:rsidP="00000000" w:rsidRDefault="00000000" w:rsidRPr="00000000" w14:paraId="00000069">
      <w:pPr>
        <w:keepNext w:val="1"/>
        <w:spacing w:after="0" w:lineRule="auto"/>
        <w:rPr/>
      </w:pPr>
      <w:r w:rsidDel="00000000" w:rsidR="00000000" w:rsidRPr="00000000">
        <w:rPr>
          <w:rtl w:val="0"/>
        </w:rPr>
        <w:t xml:space="preserve">- Telefone; </w:t>
      </w:r>
    </w:p>
    <w:p w:rsidR="00000000" w:rsidDel="00000000" w:rsidP="00000000" w:rsidRDefault="00000000" w:rsidRPr="00000000" w14:paraId="0000006A">
      <w:pPr>
        <w:keepNext w:val="1"/>
        <w:spacing w:after="0" w:lineRule="auto"/>
        <w:rPr/>
      </w:pPr>
      <w:r w:rsidDel="00000000" w:rsidR="00000000" w:rsidRPr="00000000">
        <w:rPr>
          <w:rtl w:val="0"/>
        </w:rPr>
        <w:t xml:space="preserve">- E-mail;</w:t>
      </w:r>
    </w:p>
    <w:p w:rsidR="00000000" w:rsidDel="00000000" w:rsidP="00000000" w:rsidRDefault="00000000" w:rsidRPr="00000000" w14:paraId="0000006B">
      <w:pPr>
        <w:keepNext w:val="1"/>
        <w:spacing w:after="0" w:lineRule="auto"/>
        <w:rPr/>
      </w:pPr>
      <w:r w:rsidDel="00000000" w:rsidR="00000000" w:rsidRPr="00000000">
        <w:rPr>
          <w:rtl w:val="0"/>
        </w:rPr>
        <w:t xml:space="preserve">- Preposto da empresa no estado do Ceará.</w:t>
      </w:r>
    </w:p>
    <w:p w:rsidR="00000000" w:rsidDel="00000000" w:rsidP="00000000" w:rsidRDefault="00000000" w:rsidRPr="00000000" w14:paraId="0000006C">
      <w:pPr>
        <w:keepNext w:val="1"/>
        <w:spacing w:after="0" w:lineRule="auto"/>
        <w:rPr/>
      </w:pPr>
      <w:r w:rsidDel="00000000" w:rsidR="00000000" w:rsidRPr="00000000">
        <w:rPr>
          <w:rtl w:val="0"/>
        </w:rPr>
        <w:t xml:space="preserve">Após o preenchimento do formulário, deve submeter na forma de upload todos os documentos necessários para autorização (</w:t>
      </w:r>
      <w:hyperlink r:id="rId12">
        <w:r w:rsidDel="00000000" w:rsidR="00000000" w:rsidRPr="00000000">
          <w:rPr>
            <w:color w:val="1155cc"/>
            <w:u w:val="single"/>
            <w:rtl w:val="0"/>
          </w:rPr>
          <w:t xml:space="preserve">Anexo I – Documentação</w:t>
        </w:r>
      </w:hyperlink>
      <w:r w:rsidDel="00000000" w:rsidR="00000000" w:rsidRPr="00000000">
        <w:rPr>
          <w:rtl w:val="0"/>
        </w:rPr>
        <w:t xml:space="preserve">), o sistema só aceitará a submissão da solicitação caso todos os campos obrigatórios sejam preenchidos e todos os documentos forem enviados.</w:t>
      </w:r>
    </w:p>
    <w:p w:rsidR="00000000" w:rsidDel="00000000" w:rsidP="00000000" w:rsidRDefault="00000000" w:rsidRPr="00000000" w14:paraId="0000006D">
      <w:pPr>
        <w:keepNext w:val="1"/>
        <w:spacing w:after="0" w:lineRule="auto"/>
        <w:rPr/>
      </w:pPr>
      <w:r w:rsidDel="00000000" w:rsidR="00000000" w:rsidRPr="00000000">
        <w:rPr>
          <w:rtl w:val="0"/>
        </w:rPr>
        <w:t xml:space="preserve">O sistema recebe a solicitação da empresa, gera o número de protocolo (id) e um token aleatório (específico para o protocolo gerado) e envia um e-mail ao solicitante e para a setorial com a confirmação do recebimento da solicitação, nome da empresa, tipo de agente da solicitação, status da solicitação, número de protocolo e token gerado. A solicitação e os documentos receberão o status “Aguardando Análise”.</w:t>
      </w:r>
    </w:p>
    <w:p w:rsidR="00000000" w:rsidDel="00000000" w:rsidP="00000000" w:rsidRDefault="00000000" w:rsidRPr="00000000" w14:paraId="0000006E">
      <w:pPr>
        <w:keepNext w:val="1"/>
        <w:spacing w:after="0" w:lineRule="auto"/>
        <w:rPr/>
      </w:pPr>
      <w:r w:rsidDel="00000000" w:rsidR="00000000" w:rsidRPr="00000000">
        <w:rPr>
          <w:rtl w:val="0"/>
        </w:rPr>
        <w:t xml:space="preserve">O solicitante poderá acompanhar a situação de sua solicitação no menu Energia da Central de Serviços da ARCE, seguindo o fluxo do requisito 1.10.2 - Consulta Situação e Resolução de Pendência.</w:t>
      </w:r>
    </w:p>
    <w:p w:rsidR="00000000" w:rsidDel="00000000" w:rsidP="00000000" w:rsidRDefault="00000000" w:rsidRPr="00000000" w14:paraId="0000006F">
      <w:pPr>
        <w:keepNext w:val="1"/>
        <w:spacing w:after="0" w:lineRule="auto"/>
        <w:rPr/>
      </w:pPr>
      <w:r w:rsidDel="00000000" w:rsidR="00000000" w:rsidRPr="00000000">
        <w:rPr>
          <w:rtl w:val="0"/>
        </w:rPr>
      </w:r>
    </w:p>
    <w:p w:rsidR="00000000" w:rsidDel="00000000" w:rsidP="00000000" w:rsidRDefault="00000000" w:rsidRPr="00000000" w14:paraId="00000070">
      <w:pPr>
        <w:keepNext w:val="1"/>
        <w:spacing w:after="0" w:lineRule="auto"/>
        <w:rPr>
          <w:b w:val="1"/>
        </w:rPr>
      </w:pPr>
      <w:r w:rsidDel="00000000" w:rsidR="00000000" w:rsidRPr="00000000">
        <w:rPr>
          <w:b w:val="1"/>
          <w:rtl w:val="0"/>
        </w:rPr>
        <w:t xml:space="preserve">Fluxo Principal</w:t>
      </w:r>
    </w:p>
    <w:p w:rsidR="00000000" w:rsidDel="00000000" w:rsidP="00000000" w:rsidRDefault="00000000" w:rsidRPr="00000000" w14:paraId="00000071">
      <w:pPr>
        <w:keepNext w:val="1"/>
        <w:spacing w:after="0" w:lineRule="auto"/>
        <w:rPr>
          <w:b w:val="1"/>
        </w:rPr>
      </w:pPr>
      <w:r w:rsidDel="00000000" w:rsidR="00000000" w:rsidRPr="00000000">
        <w:rPr>
          <w:rtl w:val="0"/>
        </w:rPr>
      </w:r>
    </w:p>
    <w:p w:rsidR="00000000" w:rsidDel="00000000" w:rsidP="00000000" w:rsidRDefault="00000000" w:rsidRPr="00000000" w14:paraId="00000072">
      <w:pPr>
        <w:keepNext w:val="1"/>
        <w:numPr>
          <w:ilvl w:val="0"/>
          <w:numId w:val="3"/>
        </w:numPr>
        <w:spacing w:after="0" w:lineRule="auto"/>
        <w:ind w:left="720" w:hanging="360"/>
        <w:rPr>
          <w:rFonts w:ascii="Arial" w:cs="Arial" w:eastAsia="Arial" w:hAnsi="Arial"/>
        </w:rPr>
      </w:pPr>
      <w:r w:rsidDel="00000000" w:rsidR="00000000" w:rsidRPr="00000000">
        <w:rPr>
          <w:rtl w:val="0"/>
        </w:rPr>
        <w:t xml:space="preserve">O</w:t>
      </w:r>
      <w:r w:rsidDel="00000000" w:rsidR="00000000" w:rsidRPr="00000000">
        <w:rPr>
          <w:b w:val="1"/>
          <w:rtl w:val="0"/>
        </w:rPr>
        <w:t xml:space="preserve"> Solicitante </w:t>
      </w:r>
      <w:r w:rsidDel="00000000" w:rsidR="00000000" w:rsidRPr="00000000">
        <w:rPr>
          <w:rtl w:val="0"/>
        </w:rPr>
        <w:t xml:space="preserve">acessa a Central de Serviços.</w:t>
      </w:r>
    </w:p>
    <w:p w:rsidR="00000000" w:rsidDel="00000000" w:rsidP="00000000" w:rsidRDefault="00000000" w:rsidRPr="00000000" w14:paraId="00000073">
      <w:pPr>
        <w:keepNext w:val="1"/>
        <w:numPr>
          <w:ilvl w:val="0"/>
          <w:numId w:val="3"/>
        </w:numPr>
        <w:spacing w:after="0" w:lineRule="auto"/>
        <w:ind w:left="720" w:hanging="360"/>
      </w:pPr>
      <w:r w:rsidDel="00000000" w:rsidR="00000000" w:rsidRPr="00000000">
        <w:rPr>
          <w:rtl w:val="0"/>
        </w:rPr>
        <w:t xml:space="preserve">O </w:t>
      </w:r>
      <w:r w:rsidDel="00000000" w:rsidR="00000000" w:rsidRPr="00000000">
        <w:rPr>
          <w:b w:val="1"/>
          <w:rtl w:val="0"/>
        </w:rPr>
        <w:t xml:space="preserve">Solicitante </w:t>
      </w:r>
      <w:r w:rsidDel="00000000" w:rsidR="00000000" w:rsidRPr="00000000">
        <w:rPr>
          <w:rtl w:val="0"/>
        </w:rPr>
        <w:t xml:space="preserve">clica no menu “Energia” e, em seguida, no item “Solicitação de Autorização para o Mercado Livre de Gás” para iniciar o processo.</w:t>
      </w:r>
    </w:p>
    <w:p w:rsidR="00000000" w:rsidDel="00000000" w:rsidP="00000000" w:rsidRDefault="00000000" w:rsidRPr="00000000" w14:paraId="00000074">
      <w:pPr>
        <w:keepNext w:val="1"/>
        <w:numPr>
          <w:ilvl w:val="0"/>
          <w:numId w:val="3"/>
        </w:numPr>
        <w:spacing w:after="0" w:lineRule="auto"/>
        <w:ind w:left="720" w:hanging="360"/>
      </w:pPr>
      <w:r w:rsidDel="00000000" w:rsidR="00000000" w:rsidRPr="00000000">
        <w:rPr>
          <w:rtl w:val="0"/>
        </w:rPr>
        <w:t xml:space="preserve">O </w:t>
      </w:r>
      <w:r w:rsidDel="00000000" w:rsidR="00000000" w:rsidRPr="00000000">
        <w:rPr>
          <w:b w:val="1"/>
          <w:rtl w:val="0"/>
        </w:rPr>
        <w:t xml:space="preserve">Solicitante</w:t>
      </w:r>
      <w:r w:rsidDel="00000000" w:rsidR="00000000" w:rsidRPr="00000000">
        <w:rPr>
          <w:rtl w:val="0"/>
        </w:rPr>
        <w:t xml:space="preserve"> seleciona o tipo de agente, que pode ser: comercializador, consumidor livre, autoprodutor, autoimportador, consumidor cativo (pré-análise) e consumidor cativo para consumidor livre. </w:t>
        <w:br w:type="textWrapping"/>
      </w:r>
      <w:r w:rsidDel="00000000" w:rsidR="00000000" w:rsidRPr="00000000">
        <w:rPr>
          <w:b w:val="1"/>
          <w:rtl w:val="0"/>
        </w:rPr>
        <w:t xml:space="preserve">Obs: </w:t>
      </w:r>
      <w:r w:rsidDel="00000000" w:rsidR="00000000" w:rsidRPr="00000000">
        <w:rPr>
          <w:rtl w:val="0"/>
        </w:rPr>
        <w:t xml:space="preserve">Caso seja identificado que existe 01 solicitação “em aberto” por tipo de agente por empresa, o sistema retorna mensagem informando que a empresa já possui 01 solicitação e status de mesma natureza.</w:t>
      </w:r>
    </w:p>
    <w:p w:rsidR="00000000" w:rsidDel="00000000" w:rsidP="00000000" w:rsidRDefault="00000000" w:rsidRPr="00000000" w14:paraId="00000075">
      <w:pPr>
        <w:keepNext w:val="1"/>
        <w:numPr>
          <w:ilvl w:val="1"/>
          <w:numId w:val="3"/>
        </w:numPr>
        <w:spacing w:after="0" w:lineRule="auto"/>
        <w:ind w:left="1440" w:hanging="360"/>
      </w:pPr>
      <w:r w:rsidDel="00000000" w:rsidR="00000000" w:rsidRPr="00000000">
        <w:rPr>
          <w:rtl w:val="0"/>
        </w:rPr>
        <w:t xml:space="preserve">Caso o </w:t>
      </w:r>
      <w:r w:rsidDel="00000000" w:rsidR="00000000" w:rsidRPr="00000000">
        <w:rPr>
          <w:b w:val="1"/>
          <w:rtl w:val="0"/>
        </w:rPr>
        <w:t xml:space="preserve">Solicitante</w:t>
      </w:r>
      <w:r w:rsidDel="00000000" w:rsidR="00000000" w:rsidRPr="00000000">
        <w:rPr>
          <w:rtl w:val="0"/>
        </w:rPr>
        <w:t xml:space="preserve"> se identifique como comercializador, faz o download do “Termo de Compromisso para Fins de Autorização de Comercializador” disponibilizado na mesma página.</w:t>
      </w:r>
    </w:p>
    <w:p w:rsidR="00000000" w:rsidDel="00000000" w:rsidP="00000000" w:rsidRDefault="00000000" w:rsidRPr="00000000" w14:paraId="00000076">
      <w:pPr>
        <w:keepNext w:val="1"/>
        <w:numPr>
          <w:ilvl w:val="2"/>
          <w:numId w:val="3"/>
        </w:numPr>
        <w:spacing w:after="0" w:lineRule="auto"/>
        <w:ind w:left="2160" w:hanging="360"/>
      </w:pPr>
      <w:r w:rsidDel="00000000" w:rsidR="00000000" w:rsidRPr="00000000">
        <w:rPr>
          <w:rtl w:val="0"/>
        </w:rPr>
        <w:t xml:space="preserve">O </w:t>
      </w:r>
      <w:r w:rsidDel="00000000" w:rsidR="00000000" w:rsidRPr="00000000">
        <w:rPr>
          <w:b w:val="1"/>
          <w:rtl w:val="0"/>
        </w:rPr>
        <w:t xml:space="preserve">Solicitante </w:t>
      </w:r>
      <w:r w:rsidDel="00000000" w:rsidR="00000000" w:rsidRPr="00000000">
        <w:rPr>
          <w:rtl w:val="0"/>
        </w:rPr>
        <w:t xml:space="preserve">preenche o termo, assina e envia de volta no momento dos uploads dos documentos.</w:t>
      </w:r>
    </w:p>
    <w:p w:rsidR="00000000" w:rsidDel="00000000" w:rsidP="00000000" w:rsidRDefault="00000000" w:rsidRPr="00000000" w14:paraId="00000077">
      <w:pPr>
        <w:keepNext w:val="1"/>
        <w:numPr>
          <w:ilvl w:val="1"/>
          <w:numId w:val="3"/>
        </w:numPr>
        <w:spacing w:after="0" w:lineRule="auto"/>
        <w:ind w:left="1440" w:hanging="360"/>
      </w:pPr>
      <w:r w:rsidDel="00000000" w:rsidR="00000000" w:rsidRPr="00000000">
        <w:rPr>
          <w:rtl w:val="0"/>
        </w:rPr>
        <w:t xml:space="preserve">Caso o </w:t>
      </w:r>
      <w:r w:rsidDel="00000000" w:rsidR="00000000" w:rsidRPr="00000000">
        <w:rPr>
          <w:b w:val="1"/>
          <w:rtl w:val="0"/>
        </w:rPr>
        <w:t xml:space="preserve">Solicitante</w:t>
      </w:r>
      <w:r w:rsidDel="00000000" w:rsidR="00000000" w:rsidRPr="00000000">
        <w:rPr>
          <w:rtl w:val="0"/>
        </w:rPr>
        <w:t xml:space="preserve"> se identifique como consumidor cativo, faz o processo de autorização em duas solicitações, sendo:</w:t>
      </w:r>
    </w:p>
    <w:p w:rsidR="00000000" w:rsidDel="00000000" w:rsidP="00000000" w:rsidRDefault="00000000" w:rsidRPr="00000000" w14:paraId="00000078">
      <w:pPr>
        <w:keepNext w:val="1"/>
        <w:numPr>
          <w:ilvl w:val="2"/>
          <w:numId w:val="3"/>
        </w:numPr>
        <w:spacing w:after="0" w:lineRule="auto"/>
        <w:ind w:left="2160" w:hanging="360"/>
      </w:pPr>
      <w:r w:rsidDel="00000000" w:rsidR="00000000" w:rsidRPr="00000000">
        <w:rPr>
          <w:rtl w:val="0"/>
        </w:rPr>
        <w:t xml:space="preserve">O </w:t>
      </w:r>
      <w:r w:rsidDel="00000000" w:rsidR="00000000" w:rsidRPr="00000000">
        <w:rPr>
          <w:b w:val="1"/>
          <w:rtl w:val="0"/>
        </w:rPr>
        <w:t xml:space="preserve">Solicitante</w:t>
      </w:r>
      <w:r w:rsidDel="00000000" w:rsidR="00000000" w:rsidRPr="00000000">
        <w:rPr>
          <w:rtl w:val="0"/>
        </w:rPr>
        <w:t xml:space="preserve"> passa por uma pré-análise.</w:t>
      </w:r>
    </w:p>
    <w:p w:rsidR="00000000" w:rsidDel="00000000" w:rsidP="00000000" w:rsidRDefault="00000000" w:rsidRPr="00000000" w14:paraId="00000079">
      <w:pPr>
        <w:keepNext w:val="1"/>
        <w:numPr>
          <w:ilvl w:val="2"/>
          <w:numId w:val="3"/>
        </w:numPr>
        <w:spacing w:after="0" w:lineRule="auto"/>
        <w:ind w:left="2160" w:hanging="360"/>
      </w:pPr>
      <w:r w:rsidDel="00000000" w:rsidR="00000000" w:rsidRPr="00000000">
        <w:rPr>
          <w:rtl w:val="0"/>
        </w:rPr>
        <w:t xml:space="preserve">Caso o </w:t>
      </w:r>
      <w:r w:rsidDel="00000000" w:rsidR="00000000" w:rsidRPr="00000000">
        <w:rPr>
          <w:b w:val="1"/>
          <w:rtl w:val="0"/>
        </w:rPr>
        <w:t xml:space="preserve">Solicitante</w:t>
      </w:r>
      <w:r w:rsidDel="00000000" w:rsidR="00000000" w:rsidRPr="00000000">
        <w:rPr>
          <w:rtl w:val="0"/>
        </w:rPr>
        <w:t xml:space="preserve"> seja pré-autorizado, solicita autorização definitiva de consumidor cativo para consumidor livre.</w:t>
      </w:r>
    </w:p>
    <w:p w:rsidR="00000000" w:rsidDel="00000000" w:rsidP="00000000" w:rsidRDefault="00000000" w:rsidRPr="00000000" w14:paraId="0000007A">
      <w:pPr>
        <w:keepNext w:val="1"/>
        <w:numPr>
          <w:ilvl w:val="0"/>
          <w:numId w:val="3"/>
        </w:numPr>
        <w:spacing w:after="0" w:lineRule="auto"/>
        <w:ind w:left="720" w:hanging="360"/>
      </w:pPr>
      <w:r w:rsidDel="00000000" w:rsidR="00000000" w:rsidRPr="00000000">
        <w:rPr>
          <w:rtl w:val="0"/>
        </w:rPr>
        <w:t xml:space="preserve">Após seleção do tipo o sistema exibe um formulário, o </w:t>
      </w:r>
      <w:r w:rsidDel="00000000" w:rsidR="00000000" w:rsidRPr="00000000">
        <w:rPr>
          <w:b w:val="1"/>
          <w:rtl w:val="0"/>
        </w:rPr>
        <w:t xml:space="preserve">Solicitante</w:t>
      </w:r>
      <w:r w:rsidDel="00000000" w:rsidR="00000000" w:rsidRPr="00000000">
        <w:rPr>
          <w:rtl w:val="0"/>
        </w:rPr>
        <w:t xml:space="preserve"> preenche com os dados da empresa, onde todos os campos são obrigatórios, são eles: Nome da Empresa; CNPJ; Endereço; Telefone; E-mail; Preposto da Empresa no Estado do Ceará.</w:t>
      </w:r>
    </w:p>
    <w:p w:rsidR="00000000" w:rsidDel="00000000" w:rsidP="00000000" w:rsidRDefault="00000000" w:rsidRPr="00000000" w14:paraId="0000007B">
      <w:pPr>
        <w:keepNext w:val="1"/>
        <w:numPr>
          <w:ilvl w:val="0"/>
          <w:numId w:val="3"/>
        </w:numPr>
        <w:spacing w:after="0" w:lineRule="auto"/>
        <w:ind w:left="720" w:hanging="360"/>
      </w:pPr>
      <w:r w:rsidDel="00000000" w:rsidR="00000000" w:rsidRPr="00000000">
        <w:rPr>
          <w:rtl w:val="0"/>
        </w:rPr>
        <w:t xml:space="preserve">Formulário preenchido, o </w:t>
      </w:r>
      <w:r w:rsidDel="00000000" w:rsidR="00000000" w:rsidRPr="00000000">
        <w:rPr>
          <w:b w:val="1"/>
          <w:rtl w:val="0"/>
        </w:rPr>
        <w:t xml:space="preserve">Solicitante</w:t>
      </w:r>
      <w:r w:rsidDel="00000000" w:rsidR="00000000" w:rsidRPr="00000000">
        <w:rPr>
          <w:rtl w:val="0"/>
        </w:rPr>
        <w:t xml:space="preserve"> submete na forma de upload todos os documentos necessários (</w:t>
      </w:r>
      <w:hyperlink r:id="rId13">
        <w:r w:rsidDel="00000000" w:rsidR="00000000" w:rsidRPr="00000000">
          <w:rPr>
            <w:color w:val="1155cc"/>
            <w:u w:val="single"/>
            <w:rtl w:val="0"/>
          </w:rPr>
          <w:t xml:space="preserve">Anexo I – Documentação</w:t>
        </w:r>
      </w:hyperlink>
      <w:r w:rsidDel="00000000" w:rsidR="00000000" w:rsidRPr="00000000">
        <w:rPr>
          <w:rtl w:val="0"/>
        </w:rPr>
        <w:t xml:space="preserve">), onde o sistema só </w:t>
      </w:r>
      <w:r w:rsidDel="00000000" w:rsidR="00000000" w:rsidRPr="00000000">
        <w:rPr>
          <w:rtl w:val="0"/>
        </w:rPr>
        <w:t xml:space="preserve">habilitará</w:t>
      </w:r>
      <w:r w:rsidDel="00000000" w:rsidR="00000000" w:rsidRPr="00000000">
        <w:rPr>
          <w:rtl w:val="0"/>
        </w:rPr>
        <w:t xml:space="preserve"> o botão para submissão da solicitação caso todos os campos obrigatórios sejam preenchidos e todos os documentos forem enviados.</w:t>
      </w:r>
    </w:p>
    <w:p w:rsidR="00000000" w:rsidDel="00000000" w:rsidP="00000000" w:rsidRDefault="00000000" w:rsidRPr="00000000" w14:paraId="0000007C">
      <w:pPr>
        <w:keepNext w:val="1"/>
        <w:numPr>
          <w:ilvl w:val="0"/>
          <w:numId w:val="3"/>
        </w:numPr>
        <w:spacing w:after="0" w:lineRule="auto"/>
        <w:ind w:left="720" w:hanging="360"/>
      </w:pPr>
      <w:r w:rsidDel="00000000" w:rsidR="00000000" w:rsidRPr="00000000">
        <w:rPr>
          <w:rtl w:val="0"/>
        </w:rPr>
        <w:t xml:space="preserve">O sistema gera o número do protocolo (id) e um token aleatório (específico para o protocolo gerado), e a solicitação recebe o status de “Aguardando Análise”.</w:t>
      </w:r>
    </w:p>
    <w:p w:rsidR="00000000" w:rsidDel="00000000" w:rsidP="00000000" w:rsidRDefault="00000000" w:rsidRPr="00000000" w14:paraId="0000007D">
      <w:pPr>
        <w:keepNext w:val="1"/>
        <w:numPr>
          <w:ilvl w:val="0"/>
          <w:numId w:val="3"/>
        </w:numPr>
        <w:spacing w:after="0" w:lineRule="auto"/>
        <w:ind w:left="720" w:hanging="360"/>
      </w:pPr>
      <w:r w:rsidDel="00000000" w:rsidR="00000000" w:rsidRPr="00000000">
        <w:rPr>
          <w:rtl w:val="0"/>
        </w:rPr>
        <w:t xml:space="preserve">O sistema envia um e-mail ao </w:t>
      </w:r>
      <w:r w:rsidDel="00000000" w:rsidR="00000000" w:rsidRPr="00000000">
        <w:rPr>
          <w:b w:val="1"/>
          <w:rtl w:val="0"/>
        </w:rPr>
        <w:t xml:space="preserve">Solicitante</w:t>
      </w:r>
      <w:r w:rsidDel="00000000" w:rsidR="00000000" w:rsidRPr="00000000">
        <w:rPr>
          <w:rtl w:val="0"/>
        </w:rPr>
        <w:t xml:space="preserve"> à setorial, com as seguintes informações: confirmação do recebimento da solicitação, nome da empresa, tipo de agente, status da solicitação, número do protocolo e token.</w:t>
      </w:r>
    </w:p>
    <w:p w:rsidR="00000000" w:rsidDel="00000000" w:rsidP="00000000" w:rsidRDefault="00000000" w:rsidRPr="00000000" w14:paraId="0000007E">
      <w:pPr>
        <w:keepNext w:val="1"/>
        <w:numPr>
          <w:ilvl w:val="1"/>
          <w:numId w:val="3"/>
        </w:numPr>
        <w:spacing w:after="0" w:lineRule="auto"/>
        <w:ind w:left="1440" w:hanging="360"/>
      </w:pPr>
      <w:r w:rsidDel="00000000" w:rsidR="00000000" w:rsidRPr="00000000">
        <w:rPr>
          <w:rtl w:val="0"/>
        </w:rPr>
        <w:t xml:space="preserve">O </w:t>
      </w:r>
      <w:r w:rsidDel="00000000" w:rsidR="00000000" w:rsidRPr="00000000">
        <w:rPr>
          <w:b w:val="1"/>
          <w:rtl w:val="0"/>
        </w:rPr>
        <w:t xml:space="preserve">Solicitante</w:t>
      </w:r>
      <w:r w:rsidDel="00000000" w:rsidR="00000000" w:rsidRPr="00000000">
        <w:rPr>
          <w:rtl w:val="0"/>
        </w:rPr>
        <w:t xml:space="preserve"> pode consultar o status da sua solicitação no menu “Energia” da Central de Serviços da ARCE, seguindo o fluxo do requisito 1.10.2 - Consulta Situação e Resolução de Pendência.</w:t>
      </w:r>
    </w:p>
    <w:p w:rsidR="00000000" w:rsidDel="00000000" w:rsidP="00000000" w:rsidRDefault="00000000" w:rsidRPr="00000000" w14:paraId="0000007F">
      <w:pPr>
        <w:keepNext w:val="1"/>
        <w:spacing w:after="0" w:lineRule="auto"/>
        <w:ind w:left="720" w:firstLine="0"/>
        <w:rPr/>
      </w:pPr>
      <w:r w:rsidDel="00000000" w:rsidR="00000000" w:rsidRPr="00000000">
        <w:rPr>
          <w:rtl w:val="0"/>
        </w:rPr>
      </w:r>
    </w:p>
    <w:p w:rsidR="00000000" w:rsidDel="00000000" w:rsidP="00000000" w:rsidRDefault="00000000" w:rsidRPr="00000000" w14:paraId="00000080">
      <w:pPr>
        <w:keepNext w:val="1"/>
        <w:spacing w:after="0" w:lineRule="auto"/>
        <w:ind w:left="720" w:firstLine="0"/>
        <w:rPr/>
      </w:pPr>
      <w:r w:rsidDel="00000000" w:rsidR="00000000" w:rsidRPr="00000000">
        <w:rPr>
          <w:rtl w:val="0"/>
        </w:rPr>
      </w:r>
    </w:p>
    <w:p w:rsidR="00000000" w:rsidDel="00000000" w:rsidP="00000000" w:rsidRDefault="00000000" w:rsidRPr="00000000" w14:paraId="00000081">
      <w:pPr>
        <w:keepNext w:val="1"/>
        <w:spacing w:after="0" w:lineRule="auto"/>
        <w:ind w:left="720" w:firstLine="0"/>
        <w:rPr/>
      </w:pPr>
      <w:r w:rsidDel="00000000" w:rsidR="00000000" w:rsidRPr="00000000">
        <w:rPr>
          <w:rtl w:val="0"/>
        </w:rPr>
      </w:r>
    </w:p>
    <w:p w:rsidR="00000000" w:rsidDel="00000000" w:rsidP="00000000" w:rsidRDefault="00000000" w:rsidRPr="00000000" w14:paraId="00000082">
      <w:pPr>
        <w:keepNext w:val="1"/>
        <w:spacing w:after="0" w:lineRule="auto"/>
        <w:ind w:left="720" w:firstLine="0"/>
        <w:rPr/>
      </w:pPr>
      <w:r w:rsidDel="00000000" w:rsidR="00000000" w:rsidRPr="00000000">
        <w:rPr>
          <w:rtl w:val="0"/>
        </w:rPr>
      </w:r>
    </w:p>
    <w:p w:rsidR="00000000" w:rsidDel="00000000" w:rsidP="00000000" w:rsidRDefault="00000000" w:rsidRPr="00000000" w14:paraId="00000083">
      <w:pPr>
        <w:keepNext w:val="1"/>
        <w:spacing w:after="0" w:lineRule="auto"/>
        <w:ind w:left="720" w:firstLine="0"/>
        <w:rPr/>
      </w:pPr>
      <w:r w:rsidDel="00000000" w:rsidR="00000000" w:rsidRPr="00000000">
        <w:rPr>
          <w:rtl w:val="0"/>
        </w:rPr>
      </w:r>
    </w:p>
    <w:p w:rsidR="00000000" w:rsidDel="00000000" w:rsidP="00000000" w:rsidRDefault="00000000" w:rsidRPr="00000000" w14:paraId="00000084">
      <w:pPr>
        <w:keepNext w:val="1"/>
        <w:spacing w:after="0" w:lineRule="auto"/>
        <w:rPr/>
      </w:pPr>
      <w:r w:rsidDel="00000000" w:rsidR="00000000" w:rsidRPr="00000000">
        <w:rPr>
          <w:rtl w:val="0"/>
        </w:rPr>
      </w:r>
    </w:p>
    <w:p w:rsidR="00000000" w:rsidDel="00000000" w:rsidP="00000000" w:rsidRDefault="00000000" w:rsidRPr="00000000" w14:paraId="00000085">
      <w:pPr>
        <w:pBdr>
          <w:bottom w:color="000000" w:space="1" w:sz="12" w:val="single"/>
        </w:pBdr>
        <w:rPr>
          <w:b w:val="1"/>
          <w:sz w:val="30"/>
          <w:szCs w:val="30"/>
        </w:rPr>
      </w:pPr>
      <w:r w:rsidDel="00000000" w:rsidR="00000000" w:rsidRPr="00000000">
        <w:rPr>
          <w:rtl w:val="0"/>
        </w:rPr>
      </w:r>
    </w:p>
    <w:p w:rsidR="00000000" w:rsidDel="00000000" w:rsidP="00000000" w:rsidRDefault="00000000" w:rsidRPr="00000000" w14:paraId="00000086">
      <w:pPr>
        <w:pBdr>
          <w:bottom w:color="000000" w:space="1" w:sz="12" w:val="single"/>
        </w:pBdr>
        <w:rPr>
          <w:b w:val="1"/>
          <w:sz w:val="30"/>
          <w:szCs w:val="30"/>
        </w:rPr>
      </w:pPr>
      <w:r w:rsidDel="00000000" w:rsidR="00000000" w:rsidRPr="00000000">
        <w:rPr>
          <w:rtl w:val="0"/>
        </w:rPr>
      </w:r>
    </w:p>
    <w:p w:rsidR="00000000" w:rsidDel="00000000" w:rsidP="00000000" w:rsidRDefault="00000000" w:rsidRPr="00000000" w14:paraId="00000087">
      <w:pPr>
        <w:pBdr>
          <w:bottom w:color="000000" w:space="1" w:sz="12" w:val="single"/>
        </w:pBdr>
        <w:rPr>
          <w:b w:val="1"/>
          <w:sz w:val="30"/>
          <w:szCs w:val="30"/>
        </w:rPr>
      </w:pPr>
      <w:r w:rsidDel="00000000" w:rsidR="00000000" w:rsidRPr="00000000">
        <w:rPr>
          <w:b w:val="1"/>
          <w:sz w:val="30"/>
          <w:szCs w:val="30"/>
          <w:rtl w:val="0"/>
        </w:rPr>
        <w:t xml:space="preserve">1.10.2 - Consulta Situação e Resolução de Pendência</w:t>
      </w:r>
    </w:p>
    <w:p w:rsidR="00000000" w:rsidDel="00000000" w:rsidP="00000000" w:rsidRDefault="00000000" w:rsidRPr="00000000" w14:paraId="00000088">
      <w:pPr>
        <w:keepNext w:val="1"/>
        <w:spacing w:after="0" w:lineRule="auto"/>
        <w:rPr/>
      </w:pPr>
      <w:r w:rsidDel="00000000" w:rsidR="00000000" w:rsidRPr="00000000">
        <w:rPr>
          <w:rtl w:val="0"/>
        </w:rPr>
        <w:t xml:space="preserve">Este requisito tem por objetivo descrever o fluxo de acompanhamento da solicitação de autorização realizada pelas empresas que desejam atuar no Mercado Livre de Gás desde o início até o final do processo.</w:t>
      </w:r>
    </w:p>
    <w:p w:rsidR="00000000" w:rsidDel="00000000" w:rsidP="00000000" w:rsidRDefault="00000000" w:rsidRPr="00000000" w14:paraId="00000089">
      <w:pPr>
        <w:keepNext w:val="1"/>
        <w:spacing w:after="0" w:lineRule="auto"/>
        <w:rPr/>
      </w:pPr>
      <w:r w:rsidDel="00000000" w:rsidR="00000000" w:rsidRPr="00000000">
        <w:rPr>
          <w:rtl w:val="0"/>
        </w:rPr>
      </w:r>
    </w:p>
    <w:p w:rsidR="00000000" w:rsidDel="00000000" w:rsidP="00000000" w:rsidRDefault="00000000" w:rsidRPr="00000000" w14:paraId="0000008A">
      <w:pPr>
        <w:keepNext w:val="1"/>
        <w:spacing w:after="0" w:lineRule="auto"/>
        <w:rPr>
          <w:b w:val="1"/>
        </w:rPr>
      </w:pPr>
      <w:r w:rsidDel="00000000" w:rsidR="00000000" w:rsidRPr="00000000">
        <w:rPr>
          <w:b w:val="1"/>
          <w:rtl w:val="0"/>
        </w:rPr>
        <w:t xml:space="preserve">Premissas e Regras</w:t>
      </w:r>
    </w:p>
    <w:p w:rsidR="00000000" w:rsidDel="00000000" w:rsidP="00000000" w:rsidRDefault="00000000" w:rsidRPr="00000000" w14:paraId="0000008B">
      <w:pPr>
        <w:keepNext w:val="1"/>
        <w:numPr>
          <w:ilvl w:val="0"/>
          <w:numId w:val="1"/>
        </w:numPr>
        <w:spacing w:after="0" w:lineRule="auto"/>
        <w:ind w:left="283.46456692913375" w:hanging="285"/>
      </w:pPr>
      <w:r w:rsidDel="00000000" w:rsidR="00000000" w:rsidRPr="00000000">
        <w:rPr>
          <w:rtl w:val="0"/>
        </w:rPr>
        <w:t xml:space="preserve">As mudanças de status das solicitações devem disparar e-mail ao solicitante e à setorial com as informações da solicitação (nome da empresa, tipo de agente, número de protocolo e data da solicitação), data da mudança, status anterior, novo status e motivo, caso haja.</w:t>
      </w:r>
    </w:p>
    <w:p w:rsidR="00000000" w:rsidDel="00000000" w:rsidP="00000000" w:rsidRDefault="00000000" w:rsidRPr="00000000" w14:paraId="0000008C">
      <w:pPr>
        <w:keepNext w:val="1"/>
        <w:spacing w:after="0" w:lineRule="auto"/>
        <w:rPr/>
      </w:pPr>
      <w:r w:rsidDel="00000000" w:rsidR="00000000" w:rsidRPr="00000000">
        <w:rPr>
          <w:rtl w:val="0"/>
        </w:rPr>
      </w:r>
    </w:p>
    <w:p w:rsidR="00000000" w:rsidDel="00000000" w:rsidP="00000000" w:rsidRDefault="00000000" w:rsidRPr="00000000" w14:paraId="0000008D">
      <w:pPr>
        <w:keepNext w:val="1"/>
        <w:spacing w:after="0" w:lineRule="auto"/>
        <w:rPr>
          <w:b w:val="1"/>
        </w:rPr>
      </w:pPr>
      <w:r w:rsidDel="00000000" w:rsidR="00000000" w:rsidRPr="00000000">
        <w:rPr>
          <w:b w:val="1"/>
          <w:rtl w:val="0"/>
        </w:rPr>
        <w:t xml:space="preserve">Regra de Negócio</w:t>
      </w:r>
    </w:p>
    <w:p w:rsidR="00000000" w:rsidDel="00000000" w:rsidP="00000000" w:rsidRDefault="00000000" w:rsidRPr="00000000" w14:paraId="0000008E">
      <w:pPr>
        <w:keepNext w:val="1"/>
        <w:spacing w:after="0" w:lineRule="auto"/>
        <w:rPr/>
      </w:pPr>
      <w:r w:rsidDel="00000000" w:rsidR="00000000" w:rsidRPr="00000000">
        <w:rPr>
          <w:rtl w:val="0"/>
        </w:rPr>
        <w:t xml:space="preserve">Após submissão da solicitação, o solicitante poderá acompanhar o andamento do processo até o seu deferimento ou indeferimento. </w:t>
        <w:br w:type="textWrapping"/>
        <w:t xml:space="preserve">Para consultar, o solicitante deve acessar a Central de Serviços, item “Consulta de Solicitação” do menu “Energia” e informar o número de protocolo e token recebidos por e-mail. O sistema exibirá em um modal o nome da empresa, CNPJ, número de protocolo, tipo de agente, data da solicitação e status da solicitação (Aguardando Análise, Em Análise, Em Análise (Assessoria), Documentação Pendente, Pré-Autorizado, Autorizado, Não Autorizado, Cancelado). </w:t>
      </w:r>
    </w:p>
    <w:p w:rsidR="00000000" w:rsidDel="00000000" w:rsidP="00000000" w:rsidRDefault="00000000" w:rsidRPr="00000000" w14:paraId="0000008F">
      <w:pPr>
        <w:rPr/>
      </w:pPr>
      <w:r w:rsidDel="00000000" w:rsidR="00000000" w:rsidRPr="00000000">
        <w:rPr>
          <w:rtl w:val="0"/>
        </w:rPr>
        <w:t xml:space="preserve">No caso da situação de “Documentação Pendente”, ainda no modal, o sistema exibirá quais documentos foram rejeitados, o motivo da rejeição e um botão para upload de um novo documento, corrigido.</w:t>
        <w:br w:type="textWrapping"/>
        <w:t xml:space="preserve">O sistema só aceitará a submissão se todos os documentos pendentes forem ajustados e assim a solicitação voltará ao estado “Aguardando Análise”. Caso não haja ajuste dos documentos pendentes pelo solicitante em um prazo de 30 dias corridos, a solicitação será cancelada automaticamente pelo sistema, e atualiza o status para “Cancelado”.</w:t>
        <w:br w:type="textWrapping"/>
        <w:t xml:space="preserve">Para o comercializador, autoimportador ou autoprodutor, quando o processo estiver com o status “Em Análise (Assessoria)”, o sistema deverá exibir também o NUP e o status do processo no SUITE, consultando o webservice da SEPLAG.</w:t>
        <w:br w:type="textWrapping"/>
        <w:t xml:space="preserve">Com a solicitação autorizada pela ARCE (status “Autorizado”), ainda no modal, o sistema deve disponibilizar o documento de autorização para download do solicitante, seguindo o modelo (</w:t>
      </w:r>
      <w:hyperlink r:id="rId14">
        <w:r w:rsidDel="00000000" w:rsidR="00000000" w:rsidRPr="00000000">
          <w:rPr>
            <w:color w:val="1155cc"/>
            <w:u w:val="single"/>
            <w:rtl w:val="0"/>
          </w:rPr>
          <w:t xml:space="preserve">Anexo II - Modelo de Documento de Autorização</w:t>
        </w:r>
      </w:hyperlink>
      <w:r w:rsidDel="00000000" w:rsidR="00000000" w:rsidRPr="00000000">
        <w:rPr>
          <w:rtl w:val="0"/>
        </w:rPr>
        <w:t xml:space="preserve">).</w:t>
        <w:br w:type="textWrapp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1"/>
        <w:spacing w:after="0" w:lineRule="auto"/>
        <w:rPr>
          <w:b w:val="1"/>
        </w:rPr>
      </w:pPr>
      <w:r w:rsidDel="00000000" w:rsidR="00000000" w:rsidRPr="00000000">
        <w:rPr>
          <w:rtl w:val="0"/>
        </w:rPr>
      </w:r>
    </w:p>
    <w:p w:rsidR="00000000" w:rsidDel="00000000" w:rsidP="00000000" w:rsidRDefault="00000000" w:rsidRPr="00000000" w14:paraId="00000093">
      <w:pPr>
        <w:keepNext w:val="1"/>
        <w:spacing w:after="0" w:lineRule="auto"/>
        <w:rPr/>
      </w:pPr>
      <w:r w:rsidDel="00000000" w:rsidR="00000000" w:rsidRPr="00000000">
        <w:rPr>
          <w:b w:val="1"/>
          <w:rtl w:val="0"/>
        </w:rPr>
        <w:t xml:space="preserve">Fluxo Principal</w:t>
      </w:r>
      <w:r w:rsidDel="00000000" w:rsidR="00000000" w:rsidRPr="00000000">
        <w:rPr>
          <w:rtl w:val="0"/>
        </w:rPr>
      </w:r>
    </w:p>
    <w:p w:rsidR="00000000" w:rsidDel="00000000" w:rsidP="00000000" w:rsidRDefault="00000000" w:rsidRPr="00000000" w14:paraId="00000094">
      <w:pPr>
        <w:numPr>
          <w:ilvl w:val="0"/>
          <w:numId w:val="4"/>
        </w:numPr>
        <w:spacing w:after="0" w:afterAutospacing="0"/>
        <w:ind w:left="720" w:hanging="360"/>
      </w:pPr>
      <w:r w:rsidDel="00000000" w:rsidR="00000000" w:rsidRPr="00000000">
        <w:rPr>
          <w:rtl w:val="0"/>
        </w:rPr>
        <w:t xml:space="preserve">O </w:t>
      </w:r>
      <w:r w:rsidDel="00000000" w:rsidR="00000000" w:rsidRPr="00000000">
        <w:rPr>
          <w:b w:val="1"/>
          <w:rtl w:val="0"/>
        </w:rPr>
        <w:t xml:space="preserve">Solicitante</w:t>
      </w:r>
      <w:r w:rsidDel="00000000" w:rsidR="00000000" w:rsidRPr="00000000">
        <w:rPr>
          <w:rtl w:val="0"/>
        </w:rPr>
        <w:t xml:space="preserve"> consulta o andamento do processo acessando a Central de Serviços no item “Consulta de Solicitação” do menu “Energia”, inserindo o seu número de protocolo e token recebidos por e-mail.</w:t>
      </w:r>
    </w:p>
    <w:p w:rsidR="00000000" w:rsidDel="00000000" w:rsidP="00000000" w:rsidRDefault="00000000" w:rsidRPr="00000000" w14:paraId="00000095">
      <w:pPr>
        <w:numPr>
          <w:ilvl w:val="0"/>
          <w:numId w:val="4"/>
        </w:numPr>
        <w:spacing w:after="0" w:afterAutospacing="0"/>
        <w:ind w:left="720" w:hanging="360"/>
      </w:pPr>
      <w:r w:rsidDel="00000000" w:rsidR="00000000" w:rsidRPr="00000000">
        <w:rPr>
          <w:rtl w:val="0"/>
        </w:rPr>
        <w:t xml:space="preserve">O sistema exibe em um </w:t>
      </w:r>
      <w:r w:rsidDel="00000000" w:rsidR="00000000" w:rsidRPr="00000000">
        <w:rPr>
          <w:rtl w:val="0"/>
        </w:rPr>
        <w:t xml:space="preserve">modal</w:t>
      </w:r>
      <w:r w:rsidDel="00000000" w:rsidR="00000000" w:rsidRPr="00000000">
        <w:rPr>
          <w:rtl w:val="0"/>
        </w:rPr>
        <w:t xml:space="preserve"> o nome da empresa, CNPJ, número de protocolo, tipo de agente, data da solicitação, e status da solicitação.</w:t>
        <w:br w:type="textWrapping"/>
        <w:t xml:space="preserve">Os status podem ser: “Aguardando Análise”, “Em Análise”, “Em Análise (Assessoria)”, “Documentação Pendente”, “Pré-Autorizado”, “Autorizado”, “Não Autorizado” e “Cancelado”.</w:t>
      </w:r>
    </w:p>
    <w:p w:rsidR="00000000" w:rsidDel="00000000" w:rsidP="00000000" w:rsidRDefault="00000000" w:rsidRPr="00000000" w14:paraId="00000096">
      <w:pPr>
        <w:numPr>
          <w:ilvl w:val="1"/>
          <w:numId w:val="4"/>
        </w:numPr>
        <w:spacing w:after="0" w:afterAutospacing="0"/>
        <w:ind w:left="1440" w:hanging="360"/>
      </w:pPr>
      <w:r w:rsidDel="00000000" w:rsidR="00000000" w:rsidRPr="00000000">
        <w:rPr>
          <w:rtl w:val="0"/>
        </w:rPr>
        <w:t xml:space="preserve">Todas as mudanças de status devem disparar e-mail automaticamente ao </w:t>
      </w:r>
      <w:r w:rsidDel="00000000" w:rsidR="00000000" w:rsidRPr="00000000">
        <w:rPr>
          <w:b w:val="1"/>
          <w:rtl w:val="0"/>
        </w:rPr>
        <w:t xml:space="preserve">Solicitante</w:t>
      </w:r>
      <w:r w:rsidDel="00000000" w:rsidR="00000000" w:rsidRPr="00000000">
        <w:rPr>
          <w:rtl w:val="0"/>
        </w:rPr>
        <w:t xml:space="preserve"> e à setorial com as seguintes informações da solicitação: (nome da empresa, tipo de agente, número de protocolo e data da solicitação), data da mudança, status anterior, novo status e motivo, caso haja.</w:t>
      </w:r>
    </w:p>
    <w:p w:rsidR="00000000" w:rsidDel="00000000" w:rsidP="00000000" w:rsidRDefault="00000000" w:rsidRPr="00000000" w14:paraId="00000097">
      <w:pPr>
        <w:numPr>
          <w:ilvl w:val="0"/>
          <w:numId w:val="4"/>
        </w:numPr>
        <w:ind w:left="720" w:hanging="360"/>
      </w:pPr>
      <w:r w:rsidDel="00000000" w:rsidR="00000000" w:rsidRPr="00000000">
        <w:rPr>
          <w:rtl w:val="0"/>
        </w:rPr>
        <w:t xml:space="preserve">Caso o status esteja como “Documentação Pendente” o sistema exibe, ainda no modal, quais documentos foram rejeitados, com o motivo da rejeição (documento por documento) e um botão para upload dos novos documentos, corrigidos.</w:t>
      </w:r>
    </w:p>
    <w:p w:rsidR="00000000" w:rsidDel="00000000" w:rsidP="00000000" w:rsidRDefault="00000000" w:rsidRPr="00000000" w14:paraId="00000098">
      <w:pPr>
        <w:numPr>
          <w:ilvl w:val="1"/>
          <w:numId w:val="4"/>
        </w:numPr>
        <w:ind w:left="1440" w:hanging="360"/>
      </w:pPr>
      <w:r w:rsidDel="00000000" w:rsidR="00000000" w:rsidRPr="00000000">
        <w:rPr>
          <w:rtl w:val="0"/>
        </w:rPr>
        <w:t xml:space="preserve">O sistema só deve habilitar o botão de upload se todos os documentos pendentes forem ajustados pelo </w:t>
      </w:r>
      <w:r w:rsidDel="00000000" w:rsidR="00000000" w:rsidRPr="00000000">
        <w:rPr>
          <w:b w:val="1"/>
          <w:rtl w:val="0"/>
        </w:rPr>
        <w:t xml:space="preserve">Solicitante</w:t>
      </w:r>
      <w:r w:rsidDel="00000000" w:rsidR="00000000" w:rsidRPr="00000000">
        <w:rPr>
          <w:rtl w:val="0"/>
        </w:rPr>
        <w:t xml:space="preserve">, assim o status voltará para “Aguardando Análise”.</w:t>
      </w:r>
    </w:p>
    <w:p w:rsidR="00000000" w:rsidDel="00000000" w:rsidP="00000000" w:rsidRDefault="00000000" w:rsidRPr="00000000" w14:paraId="00000099">
      <w:pPr>
        <w:numPr>
          <w:ilvl w:val="1"/>
          <w:numId w:val="4"/>
        </w:numPr>
        <w:ind w:left="1440" w:hanging="360"/>
      </w:pPr>
      <w:r w:rsidDel="00000000" w:rsidR="00000000" w:rsidRPr="00000000">
        <w:rPr>
          <w:rtl w:val="0"/>
        </w:rPr>
        <w:t xml:space="preserve">Caso não haja ajuste dos documentos pendentes pelo </w:t>
      </w:r>
      <w:r w:rsidDel="00000000" w:rsidR="00000000" w:rsidRPr="00000000">
        <w:rPr>
          <w:b w:val="1"/>
          <w:rtl w:val="0"/>
        </w:rPr>
        <w:t xml:space="preserve">Solicitante</w:t>
      </w:r>
      <w:r w:rsidDel="00000000" w:rsidR="00000000" w:rsidRPr="00000000">
        <w:rPr>
          <w:rtl w:val="0"/>
        </w:rPr>
        <w:t xml:space="preserve"> em um prazo de 30 dias corridos, a solicitação será cancelada automaticamente pelo sistema, e atualiza o status para “Cancelado”.</w:t>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Caso o status esteja “Em Análise (Assessoria)” para o comercializador, autoimportador ou autoprodutor, o sistema deve exibir também o NUP e o status do processo no SUITE, consultando o webservice da SEPLAG.</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Caso o status esteja como “Autorizado”, a solicitação estará autorizada pela ARCE e, ainda no modal, o sistema deve disponibilizar o documento de autorização para download do </w:t>
      </w:r>
      <w:r w:rsidDel="00000000" w:rsidR="00000000" w:rsidRPr="00000000">
        <w:rPr>
          <w:b w:val="1"/>
          <w:rtl w:val="0"/>
        </w:rPr>
        <w:t xml:space="preserve">Solicitante</w:t>
      </w:r>
      <w:r w:rsidDel="00000000" w:rsidR="00000000" w:rsidRPr="00000000">
        <w:rPr>
          <w:rtl w:val="0"/>
        </w:rPr>
        <w:t xml:space="preserve">, seguindo o modelo (</w:t>
      </w:r>
      <w:hyperlink r:id="rId15">
        <w:r w:rsidDel="00000000" w:rsidR="00000000" w:rsidRPr="00000000">
          <w:rPr>
            <w:color w:val="1155cc"/>
            <w:u w:val="single"/>
            <w:rtl w:val="0"/>
          </w:rPr>
          <w:t xml:space="preserve">Anexo II - Modelo de Documento de Autorização</w:t>
        </w:r>
      </w:hyperlink>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Bdr>
          <w:bottom w:color="000000" w:space="1" w:sz="12" w:val="single"/>
        </w:pBdr>
        <w:rPr>
          <w:b w:val="1"/>
          <w:sz w:val="30"/>
          <w:szCs w:val="30"/>
        </w:rPr>
      </w:pPr>
      <w:r w:rsidDel="00000000" w:rsidR="00000000" w:rsidRPr="00000000">
        <w:rPr>
          <w:b w:val="1"/>
          <w:sz w:val="30"/>
          <w:szCs w:val="30"/>
          <w:rtl w:val="0"/>
        </w:rPr>
        <w:t xml:space="preserve">1.10.3 - Análise e Autorização</w:t>
      </w:r>
    </w:p>
    <w:p w:rsidR="00000000" w:rsidDel="00000000" w:rsidP="00000000" w:rsidRDefault="00000000" w:rsidRPr="00000000" w14:paraId="000000A4">
      <w:pPr>
        <w:keepNext w:val="1"/>
        <w:spacing w:after="0" w:lineRule="auto"/>
        <w:rPr/>
      </w:pPr>
      <w:r w:rsidDel="00000000" w:rsidR="00000000" w:rsidRPr="00000000">
        <w:rPr>
          <w:rtl w:val="0"/>
        </w:rPr>
        <w:t xml:space="preserve">Este requisito tem por objetivo descrever o fluxo para emissão da Autorização para o Exercício de Atividade no Mercado Livre de Gás Canalizado no CE.</w:t>
      </w:r>
    </w:p>
    <w:p w:rsidR="00000000" w:rsidDel="00000000" w:rsidP="00000000" w:rsidRDefault="00000000" w:rsidRPr="00000000" w14:paraId="000000A5">
      <w:pPr>
        <w:keepNext w:val="1"/>
        <w:spacing w:after="0" w:lineRule="auto"/>
        <w:rPr/>
      </w:pPr>
      <w:r w:rsidDel="00000000" w:rsidR="00000000" w:rsidRPr="00000000">
        <w:rPr>
          <w:rtl w:val="0"/>
        </w:rPr>
      </w:r>
    </w:p>
    <w:p w:rsidR="00000000" w:rsidDel="00000000" w:rsidP="00000000" w:rsidRDefault="00000000" w:rsidRPr="00000000" w14:paraId="000000A6">
      <w:pPr>
        <w:keepNext w:val="1"/>
        <w:spacing w:after="0" w:lineRule="auto"/>
        <w:rPr>
          <w:b w:val="1"/>
        </w:rPr>
      </w:pPr>
      <w:r w:rsidDel="00000000" w:rsidR="00000000" w:rsidRPr="00000000">
        <w:rPr>
          <w:b w:val="1"/>
          <w:rtl w:val="0"/>
        </w:rPr>
        <w:t xml:space="preserve">Pré-Requisito</w:t>
      </w:r>
    </w:p>
    <w:p w:rsidR="00000000" w:rsidDel="00000000" w:rsidP="00000000" w:rsidRDefault="00000000" w:rsidRPr="00000000" w14:paraId="000000A7">
      <w:pPr>
        <w:keepNext w:val="1"/>
        <w:spacing w:after="0" w:lineRule="auto"/>
        <w:rPr/>
      </w:pPr>
      <w:r w:rsidDel="00000000" w:rsidR="00000000" w:rsidRPr="00000000">
        <w:rPr>
          <w:rtl w:val="0"/>
        </w:rPr>
        <w:t xml:space="preserve">O sistema deve estar habilitado junto à SEPLAG para utilização do webservice do SUITE.</w:t>
      </w:r>
    </w:p>
    <w:p w:rsidR="00000000" w:rsidDel="00000000" w:rsidP="00000000" w:rsidRDefault="00000000" w:rsidRPr="00000000" w14:paraId="000000A8">
      <w:pPr>
        <w:keepNext w:val="1"/>
        <w:spacing w:after="0" w:lineRule="auto"/>
        <w:rPr/>
      </w:pPr>
      <w:r w:rsidDel="00000000" w:rsidR="00000000" w:rsidRPr="00000000">
        <w:rPr>
          <w:rtl w:val="0"/>
        </w:rPr>
      </w:r>
    </w:p>
    <w:p w:rsidR="00000000" w:rsidDel="00000000" w:rsidP="00000000" w:rsidRDefault="00000000" w:rsidRPr="00000000" w14:paraId="000000A9">
      <w:pPr>
        <w:keepNext w:val="1"/>
        <w:spacing w:after="0" w:lineRule="auto"/>
        <w:rPr>
          <w:b w:val="1"/>
        </w:rPr>
      </w:pPr>
      <w:r w:rsidDel="00000000" w:rsidR="00000000" w:rsidRPr="00000000">
        <w:rPr>
          <w:b w:val="1"/>
          <w:rtl w:val="0"/>
        </w:rPr>
        <w:t xml:space="preserve">Premissas e Regras</w:t>
      </w:r>
    </w:p>
    <w:p w:rsidR="00000000" w:rsidDel="00000000" w:rsidP="00000000" w:rsidRDefault="00000000" w:rsidRPr="00000000" w14:paraId="000000AA">
      <w:pPr>
        <w:keepNext w:val="1"/>
        <w:numPr>
          <w:ilvl w:val="0"/>
          <w:numId w:val="1"/>
        </w:numPr>
        <w:spacing w:after="0" w:lineRule="auto"/>
        <w:ind w:left="283.46456692913375" w:hanging="285"/>
      </w:pPr>
      <w:r w:rsidDel="00000000" w:rsidR="00000000" w:rsidRPr="00000000">
        <w:rPr>
          <w:rtl w:val="0"/>
        </w:rPr>
        <w:t xml:space="preserve">As mudanças de status das solicitações devem disparar e-mail ao solicitante e para a setorial com as informações da solicitação (nome da empresa, tipo de agente, número de protocolo e data da solicitação), data da mudança, status anterior, novo status e motivo, caso haja.</w:t>
      </w:r>
    </w:p>
    <w:p w:rsidR="00000000" w:rsidDel="00000000" w:rsidP="00000000" w:rsidRDefault="00000000" w:rsidRPr="00000000" w14:paraId="000000AB">
      <w:pPr>
        <w:keepNext w:val="1"/>
        <w:numPr>
          <w:ilvl w:val="0"/>
          <w:numId w:val="1"/>
        </w:numPr>
        <w:spacing w:after="0" w:lineRule="auto"/>
        <w:ind w:left="283.46456692913375" w:hanging="300"/>
      </w:pPr>
      <w:r w:rsidDel="00000000" w:rsidR="00000000" w:rsidRPr="00000000">
        <w:rPr>
          <w:rtl w:val="0"/>
        </w:rPr>
        <w:t xml:space="preserve">Quando uma solicitação for autorizada ou não, o e-mail com a mudança de status deve ser enviado também ao coordenador da Coordenadoria de Energia (CEE), atribuído em variável de ambiente.</w:t>
      </w:r>
    </w:p>
    <w:p w:rsidR="00000000" w:rsidDel="00000000" w:rsidP="00000000" w:rsidRDefault="00000000" w:rsidRPr="00000000" w14:paraId="000000AC">
      <w:pPr>
        <w:keepNext w:val="1"/>
        <w:numPr>
          <w:ilvl w:val="0"/>
          <w:numId w:val="1"/>
        </w:numPr>
        <w:spacing w:after="0" w:lineRule="auto"/>
        <w:ind w:left="283.46456692913375" w:hanging="300"/>
      </w:pPr>
      <w:r w:rsidDel="00000000" w:rsidR="00000000" w:rsidRPr="00000000">
        <w:rPr>
          <w:rtl w:val="0"/>
        </w:rPr>
        <w:t xml:space="preserve">Os IDs para a geração do processo no SUITE devem ser parâmetros definidos em variáveis de ambiente.</w:t>
      </w:r>
    </w:p>
    <w:p w:rsidR="00000000" w:rsidDel="00000000" w:rsidP="00000000" w:rsidRDefault="00000000" w:rsidRPr="00000000" w14:paraId="000000AD">
      <w:pPr>
        <w:keepNext w:val="1"/>
        <w:spacing w:after="0" w:lineRule="auto"/>
        <w:rPr/>
      </w:pPr>
      <w:r w:rsidDel="00000000" w:rsidR="00000000" w:rsidRPr="00000000">
        <w:rPr>
          <w:rtl w:val="0"/>
        </w:rPr>
      </w:r>
    </w:p>
    <w:p w:rsidR="00000000" w:rsidDel="00000000" w:rsidP="00000000" w:rsidRDefault="00000000" w:rsidRPr="00000000" w14:paraId="000000AE">
      <w:pPr>
        <w:keepNext w:val="1"/>
        <w:spacing w:after="0" w:lineRule="auto"/>
        <w:rPr>
          <w:b w:val="1"/>
        </w:rPr>
      </w:pPr>
      <w:r w:rsidDel="00000000" w:rsidR="00000000" w:rsidRPr="00000000">
        <w:rPr>
          <w:b w:val="1"/>
          <w:rtl w:val="0"/>
        </w:rPr>
        <w:t xml:space="preserve">Regra de Negócio</w:t>
      </w:r>
    </w:p>
    <w:p w:rsidR="00000000" w:rsidDel="00000000" w:rsidP="00000000" w:rsidRDefault="00000000" w:rsidRPr="00000000" w14:paraId="000000AF">
      <w:pPr>
        <w:keepNext w:val="1"/>
        <w:spacing w:after="0" w:lineRule="auto"/>
        <w:rPr/>
      </w:pPr>
      <w:r w:rsidDel="00000000" w:rsidR="00000000" w:rsidRPr="00000000">
        <w:rPr>
          <w:rtl w:val="0"/>
        </w:rPr>
        <w:t xml:space="preserve">Para realizar o processo de conformidade dos documentos, o analista da ARCE deve acessar o sistema interno SPGC – Sistema de Plataforma Gás Canalizado com seu usuário e senha, no menu “Solicitações”. Esta tela conterá um grid com todas as solicitações já realizadas e filtros correspondentes aos campos das solicitações (Num Protocolo, Situação, Empresa, CNPJ. Etc.), porém no primeiro acesso da sessão do usuário trará apenas as solicitações que estão ”Aguardando Análise”. </w:t>
      </w:r>
    </w:p>
    <w:p w:rsidR="00000000" w:rsidDel="00000000" w:rsidP="00000000" w:rsidRDefault="00000000" w:rsidRPr="00000000" w14:paraId="000000B0">
      <w:pPr>
        <w:keepNext w:val="1"/>
        <w:spacing w:after="0" w:lineRule="auto"/>
        <w:rPr/>
      </w:pPr>
      <w:r w:rsidDel="00000000" w:rsidR="00000000" w:rsidRPr="00000000">
        <w:rPr>
          <w:rtl w:val="0"/>
        </w:rPr>
        <w:t xml:space="preserve">Para iniciar a análise, o analista seleciona uma solicitação e o sistema apresenta os seus detalhes. O sistema exibirá os campos do formulário preenchidos no momento da solicitação e logo abaixo todos os documentos enviados, com dois botões, “Aprovado” e “Rejeitado”. Ao final da página, deverá existir um botão “Não Autorizado” para indeferimento da solicitação pelo analista, caso identifique (apontando o motivo) alguma situação pertinente e, dessa forma, a solicitação é encerrada recebendo o novo status “Não Autorizado”.</w:t>
      </w:r>
    </w:p>
    <w:p w:rsidR="00000000" w:rsidDel="00000000" w:rsidP="00000000" w:rsidRDefault="00000000" w:rsidRPr="00000000" w14:paraId="000000B1">
      <w:pPr>
        <w:keepNext w:val="1"/>
        <w:spacing w:after="0" w:lineRule="auto"/>
        <w:rPr/>
      </w:pPr>
      <w:r w:rsidDel="00000000" w:rsidR="00000000" w:rsidRPr="00000000">
        <w:rPr>
          <w:rtl w:val="0"/>
        </w:rPr>
        <w:t xml:space="preserve">No entanto, ao clicar no documento o sistema abrirá o arquivo em uma nova guia do navegador do usuário, onde fará a análise de conformidade do documento.</w:t>
      </w:r>
    </w:p>
    <w:p w:rsidR="00000000" w:rsidDel="00000000" w:rsidP="00000000" w:rsidRDefault="00000000" w:rsidRPr="00000000" w14:paraId="000000B2">
      <w:pPr>
        <w:keepNext w:val="1"/>
        <w:spacing w:after="0" w:lineRule="auto"/>
        <w:rPr>
          <w:strike w:val="1"/>
        </w:rPr>
      </w:pPr>
      <w:r w:rsidDel="00000000" w:rsidR="00000000" w:rsidRPr="00000000">
        <w:rPr>
          <w:rtl w:val="0"/>
        </w:rPr>
        <w:t xml:space="preserve">Tendo o documento sido aprovado, uma sinalização de aprovação aparece ao lado do documento, tendo sido rejeitado o sistema exibirá um modal para que o analista selecione o motivo da rejeição, já previamente cadastrado e uma sinalização de rejeição aparece ao lado do documento. </w:t>
      </w:r>
      <w:r w:rsidDel="00000000" w:rsidR="00000000" w:rsidRPr="00000000">
        <w:rPr>
          <w:rtl w:val="0"/>
        </w:rPr>
      </w:r>
    </w:p>
    <w:p w:rsidR="00000000" w:rsidDel="00000000" w:rsidP="00000000" w:rsidRDefault="00000000" w:rsidRPr="00000000" w14:paraId="000000B3">
      <w:pPr>
        <w:keepNext w:val="1"/>
        <w:spacing w:after="0" w:lineRule="auto"/>
        <w:rPr/>
      </w:pPr>
      <w:r w:rsidDel="00000000" w:rsidR="00000000" w:rsidRPr="00000000">
        <w:rPr>
          <w:rtl w:val="0"/>
        </w:rPr>
        <w:t xml:space="preserve">Quando todos os documentos tiverem sido analisados, o sistema deve entender que a análise chegou ao fim e dar prosseguimento ao fluxo, alterando o status da solicitação para o adequado.</w:t>
      </w:r>
    </w:p>
    <w:p w:rsidR="00000000" w:rsidDel="00000000" w:rsidP="00000000" w:rsidRDefault="00000000" w:rsidRPr="00000000" w14:paraId="000000B4">
      <w:pPr>
        <w:keepNext w:val="1"/>
        <w:spacing w:after="0" w:lineRule="auto"/>
        <w:rPr/>
      </w:pPr>
      <w:r w:rsidDel="00000000" w:rsidR="00000000" w:rsidRPr="00000000">
        <w:rPr>
          <w:rtl w:val="0"/>
        </w:rPr>
        <w:t xml:space="preserve">Caso haja a rejeição de algum documento, a solicitação ficará com o status “Documentação Pendente”, o sistema enviará e-mail ao solicitante informando a situação da solicitação, com os documentos rejeitados, os motivos das rejeições e informações sobre o procedimento para os ajustes, onde deve-se observar o fluxo do Requisito 2 – Consulta Situação e Resolução de Pendência.</w:t>
        <w:br w:type="textWrapping"/>
        <w:t xml:space="preserve">Caso o agente seja da categoria de consumidor (consumidor livre e consumidor cativo para consumidor livre) e todos os documentos em sua solicitação forem aprovados, o status da solicitação passa a ser “Autorizado” e o sistema envia e-mail ao solicitante com o resultado e informações para download do documento de autorização, onde deve-se observar o fluxo do Requisito 2 – Consulta Situação e Resolução de Pendência.</w:t>
      </w:r>
    </w:p>
    <w:p w:rsidR="00000000" w:rsidDel="00000000" w:rsidP="00000000" w:rsidRDefault="00000000" w:rsidRPr="00000000" w14:paraId="000000B5">
      <w:pPr>
        <w:keepNext w:val="1"/>
        <w:spacing w:after="0" w:lineRule="auto"/>
        <w:rPr/>
      </w:pPr>
      <w:r w:rsidDel="00000000" w:rsidR="00000000" w:rsidRPr="00000000">
        <w:rPr>
          <w:rtl w:val="0"/>
        </w:rPr>
        <w:t xml:space="preserve">Caso o agente seja comercializador, autoprodutor ou autoimportador, e todos os documentos em sua solicitação tenham sido aprovados pelo analista, a solicitação deverá passar por análise das setoriais da ARCE até chegar ao Conselho Diretor, que emitirá resolução autorizando ou não a solicitação. Nesse caso, ao clicar em “Salvar”, o status da solicitação passará para “Em Análise (Assessoria)” e o sistema deverá abrir um processo no sistema SUITE, utilizado para a tramitação eletrônica de processos no Governo do Estado do Ceará, gerando um NUP (Número Único de Protocolo). O sistema deve abrir o processo com os seguintes dados abaixo e armazenar o NUP junto aos mesmos do protocolo:</w:t>
      </w:r>
    </w:p>
    <w:p w:rsidR="00000000" w:rsidDel="00000000" w:rsidP="00000000" w:rsidRDefault="00000000" w:rsidRPr="00000000" w14:paraId="000000B6">
      <w:pPr>
        <w:keepNext w:val="1"/>
        <w:spacing w:after="0" w:lineRule="auto"/>
        <w:rPr/>
      </w:pPr>
      <w:r w:rsidDel="00000000" w:rsidR="00000000" w:rsidRPr="00000000">
        <w:rPr>
          <w:rtl w:val="0"/>
        </w:rPr>
        <w:t xml:space="preserve">- Lotação (origin_id e capacity_id): 9506, Assessoria de Gabinete e Controle Interno da ARCE (CDR/AGC);</w:t>
      </w:r>
    </w:p>
    <w:p w:rsidR="00000000" w:rsidDel="00000000" w:rsidP="00000000" w:rsidRDefault="00000000" w:rsidRPr="00000000" w14:paraId="000000B7">
      <w:pPr>
        <w:keepNext w:val="1"/>
        <w:spacing w:after="0" w:lineRule="auto"/>
        <w:rPr/>
      </w:pPr>
      <w:r w:rsidDel="00000000" w:rsidR="00000000" w:rsidRPr="00000000">
        <w:rPr>
          <w:rtl w:val="0"/>
        </w:rPr>
        <w:t xml:space="preserve">- Assunto (subject_id): 1582, REGULAÇÃO - GÁS CANALIZADO;</w:t>
      </w:r>
    </w:p>
    <w:p w:rsidR="00000000" w:rsidDel="00000000" w:rsidP="00000000" w:rsidRDefault="00000000" w:rsidRPr="00000000" w14:paraId="000000B8">
      <w:pPr>
        <w:keepNext w:val="1"/>
        <w:spacing w:after="0" w:lineRule="auto"/>
        <w:rPr/>
      </w:pPr>
      <w:r w:rsidDel="00000000" w:rsidR="00000000" w:rsidRPr="00000000">
        <w:rPr>
          <w:rtl w:val="0"/>
        </w:rPr>
        <w:t xml:space="preserve">- Observação (content): “Requerimento de Autorização para o Exercício da Atividade de (Comercialização, Autoprodução </w:t>
      </w:r>
      <w:r w:rsidDel="00000000" w:rsidR="00000000" w:rsidRPr="00000000">
        <w:rPr>
          <w:rtl w:val="0"/>
        </w:rPr>
        <w:t xml:space="preserve">ou Autoimportação</w:t>
      </w:r>
      <w:r w:rsidDel="00000000" w:rsidR="00000000" w:rsidRPr="00000000">
        <w:rPr>
          <w:rtl w:val="0"/>
        </w:rPr>
        <w:t xml:space="preserve">) de Gás Canalizado no CE”;</w:t>
      </w:r>
    </w:p>
    <w:p w:rsidR="00000000" w:rsidDel="00000000" w:rsidP="00000000" w:rsidRDefault="00000000" w:rsidRPr="00000000" w14:paraId="000000B9">
      <w:pPr>
        <w:keepNext w:val="1"/>
        <w:spacing w:after="0" w:lineRule="auto"/>
        <w:rPr/>
      </w:pPr>
      <w:r w:rsidDel="00000000" w:rsidR="00000000" w:rsidRPr="00000000">
        <w:rPr>
          <w:rtl w:val="0"/>
        </w:rPr>
        <w:t xml:space="preserve">- Tipo do documento de abertura do processo, Petição Inicial (document_type_id): 6, Requerimento. Código 19 da Tabela de Tipos de Documento (</w:t>
      </w:r>
      <w:hyperlink r:id="rId16">
        <w:r w:rsidDel="00000000" w:rsidR="00000000" w:rsidRPr="00000000">
          <w:rPr>
            <w:color w:val="1155cc"/>
            <w:u w:val="single"/>
            <w:rtl w:val="0"/>
          </w:rPr>
          <w:t xml:space="preserve">Anexo I – Documentação</w:t>
        </w:r>
      </w:hyperlink>
      <w:r w:rsidDel="00000000" w:rsidR="00000000" w:rsidRPr="00000000">
        <w:rPr>
          <w:rtl w:val="0"/>
        </w:rPr>
        <w:t xml:space="preserve">);</w:t>
      </w:r>
    </w:p>
    <w:p w:rsidR="00000000" w:rsidDel="00000000" w:rsidP="00000000" w:rsidRDefault="00000000" w:rsidRPr="00000000" w14:paraId="000000BA">
      <w:pPr>
        <w:keepNext w:val="1"/>
        <w:spacing w:after="0" w:lineRule="auto"/>
        <w:rPr/>
      </w:pPr>
      <w:r w:rsidDel="00000000" w:rsidR="00000000" w:rsidRPr="00000000">
        <w:rPr>
          <w:rtl w:val="0"/>
        </w:rPr>
        <w:t xml:space="preserve">- Tipo do documento dos arquivos enviados pelo solicitante, exceto requerimento (document_type_id): 7, “Anexo”. Os documentos enviados pelo solicitante devem ser mesclados em um único arquivo, no formato .PDF e adicionado ao processo, </w:t>
      </w:r>
      <w:r w:rsidDel="00000000" w:rsidR="00000000" w:rsidRPr="00000000">
        <w:rPr>
          <w:b w:val="1"/>
          <w:rtl w:val="0"/>
        </w:rPr>
        <w:t xml:space="preserve">*outros atributos do arquivo a serem definidos*</w:t>
      </w:r>
      <w:r w:rsidDel="00000000" w:rsidR="00000000" w:rsidRPr="00000000">
        <w:rPr>
          <w:rtl w:val="0"/>
        </w:rPr>
        <w:t xml:space="preserve">.</w:t>
      </w:r>
    </w:p>
    <w:p w:rsidR="00000000" w:rsidDel="00000000" w:rsidP="00000000" w:rsidRDefault="00000000" w:rsidRPr="00000000" w14:paraId="000000BB">
      <w:pPr>
        <w:keepNext w:val="1"/>
        <w:spacing w:after="0" w:lineRule="auto"/>
        <w:rPr/>
      </w:pPr>
      <w:r w:rsidDel="00000000" w:rsidR="00000000" w:rsidRPr="00000000">
        <w:rPr>
          <w:rtl w:val="0"/>
        </w:rPr>
        <w:t xml:space="preserve">Após a abertura, o processo tramitará entre os setores responsáveis na ARCE até chegar ao Conselho Diretor que emitirá resolução favorável ou não à solicitação. Após decisão, um membro da Assessoria de Gabinete e Controle (AGC) deverá acessar o sistema, buscar a solicitação utilizando os filtros na tela de Solicitações (buscar o status “Em análise (Assessoria)”, por exemplo) selecionar e informar o teor da decisão “Autorizado” ou “Não Autorizado” através de dois botões que deverão aparecer na tela de detalhes da solicitação.</w:t>
      </w:r>
    </w:p>
    <w:p w:rsidR="00000000" w:rsidDel="00000000" w:rsidP="00000000" w:rsidRDefault="00000000" w:rsidRPr="00000000" w14:paraId="000000BC">
      <w:pPr>
        <w:keepNext w:val="1"/>
        <w:spacing w:after="0" w:lineRule="auto"/>
        <w:rPr/>
      </w:pPr>
      <w:r w:rsidDel="00000000" w:rsidR="00000000" w:rsidRPr="00000000">
        <w:rPr>
          <w:rtl w:val="0"/>
        </w:rPr>
      </w:r>
    </w:p>
    <w:p w:rsidR="00000000" w:rsidDel="00000000" w:rsidP="00000000" w:rsidRDefault="00000000" w:rsidRPr="00000000" w14:paraId="000000BD">
      <w:pPr>
        <w:keepNext w:val="1"/>
        <w:spacing w:after="0" w:lineRule="auto"/>
        <w:rPr/>
      </w:pPr>
      <w:r w:rsidDel="00000000" w:rsidR="00000000" w:rsidRPr="00000000">
        <w:rPr>
          <w:b w:val="1"/>
          <w:rtl w:val="0"/>
        </w:rPr>
        <w:t xml:space="preserve">Fluxo Principal</w:t>
      </w:r>
      <w:r w:rsidDel="00000000" w:rsidR="00000000" w:rsidRPr="00000000">
        <w:rPr>
          <w:rtl w:val="0"/>
        </w:rPr>
      </w:r>
    </w:p>
    <w:p w:rsidR="00000000" w:rsidDel="00000000" w:rsidP="00000000" w:rsidRDefault="00000000" w:rsidRPr="00000000" w14:paraId="000000BE">
      <w:pPr>
        <w:numPr>
          <w:ilvl w:val="0"/>
          <w:numId w:val="2"/>
        </w:numPr>
        <w:spacing w:after="0" w:afterAutospacing="0"/>
        <w:ind w:left="720" w:hanging="360"/>
      </w:pPr>
      <w:r w:rsidDel="00000000" w:rsidR="00000000" w:rsidRPr="00000000">
        <w:rPr>
          <w:rtl w:val="0"/>
        </w:rPr>
        <w:t xml:space="preserve">O </w:t>
      </w:r>
      <w:r w:rsidDel="00000000" w:rsidR="00000000" w:rsidRPr="00000000">
        <w:rPr>
          <w:b w:val="1"/>
          <w:rtl w:val="0"/>
        </w:rPr>
        <w:t xml:space="preserve">Analista</w:t>
      </w:r>
      <w:r w:rsidDel="00000000" w:rsidR="00000000" w:rsidRPr="00000000">
        <w:rPr>
          <w:rtl w:val="0"/>
        </w:rPr>
        <w:t xml:space="preserve"> acessa o sistema interno, SPGC – Sistema de Plataforma Gás Canalizado, com seu usuário e senha, no menu “Solicitações”.</w:t>
      </w:r>
    </w:p>
    <w:p w:rsidR="00000000" w:rsidDel="00000000" w:rsidP="00000000" w:rsidRDefault="00000000" w:rsidRPr="00000000" w14:paraId="000000BF">
      <w:pPr>
        <w:numPr>
          <w:ilvl w:val="0"/>
          <w:numId w:val="2"/>
        </w:numPr>
        <w:spacing w:after="0" w:afterAutospacing="0"/>
        <w:ind w:left="720" w:hanging="360"/>
      </w:pPr>
      <w:r w:rsidDel="00000000" w:rsidR="00000000" w:rsidRPr="00000000">
        <w:rPr>
          <w:rtl w:val="0"/>
        </w:rPr>
        <w:t xml:space="preserve">O sistema exibe a tela contendo um grid com todas as solicitações já realizadas e filtros correspondentes aos campos das solicitações (Num Protocolo, Situação, Empresa, CNPJ. Etc.).</w:t>
      </w:r>
    </w:p>
    <w:p w:rsidR="00000000" w:rsidDel="00000000" w:rsidP="00000000" w:rsidRDefault="00000000" w:rsidRPr="00000000" w14:paraId="000000C0">
      <w:pPr>
        <w:numPr>
          <w:ilvl w:val="1"/>
          <w:numId w:val="2"/>
        </w:numPr>
        <w:spacing w:after="0" w:afterAutospacing="0"/>
        <w:ind w:left="1440" w:hanging="360"/>
      </w:pPr>
      <w:r w:rsidDel="00000000" w:rsidR="00000000" w:rsidRPr="00000000">
        <w:rPr>
          <w:rtl w:val="0"/>
        </w:rPr>
        <w:t xml:space="preserve">Caso seja o primeiro acesso da sessão do usuário, serão exibidos apenas as solicitações com status “Aguardando Análise”.</w:t>
      </w:r>
    </w:p>
    <w:p w:rsidR="00000000" w:rsidDel="00000000" w:rsidP="00000000" w:rsidRDefault="00000000" w:rsidRPr="00000000" w14:paraId="000000C1">
      <w:pPr>
        <w:numPr>
          <w:ilvl w:val="0"/>
          <w:numId w:val="2"/>
        </w:numPr>
        <w:spacing w:after="0" w:afterAutospacing="0"/>
        <w:ind w:left="720" w:hanging="360"/>
      </w:pPr>
      <w:r w:rsidDel="00000000" w:rsidR="00000000" w:rsidRPr="00000000">
        <w:rPr>
          <w:rtl w:val="0"/>
        </w:rPr>
        <w:t xml:space="preserve">Para iniciar a análise, o </w:t>
      </w:r>
      <w:r w:rsidDel="00000000" w:rsidR="00000000" w:rsidRPr="00000000">
        <w:rPr>
          <w:b w:val="1"/>
          <w:rtl w:val="0"/>
        </w:rPr>
        <w:t xml:space="preserve">Analista</w:t>
      </w:r>
      <w:r w:rsidDel="00000000" w:rsidR="00000000" w:rsidRPr="00000000">
        <w:rPr>
          <w:rtl w:val="0"/>
        </w:rPr>
        <w:t xml:space="preserve"> seleciona uma solicitação, o sistema exibe os seus detalhes com os campos do formulário preenchidos, todos os documentos enviados pelo </w:t>
      </w:r>
      <w:r w:rsidDel="00000000" w:rsidR="00000000" w:rsidRPr="00000000">
        <w:rPr>
          <w:b w:val="1"/>
          <w:rtl w:val="0"/>
        </w:rPr>
        <w:t xml:space="preserve">Solicitante </w:t>
      </w:r>
      <w:r w:rsidDel="00000000" w:rsidR="00000000" w:rsidRPr="00000000">
        <w:rPr>
          <w:rtl w:val="0"/>
        </w:rPr>
        <w:t xml:space="preserve">logo abaixo, e dois botões, “Aprovado” e “Rejeitado”.</w:t>
      </w:r>
    </w:p>
    <w:p w:rsidR="00000000" w:rsidDel="00000000" w:rsidP="00000000" w:rsidRDefault="00000000" w:rsidRPr="00000000" w14:paraId="000000C2">
      <w:pPr>
        <w:numPr>
          <w:ilvl w:val="1"/>
          <w:numId w:val="2"/>
        </w:numPr>
        <w:spacing w:after="0" w:afterAutospacing="0"/>
        <w:ind w:left="1440" w:hanging="360"/>
      </w:pPr>
      <w:r w:rsidDel="00000000" w:rsidR="00000000" w:rsidRPr="00000000">
        <w:rPr>
          <w:rtl w:val="0"/>
        </w:rPr>
        <w:t xml:space="preserve">Ao final da página, deverá existir um botão “Não Autorizado” para indeferimento da solicitação pelo </w:t>
      </w:r>
      <w:r w:rsidDel="00000000" w:rsidR="00000000" w:rsidRPr="00000000">
        <w:rPr>
          <w:b w:val="1"/>
          <w:rtl w:val="0"/>
        </w:rPr>
        <w:t xml:space="preserve">Analista</w:t>
      </w:r>
      <w:r w:rsidDel="00000000" w:rsidR="00000000" w:rsidRPr="00000000">
        <w:rPr>
          <w:rtl w:val="0"/>
        </w:rPr>
        <w:t xml:space="preserve">, caso identifique (apontando o motivo) alguma situação pertinente e, dessa forma, a solicitação é encerrada recebendo o novo status “Não Autorizado”.</w:t>
      </w:r>
    </w:p>
    <w:p w:rsidR="00000000" w:rsidDel="00000000" w:rsidP="00000000" w:rsidRDefault="00000000" w:rsidRPr="00000000" w14:paraId="000000C3">
      <w:pPr>
        <w:numPr>
          <w:ilvl w:val="0"/>
          <w:numId w:val="2"/>
        </w:numPr>
        <w:spacing w:after="0" w:afterAutospacing="0"/>
        <w:ind w:left="720" w:hanging="360"/>
      </w:pPr>
      <w:r w:rsidDel="00000000" w:rsidR="00000000" w:rsidRPr="00000000">
        <w:rPr>
          <w:rtl w:val="0"/>
        </w:rPr>
        <w:t xml:space="preserve">Ao clicar no documento o sistema abrirá o arquivo em uma nova guia do navegador, onde o </w:t>
      </w:r>
      <w:r w:rsidDel="00000000" w:rsidR="00000000" w:rsidRPr="00000000">
        <w:rPr>
          <w:b w:val="1"/>
          <w:rtl w:val="0"/>
        </w:rPr>
        <w:t xml:space="preserve">Analista</w:t>
      </w:r>
      <w:r w:rsidDel="00000000" w:rsidR="00000000" w:rsidRPr="00000000">
        <w:rPr>
          <w:rtl w:val="0"/>
        </w:rPr>
        <w:t xml:space="preserve"> fará a análise de conformidade do documento, modificando o status da solicitação para “Em Análise”.</w:t>
      </w:r>
    </w:p>
    <w:p w:rsidR="00000000" w:rsidDel="00000000" w:rsidP="00000000" w:rsidRDefault="00000000" w:rsidRPr="00000000" w14:paraId="000000C4">
      <w:pPr>
        <w:numPr>
          <w:ilvl w:val="0"/>
          <w:numId w:val="2"/>
        </w:numPr>
        <w:spacing w:after="0" w:afterAutospacing="0"/>
        <w:ind w:left="720" w:hanging="360"/>
      </w:pPr>
      <w:r w:rsidDel="00000000" w:rsidR="00000000" w:rsidRPr="00000000">
        <w:rPr>
          <w:rtl w:val="0"/>
        </w:rPr>
        <w:t xml:space="preserve">Caso o documento seja aprovado, uma sinalização de aprovação aparece ao lado.</w:t>
        <w:br w:type="textWrapping"/>
        <w:t xml:space="preserve">Quando todos os documentos tiverem sido analisados, o sistema deve entender que a análise chegou ao fim e dar prosseguimento ao fluxo, alterando o status da solicitação para o adequado.</w:t>
      </w:r>
    </w:p>
    <w:p w:rsidR="00000000" w:rsidDel="00000000" w:rsidP="00000000" w:rsidRDefault="00000000" w:rsidRPr="00000000" w14:paraId="000000C5">
      <w:pPr>
        <w:numPr>
          <w:ilvl w:val="1"/>
          <w:numId w:val="2"/>
        </w:numPr>
        <w:spacing w:after="0" w:afterAutospacing="0"/>
        <w:ind w:left="1440" w:hanging="360"/>
      </w:pPr>
      <w:r w:rsidDel="00000000" w:rsidR="00000000" w:rsidRPr="00000000">
        <w:rPr>
          <w:rtl w:val="0"/>
        </w:rPr>
        <w:t xml:space="preserve">Caso algum documento seja rejeitado, o sistema exibe um modal, o </w:t>
      </w:r>
      <w:r w:rsidDel="00000000" w:rsidR="00000000" w:rsidRPr="00000000">
        <w:rPr>
          <w:b w:val="1"/>
          <w:rtl w:val="0"/>
        </w:rPr>
        <w:t xml:space="preserve">Analista </w:t>
      </w:r>
      <w:r w:rsidDel="00000000" w:rsidR="00000000" w:rsidRPr="00000000">
        <w:rPr>
          <w:rtl w:val="0"/>
        </w:rPr>
        <w:t xml:space="preserve">seleciona o motivo (predefinido), uma sinalização de rejeição aparece ao lado do documento, o status será alterado para “Documentação Pendente”, o sistema envia um e-mail ao </w:t>
      </w:r>
      <w:r w:rsidDel="00000000" w:rsidR="00000000" w:rsidRPr="00000000">
        <w:rPr>
          <w:b w:val="1"/>
          <w:rtl w:val="0"/>
        </w:rPr>
        <w:t xml:space="preserve">Solicitante</w:t>
      </w:r>
      <w:r w:rsidDel="00000000" w:rsidR="00000000" w:rsidRPr="00000000">
        <w:rPr>
          <w:rtl w:val="0"/>
        </w:rPr>
        <w:t xml:space="preserve"> informando a situação da solicitação, com os documentos rejeitados, os motivos das rejeições e informações sobre o procedimento para os devidos ajustes, observando o fluxo do Requisito 2 – Consulta Situação e Resolução de Pendência.</w:t>
      </w:r>
    </w:p>
    <w:p w:rsidR="00000000" w:rsidDel="00000000" w:rsidP="00000000" w:rsidRDefault="00000000" w:rsidRPr="00000000" w14:paraId="000000C6">
      <w:pPr>
        <w:numPr>
          <w:ilvl w:val="1"/>
          <w:numId w:val="2"/>
        </w:numPr>
        <w:spacing w:after="0" w:afterAutospacing="0"/>
        <w:ind w:left="1440" w:hanging="360"/>
      </w:pPr>
      <w:r w:rsidDel="00000000" w:rsidR="00000000" w:rsidRPr="00000000">
        <w:rPr>
          <w:rtl w:val="0"/>
        </w:rPr>
        <w:t xml:space="preserve">Caso o agente seja da categoria consumidor (consumidor livre e consumidor cativo para consumidor livre) e todos os documentos sejam aprovados pelo </w:t>
      </w:r>
      <w:r w:rsidDel="00000000" w:rsidR="00000000" w:rsidRPr="00000000">
        <w:rPr>
          <w:b w:val="1"/>
          <w:rtl w:val="0"/>
        </w:rPr>
        <w:t xml:space="preserve">Analista</w:t>
      </w:r>
      <w:r w:rsidDel="00000000" w:rsidR="00000000" w:rsidRPr="00000000">
        <w:rPr>
          <w:rtl w:val="0"/>
        </w:rPr>
        <w:t xml:space="preserve">, o status da solicitação passa a ser “Autorizado”, o sistema envia e-mail ao solicitante com o resultado e informações para download do documento de autorização, observando o fluxo do Requisito 2 – Consulta Situação e Resolução de Pendência.</w:t>
      </w:r>
    </w:p>
    <w:p w:rsidR="00000000" w:rsidDel="00000000" w:rsidP="00000000" w:rsidRDefault="00000000" w:rsidRPr="00000000" w14:paraId="000000C7">
      <w:pPr>
        <w:numPr>
          <w:ilvl w:val="1"/>
          <w:numId w:val="2"/>
        </w:numPr>
        <w:spacing w:after="0" w:afterAutospacing="0"/>
        <w:ind w:left="1440" w:hanging="360"/>
      </w:pPr>
      <w:r w:rsidDel="00000000" w:rsidR="00000000" w:rsidRPr="00000000">
        <w:rPr>
          <w:rtl w:val="0"/>
        </w:rPr>
        <w:t xml:space="preserve">Caso o agente seja da categoria comercializador, autoprodutor ou autoimportador, e todos os documentos sejam aprovados pelo </w:t>
      </w:r>
      <w:r w:rsidDel="00000000" w:rsidR="00000000" w:rsidRPr="00000000">
        <w:rPr>
          <w:b w:val="1"/>
          <w:rtl w:val="0"/>
        </w:rPr>
        <w:t xml:space="preserve">Analista</w:t>
      </w:r>
      <w:r w:rsidDel="00000000" w:rsidR="00000000" w:rsidRPr="00000000">
        <w:rPr>
          <w:rtl w:val="0"/>
        </w:rPr>
        <w:t xml:space="preserve">, a solicitação deve passar por análise das setoriais.</w:t>
      </w:r>
    </w:p>
    <w:p w:rsidR="00000000" w:rsidDel="00000000" w:rsidP="00000000" w:rsidRDefault="00000000" w:rsidRPr="00000000" w14:paraId="000000C8">
      <w:pPr>
        <w:numPr>
          <w:ilvl w:val="2"/>
          <w:numId w:val="2"/>
        </w:numPr>
        <w:spacing w:after="0" w:afterAutospacing="0"/>
        <w:ind w:left="2160" w:hanging="360"/>
      </w:pPr>
      <w:r w:rsidDel="00000000" w:rsidR="00000000" w:rsidRPr="00000000">
        <w:rPr>
          <w:rtl w:val="0"/>
        </w:rPr>
        <w:t xml:space="preserve">O processo chega ao </w:t>
      </w:r>
      <w:r w:rsidDel="00000000" w:rsidR="00000000" w:rsidRPr="00000000">
        <w:rPr>
          <w:b w:val="1"/>
          <w:rtl w:val="0"/>
        </w:rPr>
        <w:t xml:space="preserve">Conselho Diretor</w:t>
      </w:r>
      <w:r w:rsidDel="00000000" w:rsidR="00000000" w:rsidRPr="00000000">
        <w:rPr>
          <w:rtl w:val="0"/>
        </w:rPr>
        <w:t xml:space="preserve">, que emitirá resolução autorizando ou não a solicitação.</w:t>
      </w:r>
    </w:p>
    <w:p w:rsidR="00000000" w:rsidDel="00000000" w:rsidP="00000000" w:rsidRDefault="00000000" w:rsidRPr="00000000" w14:paraId="000000C9">
      <w:pPr>
        <w:numPr>
          <w:ilvl w:val="2"/>
          <w:numId w:val="2"/>
        </w:numPr>
        <w:spacing w:after="0" w:afterAutospacing="0"/>
        <w:ind w:left="2160" w:hanging="360"/>
      </w:pPr>
      <w:r w:rsidDel="00000000" w:rsidR="00000000" w:rsidRPr="00000000">
        <w:rPr>
          <w:rtl w:val="0"/>
        </w:rPr>
        <w:t xml:space="preserve">Ao clicar em “Salvar”, o status da solicitação passa a ser “Em Análise (Assessoria)”, o sistema abre um processo no SUITE e gera o NUP que deve ser armazenado no protocolo juntamente com os dados descritos na regra de negócio deste requisito.</w:t>
      </w:r>
    </w:p>
    <w:p w:rsidR="00000000" w:rsidDel="00000000" w:rsidP="00000000" w:rsidRDefault="00000000" w:rsidRPr="00000000" w14:paraId="000000CA">
      <w:pPr>
        <w:numPr>
          <w:ilvl w:val="2"/>
          <w:numId w:val="2"/>
        </w:numPr>
        <w:ind w:left="2160" w:hanging="360"/>
      </w:pPr>
      <w:r w:rsidDel="00000000" w:rsidR="00000000" w:rsidRPr="00000000">
        <w:rPr>
          <w:rtl w:val="0"/>
        </w:rPr>
        <w:t xml:space="preserve">Após decisão, um membro da Assessoria de Gabinete e Controle (AGC) deve acessar o sistema SPGC, </w:t>
      </w:r>
      <w:r w:rsidDel="00000000" w:rsidR="00000000" w:rsidRPr="00000000">
        <w:rPr>
          <w:rtl w:val="0"/>
        </w:rPr>
        <w:t xml:space="preserve">realiza</w:t>
      </w:r>
      <w:r w:rsidDel="00000000" w:rsidR="00000000" w:rsidRPr="00000000">
        <w:rPr>
          <w:rtl w:val="0"/>
        </w:rPr>
        <w:t xml:space="preserve"> a busca da solicitação por meio dos filtros e </w:t>
      </w:r>
      <w:r w:rsidDel="00000000" w:rsidR="00000000" w:rsidRPr="00000000">
        <w:rPr>
          <w:rtl w:val="0"/>
        </w:rPr>
        <w:t xml:space="preserve">informa</w:t>
      </w:r>
      <w:r w:rsidDel="00000000" w:rsidR="00000000" w:rsidRPr="00000000">
        <w:rPr>
          <w:rtl w:val="0"/>
        </w:rPr>
        <w:t xml:space="preserve"> o teor da deliberação clicando em “Autorizado” ou “Não Autorizado”, finalizando o fluxo com o status adequado.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5"/>
        <w:tblW w:w="96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8"/>
        <w:tblGridChange w:id="0">
          <w:tblGrid>
            <w:gridCol w:w="9628"/>
          </w:tblGrid>
        </w:tblGridChange>
      </w:tblGrid>
      <w:tr>
        <w:trPr>
          <w:cantSplit w:val="0"/>
          <w:tblHeader w:val="0"/>
        </w:trPr>
        <w:tc>
          <w:tcPr>
            <w:shd w:fill="acb9ca" w:val="clear"/>
          </w:tcPr>
          <w:p w:rsidR="00000000" w:rsidDel="00000000" w:rsidP="00000000" w:rsidRDefault="00000000" w:rsidRPr="00000000" w14:paraId="000000D2">
            <w:pPr>
              <w:numPr>
                <w:ilvl w:val="0"/>
                <w:numId w:val="6"/>
              </w:numPr>
              <w:tabs>
                <w:tab w:val="left" w:leader="none" w:pos="743"/>
              </w:tabs>
              <w:spacing w:after="160" w:line="259" w:lineRule="auto"/>
              <w:ind w:left="360"/>
              <w:jc w:val="center"/>
              <w:rPr>
                <w:b w:val="1"/>
                <w:color w:val="ffffff"/>
                <w:sz w:val="52"/>
                <w:szCs w:val="52"/>
              </w:rPr>
            </w:pPr>
            <w:r w:rsidDel="00000000" w:rsidR="00000000" w:rsidRPr="00000000">
              <w:rPr>
                <w:b w:val="1"/>
                <w:color w:val="ffffff"/>
                <w:sz w:val="52"/>
                <w:szCs w:val="52"/>
                <w:rtl w:val="0"/>
              </w:rPr>
              <w:t xml:space="preserve">PLANO DO PROJETO</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Title"/>
        <w:numPr>
          <w:ilvl w:val="1"/>
          <w:numId w:val="6"/>
        </w:numPr>
        <w:spacing w:after="240" w:lineRule="auto"/>
        <w:ind w:left="426" w:hanging="432"/>
        <w:rPr>
          <w:sz w:val="36"/>
          <w:szCs w:val="36"/>
        </w:rPr>
      </w:pPr>
      <w:r w:rsidDel="00000000" w:rsidR="00000000" w:rsidRPr="00000000">
        <w:rPr>
          <w:sz w:val="36"/>
          <w:szCs w:val="36"/>
          <w:rtl w:val="0"/>
        </w:rPr>
        <w:t xml:space="preserve">Premissas e restrições</w:t>
      </w:r>
    </w:p>
    <w:tbl>
      <w:tblPr>
        <w:tblStyle w:val="Table6"/>
        <w:tblW w:w="9638.0" w:type="dxa"/>
        <w:jc w:val="left"/>
        <w:tblInd w:w="-12.0" w:type="dxa"/>
        <w:tblLayout w:type="fixed"/>
        <w:tblLook w:val="0000"/>
      </w:tblPr>
      <w:tblGrid>
        <w:gridCol w:w="9638"/>
        <w:tblGridChange w:id="0">
          <w:tblGrid>
            <w:gridCol w:w="9638"/>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D5">
            <w:pPr>
              <w:numPr>
                <w:ilvl w:val="0"/>
                <w:numId w:val="7"/>
              </w:numPr>
              <w:spacing w:after="0" w:lineRule="auto"/>
              <w:ind w:left="360"/>
              <w:rPr>
                <w:b w:val="1"/>
              </w:rPr>
            </w:pPr>
            <w:r w:rsidDel="00000000" w:rsidR="00000000" w:rsidRPr="00000000">
              <w:rPr>
                <w:b w:val="1"/>
                <w:rtl w:val="0"/>
              </w:rPr>
              <w:t xml:space="preserve">DATA DE CONCLUSÃO ESPERADA</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1"/>
              <w:spacing w:after="0" w:lineRule="auto"/>
              <w:rPr/>
            </w:pPr>
            <w:r w:rsidDel="00000000" w:rsidR="00000000" w:rsidRPr="00000000">
              <w:rPr>
                <w:rtl w:val="0"/>
              </w:rPr>
              <w:t xml:space="preserve">Este projeto deverá estar concluído até __/__/____.</w:t>
            </w:r>
          </w:p>
        </w:tc>
      </w:tr>
    </w:tbl>
    <w:p w:rsidR="00000000" w:rsidDel="00000000" w:rsidP="00000000" w:rsidRDefault="00000000" w:rsidRPr="00000000" w14:paraId="000000D7">
      <w:pPr>
        <w:rPr/>
      </w:pPr>
      <w:r w:rsidDel="00000000" w:rsidR="00000000" w:rsidRPr="00000000">
        <w:rPr>
          <w:rtl w:val="0"/>
        </w:rPr>
      </w:r>
    </w:p>
    <w:tbl>
      <w:tblPr>
        <w:tblStyle w:val="Table7"/>
        <w:tblW w:w="9638.0" w:type="dxa"/>
        <w:jc w:val="left"/>
        <w:tblInd w:w="-12.0" w:type="dxa"/>
        <w:tblLayout w:type="fixed"/>
        <w:tblLook w:val="0000"/>
      </w:tblPr>
      <w:tblGrid>
        <w:gridCol w:w="9638"/>
        <w:tblGridChange w:id="0">
          <w:tblGrid>
            <w:gridCol w:w="9638"/>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D8">
            <w:pPr>
              <w:numPr>
                <w:ilvl w:val="0"/>
                <w:numId w:val="7"/>
              </w:numPr>
              <w:spacing w:after="0" w:lineRule="auto"/>
              <w:ind w:left="360"/>
              <w:rPr>
                <w:b w:val="1"/>
              </w:rPr>
            </w:pPr>
            <w:r w:rsidDel="00000000" w:rsidR="00000000" w:rsidRPr="00000000">
              <w:rPr>
                <w:b w:val="1"/>
                <w:rtl w:val="0"/>
              </w:rPr>
              <w:t xml:space="preserve">DOCUMENTAÇÃO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1"/>
              <w:spacing w:after="0" w:line="276" w:lineRule="auto"/>
              <w:rPr/>
            </w:pPr>
            <w:r w:rsidDel="00000000" w:rsidR="00000000" w:rsidRPr="00000000">
              <w:rPr>
                <w:rtl w:val="0"/>
              </w:rPr>
              <w:t xml:space="preserve">O arquiteto de software deverá entregar documentação técnica onde conste informações de configuração, cadastro de parâmetros de integração com sistemas legados, orientação de compilação e deploy dos fontes e configuração do servidor. </w:t>
            </w:r>
          </w:p>
        </w:tc>
      </w:tr>
    </w:tbl>
    <w:p w:rsidR="00000000" w:rsidDel="00000000" w:rsidP="00000000" w:rsidRDefault="00000000" w:rsidRPr="00000000" w14:paraId="000000DA">
      <w:pPr>
        <w:rPr/>
      </w:pPr>
      <w:r w:rsidDel="00000000" w:rsidR="00000000" w:rsidRPr="00000000">
        <w:rPr>
          <w:rtl w:val="0"/>
        </w:rPr>
      </w:r>
    </w:p>
    <w:tbl>
      <w:tblPr>
        <w:tblStyle w:val="Table8"/>
        <w:tblW w:w="9638.0" w:type="dxa"/>
        <w:jc w:val="left"/>
        <w:tblInd w:w="-12.0" w:type="dxa"/>
        <w:tblLayout w:type="fixed"/>
        <w:tblLook w:val="0000"/>
      </w:tblPr>
      <w:tblGrid>
        <w:gridCol w:w="9638"/>
        <w:tblGridChange w:id="0">
          <w:tblGrid>
            <w:gridCol w:w="9638"/>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DB">
            <w:pPr>
              <w:numPr>
                <w:ilvl w:val="0"/>
                <w:numId w:val="7"/>
              </w:numPr>
              <w:spacing w:after="0" w:lineRule="auto"/>
              <w:ind w:left="360"/>
              <w:rPr>
                <w:b w:val="1"/>
              </w:rPr>
            </w:pPr>
            <w:r w:rsidDel="00000000" w:rsidR="00000000" w:rsidRPr="00000000">
              <w:rPr>
                <w:b w:val="1"/>
                <w:rtl w:val="0"/>
              </w:rPr>
              <w:t xml:space="preserve">GERENCIAMENTO DO PROJETO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1"/>
              <w:spacing w:after="0" w:line="276" w:lineRule="auto"/>
              <w:rPr/>
            </w:pPr>
            <w:r w:rsidDel="00000000" w:rsidR="00000000" w:rsidRPr="00000000">
              <w:rPr>
                <w:rtl w:val="0"/>
              </w:rPr>
              <w:t xml:space="preserve">A execução do projeto deverá ser dividida em Sprints de duas semanas. Antes do início de cada Sprint deverá ser realizada reunião para detalhamento dos requisitos e após o primeiro Sprint será concomitante com a revisão da entrega.</w:t>
            </w:r>
          </w:p>
          <w:p w:rsidR="00000000" w:rsidDel="00000000" w:rsidP="00000000" w:rsidRDefault="00000000" w:rsidRPr="00000000" w14:paraId="000000DD">
            <w:pPr>
              <w:keepNext w:val="1"/>
              <w:spacing w:after="0" w:line="276" w:lineRule="auto"/>
              <w:rPr/>
            </w:pPr>
            <w:r w:rsidDel="00000000" w:rsidR="00000000" w:rsidRPr="00000000">
              <w:rPr>
                <w:rtl w:val="0"/>
              </w:rPr>
              <w:t xml:space="preserve">Reuniões de gerenciamento do projeto ocorrerão semanalmente as _____-feiras com os desenvolvedores. </w:t>
            </w:r>
          </w:p>
          <w:p w:rsidR="00000000" w:rsidDel="00000000" w:rsidP="00000000" w:rsidRDefault="00000000" w:rsidRPr="00000000" w14:paraId="000000DE">
            <w:pPr>
              <w:keepNext w:val="1"/>
              <w:spacing w:after="0" w:line="276" w:lineRule="auto"/>
              <w:rPr/>
            </w:pPr>
            <w:r w:rsidDel="00000000" w:rsidR="00000000" w:rsidRPr="00000000">
              <w:rPr>
                <w:rtl w:val="0"/>
              </w:rPr>
              <w:t xml:space="preserve">O gerente do projeto deverá enviar _______ um relatório de andamento do escopo e prazo do projeto.</w:t>
            </w:r>
          </w:p>
          <w:p w:rsidR="00000000" w:rsidDel="00000000" w:rsidP="00000000" w:rsidRDefault="00000000" w:rsidRPr="00000000" w14:paraId="000000DF">
            <w:pPr>
              <w:keepNext w:val="1"/>
              <w:spacing w:after="0" w:line="276" w:lineRule="auto"/>
              <w:rPr/>
            </w:pPr>
            <w:r w:rsidDel="00000000" w:rsidR="00000000" w:rsidRPr="00000000">
              <w:rPr>
                <w:rtl w:val="0"/>
              </w:rPr>
              <w:t xml:space="preserve">Exceções e impedimentos deverão ser comunicados imediatamente.</w:t>
            </w:r>
          </w:p>
        </w:tc>
      </w:tr>
    </w:tbl>
    <w:p w:rsidR="00000000" w:rsidDel="00000000" w:rsidP="00000000" w:rsidRDefault="00000000" w:rsidRPr="00000000" w14:paraId="000000E0">
      <w:pPr>
        <w:rPr/>
      </w:pPr>
      <w:r w:rsidDel="00000000" w:rsidR="00000000" w:rsidRPr="00000000">
        <w:rPr>
          <w:rtl w:val="0"/>
        </w:rPr>
      </w:r>
    </w:p>
    <w:tbl>
      <w:tblPr>
        <w:tblStyle w:val="Table9"/>
        <w:tblW w:w="9638.0" w:type="dxa"/>
        <w:jc w:val="left"/>
        <w:tblInd w:w="-12.0" w:type="dxa"/>
        <w:tblLayout w:type="fixed"/>
        <w:tblLook w:val="0000"/>
      </w:tblPr>
      <w:tblGrid>
        <w:gridCol w:w="9638"/>
        <w:tblGridChange w:id="0">
          <w:tblGrid>
            <w:gridCol w:w="9638"/>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E1">
            <w:pPr>
              <w:numPr>
                <w:ilvl w:val="0"/>
                <w:numId w:val="7"/>
              </w:numPr>
              <w:spacing w:after="0" w:lineRule="auto"/>
              <w:ind w:left="360"/>
              <w:rPr>
                <w:b w:val="1"/>
              </w:rPr>
            </w:pPr>
            <w:r w:rsidDel="00000000" w:rsidR="00000000" w:rsidRPr="00000000">
              <w:rPr>
                <w:b w:val="1"/>
                <w:rtl w:val="0"/>
              </w:rPr>
              <w:t xml:space="preserve">&lt;NOME DA PREMISSA OU RESTRIÇÃO&gt;</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1"/>
              <w:spacing w:after="0" w:lineRule="auto"/>
              <w:rPr/>
            </w:pPr>
            <w:r w:rsidDel="00000000" w:rsidR="00000000" w:rsidRPr="00000000">
              <w:rPr>
                <w:rtl w:val="0"/>
              </w:rPr>
              <w:t xml:space="preserve">&lt;Descrever a premissa ou restrição&gt;</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Title"/>
        <w:numPr>
          <w:ilvl w:val="1"/>
          <w:numId w:val="6"/>
        </w:numPr>
        <w:spacing w:after="240" w:lineRule="auto"/>
        <w:ind w:left="426" w:hanging="432"/>
        <w:rPr>
          <w:sz w:val="36"/>
          <w:szCs w:val="36"/>
        </w:rPr>
      </w:pPr>
      <w:r w:rsidDel="00000000" w:rsidR="00000000" w:rsidRPr="00000000">
        <w:rPr>
          <w:sz w:val="36"/>
          <w:szCs w:val="36"/>
          <w:rtl w:val="0"/>
        </w:rPr>
        <w:t xml:space="preserve">Arquitetura e Tecnologia</w:t>
      </w:r>
    </w:p>
    <w:p w:rsidR="00000000" w:rsidDel="00000000" w:rsidP="00000000" w:rsidRDefault="00000000" w:rsidRPr="00000000" w14:paraId="000000E5">
      <w:pPr>
        <w:rPr/>
      </w:pPr>
      <w:r w:rsidDel="00000000" w:rsidR="00000000" w:rsidRPr="00000000">
        <w:rPr>
          <w:rtl w:val="0"/>
        </w:rPr>
        <w:t xml:space="preserve">&lt;Descrever a arquitetura que será utilizada no projeto. Caso uma arquitetura padrão ou de um sistema já existente venha a ser utilizada, mencionar aqui.&gt;</w:t>
      </w:r>
    </w:p>
    <w:tbl>
      <w:tblPr>
        <w:tblStyle w:val="Table10"/>
        <w:tblW w:w="9562.0" w:type="dxa"/>
        <w:jc w:val="left"/>
        <w:tblInd w:w="-12.0" w:type="dxa"/>
        <w:tblLayout w:type="fixed"/>
        <w:tblLook w:val="0000"/>
      </w:tblPr>
      <w:tblGrid>
        <w:gridCol w:w="2538"/>
        <w:gridCol w:w="7024"/>
        <w:tblGridChange w:id="0">
          <w:tblGrid>
            <w:gridCol w:w="2538"/>
            <w:gridCol w:w="7024"/>
          </w:tblGrid>
        </w:tblGridChange>
      </w:tblGrid>
      <w:tr>
        <w:trPr>
          <w:cantSplit w:val="0"/>
          <w:trHeight w:val="483" w:hRule="atLeast"/>
          <w:tblHeader w:val="0"/>
        </w:trPr>
        <w:tc>
          <w:tcPr>
            <w:gridSpan w:val="2"/>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E6">
            <w:pPr>
              <w:spacing w:after="0" w:lineRule="auto"/>
              <w:rPr/>
            </w:pPr>
            <w:r w:rsidDel="00000000" w:rsidR="00000000" w:rsidRPr="00000000">
              <w:rPr>
                <w:b w:val="1"/>
                <w:rtl w:val="0"/>
              </w:rPr>
              <w:t xml:space="preserve">Ambiente de Publicação</w:t>
            </w:r>
            <w:r w:rsidDel="00000000" w:rsidR="00000000" w:rsidRPr="00000000">
              <w:rPr>
                <w:rtl w:val="0"/>
              </w:rPr>
            </w:r>
          </w:p>
        </w:tc>
      </w:tr>
      <w:tr>
        <w:trPr>
          <w:cantSplit w:val="0"/>
          <w:trHeight w:val="75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1"/>
              <w:spacing w:after="0" w:lineRule="auto"/>
              <w:rPr/>
            </w:pPr>
            <w:r w:rsidDel="00000000" w:rsidR="00000000" w:rsidRPr="00000000">
              <w:rPr>
                <w:rtl w:val="0"/>
              </w:rPr>
              <w:t xml:space="preserve">&lt;Descrever brevemente o ambiente de publicação necessário, com complemento abaixo (web ou desktop, versões, frameworks a serem usados)&gt;</w:t>
            </w:r>
          </w:p>
        </w:tc>
      </w:tr>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keepNext w:val="1"/>
              <w:spacing w:after="0" w:lineRule="auto"/>
              <w:jc w:val="right"/>
              <w:rPr>
                <w:b w:val="1"/>
              </w:rPr>
            </w:pPr>
            <w:r w:rsidDel="00000000" w:rsidR="00000000" w:rsidRPr="00000000">
              <w:rPr>
                <w:b w:val="1"/>
                <w:rtl w:val="0"/>
              </w:rPr>
              <w:t xml:space="preserve">Arquitetura Básica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1"/>
              <w:spacing w:after="0" w:lineRule="auto"/>
              <w:rPr/>
            </w:pPr>
            <w:r w:rsidDel="00000000" w:rsidR="00000000" w:rsidRPr="00000000">
              <w:rPr>
                <w:rtl w:val="0"/>
              </w:rPr>
            </w:r>
          </w:p>
        </w:tc>
      </w:tr>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keepNext w:val="1"/>
              <w:spacing w:after="0" w:lineRule="auto"/>
              <w:jc w:val="right"/>
              <w:rPr>
                <w:b w:val="1"/>
              </w:rPr>
            </w:pPr>
            <w:r w:rsidDel="00000000" w:rsidR="00000000" w:rsidRPr="00000000">
              <w:rPr>
                <w:b w:val="1"/>
                <w:rtl w:val="0"/>
              </w:rPr>
              <w:t xml:space="preserve">Versões de Frameworks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keepNext w:val="1"/>
              <w:spacing w:after="0" w:lineRule="auto"/>
              <w:rPr/>
            </w:pPr>
            <w:r w:rsidDel="00000000" w:rsidR="00000000" w:rsidRPr="00000000">
              <w:rPr>
                <w:rtl w:val="0"/>
              </w:rPr>
              <w:t xml:space="preserve">&lt;Descrever versões dos frameworks e da JDK&gt;</w:t>
            </w:r>
          </w:p>
        </w:tc>
      </w:tr>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1"/>
              <w:spacing w:after="0" w:lineRule="auto"/>
              <w:jc w:val="right"/>
              <w:rPr>
                <w:b w:val="1"/>
              </w:rPr>
            </w:pPr>
            <w:r w:rsidDel="00000000" w:rsidR="00000000" w:rsidRPr="00000000">
              <w:rPr>
                <w:b w:val="1"/>
                <w:rtl w:val="0"/>
              </w:rPr>
              <w:t xml:space="preserve">Banco de Dados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keepNext w:val="1"/>
              <w:spacing w:after="0" w:lineRule="auto"/>
              <w:rPr/>
            </w:pPr>
            <w:r w:rsidDel="00000000" w:rsidR="00000000" w:rsidRPr="00000000">
              <w:rPr>
                <w:rtl w:val="0"/>
              </w:rPr>
              <w:t xml:space="preserve">Banco PostgreSQL 17, Database: spgc</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keepNext w:val="1"/>
              <w:spacing w:after="0" w:lineRule="auto"/>
              <w:jc w:val="right"/>
              <w:rPr>
                <w:b w:val="1"/>
              </w:rPr>
            </w:pPr>
            <w:r w:rsidDel="00000000" w:rsidR="00000000" w:rsidRPr="00000000">
              <w:rPr>
                <w:b w:val="1"/>
                <w:rtl w:val="0"/>
              </w:rPr>
              <w:t xml:space="preserve">Servidor Existente?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1"/>
              <w:spacing w:after="0" w:lineRule="auto"/>
              <w:rPr/>
            </w:pPr>
            <w:r w:rsidDel="00000000" w:rsidR="00000000" w:rsidRPr="00000000">
              <w:rPr>
                <w:rtl w:val="0"/>
              </w:rPr>
              <w:t xml:space="preserve">Aplicação será dockerizada com em dois containers (backend e frontend) em servidor de nuvem privada (Golden/Ascenty) - svr_app05</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Title"/>
        <w:numPr>
          <w:ilvl w:val="1"/>
          <w:numId w:val="6"/>
        </w:numPr>
        <w:spacing w:after="240" w:lineRule="auto"/>
        <w:ind w:left="426" w:hanging="432"/>
        <w:rPr>
          <w:sz w:val="36"/>
          <w:szCs w:val="36"/>
        </w:rPr>
      </w:pPr>
      <w:r w:rsidDel="00000000" w:rsidR="00000000" w:rsidRPr="00000000">
        <w:rPr>
          <w:sz w:val="36"/>
          <w:szCs w:val="36"/>
          <w:rtl w:val="0"/>
        </w:rPr>
        <w:t xml:space="preserve">Macro cronograma</w:t>
      </w:r>
    </w:p>
    <w:tbl>
      <w:tblPr>
        <w:tblStyle w:val="Table11"/>
        <w:tblW w:w="9646.0" w:type="dxa"/>
        <w:jc w:val="left"/>
        <w:tblInd w:w="-12.0" w:type="dxa"/>
        <w:tblLayout w:type="fixed"/>
        <w:tblLook w:val="0000"/>
      </w:tblPr>
      <w:tblGrid>
        <w:gridCol w:w="8229"/>
        <w:gridCol w:w="1417"/>
        <w:tblGridChange w:id="0">
          <w:tblGrid>
            <w:gridCol w:w="8229"/>
            <w:gridCol w:w="1417"/>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F4">
            <w:pPr>
              <w:spacing w:after="0" w:lineRule="auto"/>
              <w:rPr>
                <w:b w:val="1"/>
              </w:rPr>
            </w:pPr>
            <w:r w:rsidDel="00000000" w:rsidR="00000000" w:rsidRPr="00000000">
              <w:rPr>
                <w:b w:val="1"/>
                <w:rtl w:val="0"/>
              </w:rPr>
              <w:t xml:space="preserve">MARCO</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F5">
            <w:pPr>
              <w:spacing w:after="0" w:lineRule="auto"/>
              <w:rPr>
                <w:b w:val="1"/>
              </w:rPr>
            </w:pPr>
            <w:r w:rsidDel="00000000" w:rsidR="00000000" w:rsidRPr="00000000">
              <w:rPr>
                <w:b w:val="1"/>
                <w:rtl w:val="0"/>
              </w:rPr>
              <w:t xml:space="preserve">DATA</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keepNext w:val="1"/>
              <w:spacing w:after="0" w:lineRule="auto"/>
              <w:rPr/>
            </w:pPr>
            <w:r w:rsidDel="00000000" w:rsidR="00000000" w:rsidRPr="00000000">
              <w:rPr>
                <w:rtl w:val="0"/>
              </w:rPr>
              <w:t xml:space="preserve">Liberação para Homologação da Central e Serviços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1"/>
              <w:spacing w:after="0" w:lineRule="auto"/>
              <w:jc w:val="right"/>
              <w:rPr/>
            </w:pPr>
            <w:r w:rsidDel="00000000" w:rsidR="00000000" w:rsidRPr="00000000">
              <w:rPr>
                <w:rtl w:val="0"/>
              </w:rPr>
              <w:t xml:space="preserve">__/__/____</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keepNext w:val="1"/>
              <w:spacing w:after="0" w:lineRule="auto"/>
              <w:rPr/>
            </w:pPr>
            <w:r w:rsidDel="00000000" w:rsidR="00000000" w:rsidRPr="00000000">
              <w:rPr>
                <w:rtl w:val="0"/>
              </w:rPr>
              <w:t xml:space="preserve">Liberação para Homologação do sistema SPGC – Mercado Livre de Gás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keepNext w:val="1"/>
              <w:spacing w:after="0" w:lineRule="auto"/>
              <w:jc w:val="right"/>
              <w:rPr/>
            </w:pPr>
            <w:r w:rsidDel="00000000" w:rsidR="00000000" w:rsidRPr="00000000">
              <w:rPr>
                <w:rtl w:val="0"/>
              </w:rPr>
              <w:t xml:space="preserve">__/__/____</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1"/>
              <w:spacing w:after="0" w:lineRule="auto"/>
              <w:rPr/>
            </w:pPr>
            <w:r w:rsidDel="00000000" w:rsidR="00000000" w:rsidRPr="00000000">
              <w:rPr>
                <w:rtl w:val="0"/>
              </w:rPr>
              <w:t xml:space="preserve">Liberação para Produção da Central e Serviços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keepNext w:val="1"/>
              <w:spacing w:after="0" w:lineRule="auto"/>
              <w:jc w:val="right"/>
              <w:rPr/>
            </w:pPr>
            <w:r w:rsidDel="00000000" w:rsidR="00000000" w:rsidRPr="00000000">
              <w:rPr>
                <w:rtl w:val="0"/>
              </w:rPr>
              <w:t xml:space="preserve">__/__/____</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keepNext w:val="1"/>
              <w:spacing w:after="0" w:lineRule="auto"/>
              <w:rPr/>
            </w:pPr>
            <w:r w:rsidDel="00000000" w:rsidR="00000000" w:rsidRPr="00000000">
              <w:rPr>
                <w:rtl w:val="0"/>
              </w:rPr>
              <w:t xml:space="preserve">Liberação para Produção do sistema SPGC – Mercado Livre de Gás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1"/>
              <w:spacing w:after="0" w:lineRule="auto"/>
              <w:jc w:val="right"/>
              <w:rPr/>
            </w:pPr>
            <w:r w:rsidDel="00000000" w:rsidR="00000000" w:rsidRPr="00000000">
              <w:rPr>
                <w:rtl w:val="0"/>
              </w:rPr>
              <w:t xml:space="preserve">__/__/____</w:t>
            </w:r>
          </w:p>
        </w:tc>
      </w:tr>
    </w:tbl>
    <w:p w:rsidR="00000000" w:rsidDel="00000000" w:rsidP="00000000" w:rsidRDefault="00000000" w:rsidRPr="00000000" w14:paraId="000000FE">
      <w:pPr>
        <w:rPr>
          <w:sz w:val="36"/>
          <w:szCs w:val="36"/>
        </w:rPr>
      </w:pPr>
      <w:r w:rsidDel="00000000" w:rsidR="00000000" w:rsidRPr="00000000">
        <w:rPr>
          <w:rtl w:val="0"/>
        </w:rPr>
      </w:r>
    </w:p>
    <w:p w:rsidR="00000000" w:rsidDel="00000000" w:rsidP="00000000" w:rsidRDefault="00000000" w:rsidRPr="00000000" w14:paraId="000000FF">
      <w:pPr>
        <w:pStyle w:val="Title"/>
        <w:numPr>
          <w:ilvl w:val="1"/>
          <w:numId w:val="6"/>
        </w:numPr>
        <w:spacing w:after="240" w:lineRule="auto"/>
        <w:ind w:left="426" w:hanging="432"/>
        <w:rPr>
          <w:sz w:val="36"/>
          <w:szCs w:val="36"/>
        </w:rPr>
      </w:pPr>
      <w:r w:rsidDel="00000000" w:rsidR="00000000" w:rsidRPr="00000000">
        <w:rPr>
          <w:sz w:val="36"/>
          <w:szCs w:val="36"/>
          <w:rtl w:val="0"/>
        </w:rPr>
        <w:t xml:space="preserve">Matriz responsabilidade</w:t>
      </w:r>
    </w:p>
    <w:tbl>
      <w:tblPr>
        <w:tblStyle w:val="Table12"/>
        <w:tblW w:w="9645.0" w:type="dxa"/>
        <w:jc w:val="left"/>
        <w:tblInd w:w="-12.0" w:type="dxa"/>
        <w:tblLayout w:type="fixed"/>
        <w:tblLook w:val="0000"/>
      </w:tblPr>
      <w:tblGrid>
        <w:gridCol w:w="1935"/>
        <w:gridCol w:w="3600"/>
        <w:gridCol w:w="1635"/>
        <w:gridCol w:w="2475"/>
        <w:tblGridChange w:id="0">
          <w:tblGrid>
            <w:gridCol w:w="1935"/>
            <w:gridCol w:w="3600"/>
            <w:gridCol w:w="1635"/>
            <w:gridCol w:w="2475"/>
          </w:tblGrid>
        </w:tblGridChange>
      </w:tblGrid>
      <w:tr>
        <w:trPr>
          <w:cantSplit w:val="0"/>
          <w:trHeight w:val="454" w:hRule="atLeast"/>
          <w:tblHeader w:val="0"/>
        </w:trPr>
        <w:tc>
          <w:tcPr>
            <w:gridSpan w:val="4"/>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00">
            <w:pPr>
              <w:numPr>
                <w:ilvl w:val="0"/>
                <w:numId w:val="8"/>
              </w:numPr>
              <w:spacing w:after="0" w:lineRule="auto"/>
              <w:ind w:left="360"/>
              <w:rPr>
                <w:b w:val="1"/>
              </w:rPr>
            </w:pPr>
            <w:r w:rsidDel="00000000" w:rsidR="00000000" w:rsidRPr="00000000">
              <w:rPr>
                <w:b w:val="1"/>
                <w:rtl w:val="0"/>
              </w:rPr>
              <w:t xml:space="preserve">&lt;NOME DO CONTATO&gt;</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keepNext w:val="1"/>
              <w:spacing w:after="0" w:lineRule="auto"/>
              <w:jc w:val="right"/>
              <w:rPr>
                <w:b w:val="1"/>
              </w:rPr>
            </w:pPr>
            <w:r w:rsidDel="00000000" w:rsidR="00000000" w:rsidRPr="00000000">
              <w:rPr>
                <w:b w:val="1"/>
                <w:rtl w:val="0"/>
              </w:rPr>
              <w:t xml:space="preserve">Cargo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keepNext w:val="1"/>
              <w:spacing w:after="0" w:lineRule="auto"/>
              <w:rPr/>
            </w:pPr>
            <w:r w:rsidDel="00000000" w:rsidR="00000000" w:rsidRPr="00000000">
              <w:rPr>
                <w:rtl w:val="0"/>
              </w:rPr>
              <w:t xml:space="preserve">&lt;Cargo&gt;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keepNext w:val="1"/>
              <w:spacing w:after="0" w:lineRule="auto"/>
              <w:jc w:val="right"/>
              <w:rPr>
                <w:b w:val="1"/>
              </w:rPr>
            </w:pPr>
            <w:r w:rsidDel="00000000" w:rsidR="00000000" w:rsidRPr="00000000">
              <w:rPr>
                <w:b w:val="1"/>
                <w:rtl w:val="0"/>
              </w:rPr>
              <w:t xml:space="preserve">Departamento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keepNext w:val="1"/>
              <w:spacing w:after="0" w:lineRule="auto"/>
              <w:rPr/>
            </w:pPr>
            <w:r w:rsidDel="00000000" w:rsidR="00000000" w:rsidRPr="00000000">
              <w:rPr>
                <w:rtl w:val="0"/>
              </w:rPr>
              <w:t xml:space="preserve">&lt;Departamento&gt;</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keepNext w:val="1"/>
              <w:spacing w:after="0" w:lineRule="auto"/>
              <w:jc w:val="right"/>
              <w:rPr>
                <w:b w:val="1"/>
              </w:rPr>
            </w:pPr>
            <w:r w:rsidDel="00000000" w:rsidR="00000000" w:rsidRPr="00000000">
              <w:rPr>
                <w:b w:val="1"/>
                <w:rtl w:val="0"/>
              </w:rPr>
              <w:t xml:space="preserve">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keepNext w:val="1"/>
              <w:spacing w:after="0" w:lineRule="auto"/>
              <w:rPr/>
            </w:pPr>
            <w:r w:rsidDel="00000000" w:rsidR="00000000" w:rsidRPr="00000000">
              <w:rPr>
                <w:rtl w:val="0"/>
              </w:rPr>
              <w:t xml:space="preserve">&lt;Email&gt;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keepNext w:val="1"/>
              <w:spacing w:after="0" w:lineRule="auto"/>
              <w:jc w:val="right"/>
              <w:rPr>
                <w:b w:val="1"/>
              </w:rPr>
            </w:pPr>
            <w:r w:rsidDel="00000000" w:rsidR="00000000" w:rsidRPr="00000000">
              <w:rPr>
                <w:b w:val="1"/>
                <w:rtl w:val="0"/>
              </w:rPr>
              <w:t xml:space="preserve">Telefone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keepNext w:val="1"/>
              <w:spacing w:after="0" w:lineRule="auto"/>
              <w:rPr/>
            </w:pPr>
            <w:r w:rsidDel="00000000" w:rsidR="00000000" w:rsidRPr="00000000">
              <w:rPr>
                <w:rtl w:val="0"/>
              </w:rPr>
              <w:t xml:space="preserve">&lt;Telefone&gt;</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keepNext w:val="1"/>
              <w:spacing w:after="0" w:lineRule="auto"/>
              <w:jc w:val="right"/>
              <w:rPr>
                <w:b w:val="1"/>
              </w:rPr>
            </w:pPr>
            <w:r w:rsidDel="00000000" w:rsidR="00000000" w:rsidRPr="00000000">
              <w:rPr>
                <w:b w:val="1"/>
                <w:rtl w:val="0"/>
              </w:rPr>
              <w:t xml:space="preserve">Responsabilidade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keepNext w:val="1"/>
              <w:spacing w:after="0" w:lineRule="auto"/>
              <w:rPr/>
            </w:pPr>
            <w:r w:rsidDel="00000000" w:rsidR="00000000" w:rsidRPr="00000000">
              <w:rPr>
                <w:rtl w:val="0"/>
              </w:rPr>
              <w:t xml:space="preserve">&lt;Descrever responsabilidade&gt;</w:t>
            </w:r>
          </w:p>
        </w:tc>
      </w:tr>
    </w:tbl>
    <w:p w:rsidR="00000000" w:rsidDel="00000000" w:rsidP="00000000" w:rsidRDefault="00000000" w:rsidRPr="00000000" w14:paraId="00000110">
      <w:pPr>
        <w:rPr/>
      </w:pPr>
      <w:r w:rsidDel="00000000" w:rsidR="00000000" w:rsidRPr="00000000">
        <w:rPr>
          <w:rtl w:val="0"/>
        </w:rPr>
      </w:r>
    </w:p>
    <w:tbl>
      <w:tblPr>
        <w:tblStyle w:val="Table13"/>
        <w:tblW w:w="9630.0" w:type="dxa"/>
        <w:jc w:val="left"/>
        <w:tblInd w:w="-12.0" w:type="dxa"/>
        <w:tblLayout w:type="fixed"/>
        <w:tblLook w:val="0000"/>
      </w:tblPr>
      <w:tblGrid>
        <w:gridCol w:w="1935"/>
        <w:gridCol w:w="3600"/>
        <w:gridCol w:w="1620"/>
        <w:gridCol w:w="2475"/>
        <w:tblGridChange w:id="0">
          <w:tblGrid>
            <w:gridCol w:w="1935"/>
            <w:gridCol w:w="3600"/>
            <w:gridCol w:w="1620"/>
            <w:gridCol w:w="2475"/>
          </w:tblGrid>
        </w:tblGridChange>
      </w:tblGrid>
      <w:tr>
        <w:trPr>
          <w:cantSplit w:val="0"/>
          <w:trHeight w:val="454" w:hRule="atLeast"/>
          <w:tblHeader w:val="0"/>
        </w:trPr>
        <w:tc>
          <w:tcPr>
            <w:gridSpan w:val="4"/>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11">
            <w:pPr>
              <w:numPr>
                <w:ilvl w:val="0"/>
                <w:numId w:val="8"/>
              </w:numPr>
              <w:spacing w:after="0" w:lineRule="auto"/>
              <w:ind w:left="360"/>
              <w:rPr>
                <w:b w:val="1"/>
              </w:rPr>
            </w:pPr>
            <w:r w:rsidDel="00000000" w:rsidR="00000000" w:rsidRPr="00000000">
              <w:rPr>
                <w:b w:val="1"/>
                <w:rtl w:val="0"/>
              </w:rPr>
              <w:t xml:space="preserve">&lt;NOME DO CONTATO&gt;</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keepNext w:val="1"/>
              <w:spacing w:after="0" w:lineRule="auto"/>
              <w:jc w:val="right"/>
              <w:rPr>
                <w:b w:val="1"/>
              </w:rPr>
            </w:pPr>
            <w:r w:rsidDel="00000000" w:rsidR="00000000" w:rsidRPr="00000000">
              <w:rPr>
                <w:b w:val="1"/>
                <w:rtl w:val="0"/>
              </w:rPr>
              <w:t xml:space="preserve">Cargo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keepNext w:val="1"/>
              <w:spacing w:after="0" w:lineRule="auto"/>
              <w:rPr/>
            </w:pPr>
            <w:r w:rsidDel="00000000" w:rsidR="00000000" w:rsidRPr="00000000">
              <w:rPr>
                <w:rtl w:val="0"/>
              </w:rPr>
              <w:t xml:space="preserve">&lt;Cargo&gt;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keepNext w:val="1"/>
              <w:spacing w:after="0" w:lineRule="auto"/>
              <w:jc w:val="right"/>
              <w:rPr>
                <w:b w:val="1"/>
              </w:rPr>
            </w:pPr>
            <w:r w:rsidDel="00000000" w:rsidR="00000000" w:rsidRPr="00000000">
              <w:rPr>
                <w:b w:val="1"/>
                <w:rtl w:val="0"/>
              </w:rPr>
              <w:t xml:space="preserve">Departamento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keepNext w:val="1"/>
              <w:spacing w:after="0" w:lineRule="auto"/>
              <w:rPr/>
            </w:pPr>
            <w:r w:rsidDel="00000000" w:rsidR="00000000" w:rsidRPr="00000000">
              <w:rPr>
                <w:rtl w:val="0"/>
              </w:rPr>
              <w:t xml:space="preserve">&lt;Departamento&gt;</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keepNext w:val="1"/>
              <w:spacing w:after="0" w:lineRule="auto"/>
              <w:jc w:val="right"/>
              <w:rPr>
                <w:b w:val="1"/>
              </w:rPr>
            </w:pPr>
            <w:r w:rsidDel="00000000" w:rsidR="00000000" w:rsidRPr="00000000">
              <w:rPr>
                <w:b w:val="1"/>
                <w:rtl w:val="0"/>
              </w:rPr>
              <w:t xml:space="preserve">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keepNext w:val="1"/>
              <w:spacing w:after="0" w:lineRule="auto"/>
              <w:rPr/>
            </w:pPr>
            <w:r w:rsidDel="00000000" w:rsidR="00000000" w:rsidRPr="00000000">
              <w:rPr>
                <w:rtl w:val="0"/>
              </w:rPr>
              <w:t xml:space="preserve">&lt;Email&gt;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keepNext w:val="1"/>
              <w:spacing w:after="0" w:lineRule="auto"/>
              <w:jc w:val="right"/>
              <w:rPr>
                <w:b w:val="1"/>
              </w:rPr>
            </w:pPr>
            <w:r w:rsidDel="00000000" w:rsidR="00000000" w:rsidRPr="00000000">
              <w:rPr>
                <w:b w:val="1"/>
                <w:rtl w:val="0"/>
              </w:rPr>
              <w:t xml:space="preserve">Telefone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keepNext w:val="1"/>
              <w:spacing w:after="0" w:lineRule="auto"/>
              <w:rPr/>
            </w:pPr>
            <w:r w:rsidDel="00000000" w:rsidR="00000000" w:rsidRPr="00000000">
              <w:rPr>
                <w:rtl w:val="0"/>
              </w:rPr>
              <w:t xml:space="preserve">&lt;Telefone&gt;</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keepNext w:val="1"/>
              <w:spacing w:after="0" w:lineRule="auto"/>
              <w:jc w:val="right"/>
              <w:rPr>
                <w:b w:val="1"/>
              </w:rPr>
            </w:pPr>
            <w:r w:rsidDel="00000000" w:rsidR="00000000" w:rsidRPr="00000000">
              <w:rPr>
                <w:b w:val="1"/>
                <w:rtl w:val="0"/>
              </w:rPr>
              <w:t xml:space="preserve">Responsabilidade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keepNext w:val="1"/>
              <w:spacing w:after="0" w:lineRule="auto"/>
              <w:rPr/>
            </w:pPr>
            <w:r w:rsidDel="00000000" w:rsidR="00000000" w:rsidRPr="00000000">
              <w:rPr>
                <w:rtl w:val="0"/>
              </w:rPr>
              <w:t xml:space="preserve">&lt;Descrever responsabilidade&gt;</w:t>
            </w:r>
          </w:p>
        </w:tc>
      </w:tr>
    </w:tbl>
    <w:p w:rsidR="00000000" w:rsidDel="00000000" w:rsidP="00000000" w:rsidRDefault="00000000" w:rsidRPr="00000000" w14:paraId="00000121">
      <w:pPr>
        <w:rPr>
          <w:sz w:val="36"/>
          <w:szCs w:val="36"/>
        </w:rPr>
      </w:pPr>
      <w:r w:rsidDel="00000000" w:rsidR="00000000" w:rsidRPr="00000000">
        <w:rPr>
          <w:rtl w:val="0"/>
        </w:rPr>
      </w:r>
    </w:p>
    <w:p w:rsidR="00000000" w:rsidDel="00000000" w:rsidP="00000000" w:rsidRDefault="00000000" w:rsidRPr="00000000" w14:paraId="00000122">
      <w:pPr>
        <w:pStyle w:val="Title"/>
        <w:numPr>
          <w:ilvl w:val="1"/>
          <w:numId w:val="6"/>
        </w:numPr>
        <w:spacing w:after="240" w:lineRule="auto"/>
        <w:ind w:left="426" w:hanging="432"/>
        <w:rPr>
          <w:sz w:val="36"/>
          <w:szCs w:val="36"/>
        </w:rPr>
      </w:pPr>
      <w:r w:rsidDel="00000000" w:rsidR="00000000" w:rsidRPr="00000000">
        <w:rPr>
          <w:sz w:val="36"/>
          <w:szCs w:val="36"/>
          <w:rtl w:val="0"/>
        </w:rPr>
        <w:t xml:space="preserve">Equipe</w:t>
      </w:r>
    </w:p>
    <w:tbl>
      <w:tblPr>
        <w:tblStyle w:val="Table14"/>
        <w:tblW w:w="950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2"/>
        <w:gridCol w:w="2134"/>
        <w:gridCol w:w="2743"/>
        <w:gridCol w:w="2134"/>
        <w:tblGridChange w:id="0">
          <w:tblGrid>
            <w:gridCol w:w="2492"/>
            <w:gridCol w:w="2134"/>
            <w:gridCol w:w="2743"/>
            <w:gridCol w:w="2134"/>
          </w:tblGrid>
        </w:tblGridChange>
      </w:tblGrid>
      <w:tr>
        <w:trPr>
          <w:cantSplit w:val="0"/>
          <w:trHeight w:val="700" w:hRule="atLeast"/>
          <w:tblHeader w:val="0"/>
        </w:trPr>
        <w:tc>
          <w:tcPr>
            <w:shd w:fill="d5dce4" w:val="clear"/>
          </w:tcPr>
          <w:p w:rsidR="00000000" w:rsidDel="00000000" w:rsidP="00000000" w:rsidRDefault="00000000" w:rsidRPr="00000000" w14:paraId="00000123">
            <w:pPr>
              <w:spacing w:after="0" w:lineRule="auto"/>
              <w:rPr>
                <w:b w:val="1"/>
              </w:rPr>
            </w:pPr>
            <w:r w:rsidDel="00000000" w:rsidR="00000000" w:rsidRPr="00000000">
              <w:rPr>
                <w:b w:val="1"/>
                <w:rtl w:val="0"/>
              </w:rPr>
              <w:t xml:space="preserve">Nome</w:t>
            </w:r>
          </w:p>
        </w:tc>
        <w:tc>
          <w:tcPr>
            <w:shd w:fill="d5dce4" w:val="clear"/>
          </w:tcPr>
          <w:p w:rsidR="00000000" w:rsidDel="00000000" w:rsidP="00000000" w:rsidRDefault="00000000" w:rsidRPr="00000000" w14:paraId="00000124">
            <w:pPr>
              <w:spacing w:after="0" w:lineRule="auto"/>
              <w:rPr>
                <w:b w:val="1"/>
              </w:rPr>
            </w:pPr>
            <w:r w:rsidDel="00000000" w:rsidR="00000000" w:rsidRPr="00000000">
              <w:rPr>
                <w:b w:val="1"/>
                <w:rtl w:val="0"/>
              </w:rPr>
              <w:t xml:space="preserve">Função / Cargo</w:t>
            </w:r>
          </w:p>
        </w:tc>
        <w:tc>
          <w:tcPr>
            <w:shd w:fill="d5dce4" w:val="clear"/>
          </w:tcPr>
          <w:p w:rsidR="00000000" w:rsidDel="00000000" w:rsidP="00000000" w:rsidRDefault="00000000" w:rsidRPr="00000000" w14:paraId="00000125">
            <w:pPr>
              <w:spacing w:after="0" w:lineRule="auto"/>
              <w:rPr>
                <w:b w:val="1"/>
              </w:rPr>
            </w:pPr>
            <w:r w:rsidDel="00000000" w:rsidR="00000000" w:rsidRPr="00000000">
              <w:rPr>
                <w:b w:val="1"/>
                <w:rtl w:val="0"/>
              </w:rPr>
              <w:t xml:space="preserve">Responsabilidade</w:t>
            </w:r>
          </w:p>
        </w:tc>
        <w:tc>
          <w:tcPr>
            <w:shd w:fill="d5dce4" w:val="clear"/>
          </w:tcPr>
          <w:p w:rsidR="00000000" w:rsidDel="00000000" w:rsidP="00000000" w:rsidRDefault="00000000" w:rsidRPr="00000000" w14:paraId="00000126">
            <w:pPr>
              <w:spacing w:after="0" w:lineRule="auto"/>
              <w:rPr>
                <w:b w:val="1"/>
              </w:rPr>
            </w:pPr>
            <w:r w:rsidDel="00000000" w:rsidR="00000000" w:rsidRPr="00000000">
              <w:rPr>
                <w:b w:val="1"/>
                <w:rtl w:val="0"/>
              </w:rPr>
              <w:t xml:space="preserve">Observações</w:t>
            </w:r>
          </w:p>
        </w:tc>
      </w:tr>
      <w:tr>
        <w:trPr>
          <w:cantSplit w:val="0"/>
          <w:trHeight w:val="573" w:hRule="atLeast"/>
          <w:tblHeader w:val="0"/>
        </w:trPr>
        <w:tc>
          <w:tcPr/>
          <w:p w:rsidR="00000000" w:rsidDel="00000000" w:rsidP="00000000" w:rsidRDefault="00000000" w:rsidRPr="00000000" w14:paraId="00000127">
            <w:pPr>
              <w:keepNext w:val="1"/>
              <w:spacing w:after="0" w:lineRule="auto"/>
              <w:rPr/>
            </w:pPr>
            <w:r w:rsidDel="00000000" w:rsidR="00000000" w:rsidRPr="00000000">
              <w:rPr>
                <w:rtl w:val="0"/>
              </w:rPr>
              <w:t xml:space="preserve">&lt;Nome do colaborador&gt;</w:t>
            </w:r>
          </w:p>
        </w:tc>
        <w:tc>
          <w:tcPr/>
          <w:p w:rsidR="00000000" w:rsidDel="00000000" w:rsidP="00000000" w:rsidRDefault="00000000" w:rsidRPr="00000000" w14:paraId="00000128">
            <w:pPr>
              <w:keepNext w:val="1"/>
              <w:spacing w:after="0" w:lineRule="auto"/>
              <w:rPr/>
            </w:pPr>
            <w:r w:rsidDel="00000000" w:rsidR="00000000" w:rsidRPr="00000000">
              <w:rPr>
                <w:rtl w:val="0"/>
              </w:rPr>
              <w:t xml:space="preserve">Analista de Sistemas</w:t>
            </w:r>
          </w:p>
        </w:tc>
        <w:tc>
          <w:tcPr/>
          <w:p w:rsidR="00000000" w:rsidDel="00000000" w:rsidP="00000000" w:rsidRDefault="00000000" w:rsidRPr="00000000" w14:paraId="00000129">
            <w:pPr>
              <w:keepNext w:val="1"/>
              <w:spacing w:after="0" w:lineRule="auto"/>
              <w:rPr/>
            </w:pPr>
            <w:r w:rsidDel="00000000" w:rsidR="00000000" w:rsidRPr="00000000">
              <w:rPr>
                <w:rtl w:val="0"/>
              </w:rPr>
              <w:t xml:space="preserve">Detalhar o escopo na Especificação de Requisitos</w:t>
            </w:r>
          </w:p>
        </w:tc>
        <w:tc>
          <w:tcPr/>
          <w:p w:rsidR="00000000" w:rsidDel="00000000" w:rsidP="00000000" w:rsidRDefault="00000000" w:rsidRPr="00000000" w14:paraId="0000012A">
            <w:pPr>
              <w:keepNext w:val="1"/>
              <w:spacing w:after="0" w:lineRule="auto"/>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12B">
            <w:pPr>
              <w:keepNext w:val="1"/>
              <w:spacing w:after="0" w:lineRule="auto"/>
              <w:rPr/>
            </w:pPr>
            <w:r w:rsidDel="00000000" w:rsidR="00000000" w:rsidRPr="00000000">
              <w:rPr>
                <w:rtl w:val="0"/>
              </w:rPr>
              <w:t xml:space="preserve">&lt;Nome do colaborador&gt;</w:t>
            </w:r>
          </w:p>
        </w:tc>
        <w:tc>
          <w:tcPr/>
          <w:p w:rsidR="00000000" w:rsidDel="00000000" w:rsidP="00000000" w:rsidRDefault="00000000" w:rsidRPr="00000000" w14:paraId="0000012C">
            <w:pPr>
              <w:keepNext w:val="1"/>
              <w:spacing w:after="0" w:lineRule="auto"/>
              <w:rPr/>
            </w:pPr>
            <w:r w:rsidDel="00000000" w:rsidR="00000000" w:rsidRPr="00000000">
              <w:rPr>
                <w:rtl w:val="0"/>
              </w:rPr>
              <w:t xml:space="preserve">Analista de Testes</w:t>
            </w:r>
          </w:p>
        </w:tc>
        <w:tc>
          <w:tcPr/>
          <w:p w:rsidR="00000000" w:rsidDel="00000000" w:rsidP="00000000" w:rsidRDefault="00000000" w:rsidRPr="00000000" w14:paraId="0000012D">
            <w:pPr>
              <w:keepNext w:val="1"/>
              <w:spacing w:after="0" w:lineRule="auto"/>
              <w:rPr/>
            </w:pPr>
            <w:r w:rsidDel="00000000" w:rsidR="00000000" w:rsidRPr="00000000">
              <w:rPr>
                <w:rtl w:val="0"/>
              </w:rPr>
              <w:t xml:space="preserve">Realizar os testes e registrar na Planilha de Testes</w:t>
            </w:r>
          </w:p>
        </w:tc>
        <w:tc>
          <w:tcPr/>
          <w:p w:rsidR="00000000" w:rsidDel="00000000" w:rsidP="00000000" w:rsidRDefault="00000000" w:rsidRPr="00000000" w14:paraId="0000012E">
            <w:pPr>
              <w:keepNext w:val="1"/>
              <w:spacing w:after="0" w:lineRule="auto"/>
              <w:rPr/>
            </w:pPr>
            <w:r w:rsidDel="00000000" w:rsidR="00000000" w:rsidRPr="00000000">
              <w:rPr>
                <w:rtl w:val="0"/>
              </w:rPr>
            </w:r>
          </w:p>
        </w:tc>
      </w:tr>
      <w:tr>
        <w:trPr>
          <w:cantSplit w:val="0"/>
          <w:trHeight w:val="879" w:hRule="atLeast"/>
          <w:tblHeader w:val="0"/>
        </w:trPr>
        <w:tc>
          <w:tcPr/>
          <w:p w:rsidR="00000000" w:rsidDel="00000000" w:rsidP="00000000" w:rsidRDefault="00000000" w:rsidRPr="00000000" w14:paraId="0000012F">
            <w:pPr>
              <w:keepNext w:val="1"/>
              <w:spacing w:after="0" w:lineRule="auto"/>
              <w:rPr>
                <w:i w:val="1"/>
              </w:rPr>
            </w:pPr>
            <w:r w:rsidDel="00000000" w:rsidR="00000000" w:rsidRPr="00000000">
              <w:rPr>
                <w:rtl w:val="0"/>
              </w:rPr>
              <w:t xml:space="preserve">&lt;Nome do colaborador&gt;</w:t>
            </w:r>
            <w:r w:rsidDel="00000000" w:rsidR="00000000" w:rsidRPr="00000000">
              <w:rPr>
                <w:rtl w:val="0"/>
              </w:rPr>
            </w:r>
          </w:p>
        </w:tc>
        <w:tc>
          <w:tcPr/>
          <w:p w:rsidR="00000000" w:rsidDel="00000000" w:rsidP="00000000" w:rsidRDefault="00000000" w:rsidRPr="00000000" w14:paraId="00000130">
            <w:pPr>
              <w:keepNext w:val="1"/>
              <w:spacing w:after="0" w:lineRule="auto"/>
              <w:rPr/>
            </w:pPr>
            <w:r w:rsidDel="00000000" w:rsidR="00000000" w:rsidRPr="00000000">
              <w:rPr>
                <w:rtl w:val="0"/>
              </w:rPr>
              <w:t xml:space="preserve">&lt;Função ou cargo&gt;</w:t>
            </w:r>
          </w:p>
        </w:tc>
        <w:tc>
          <w:tcPr/>
          <w:p w:rsidR="00000000" w:rsidDel="00000000" w:rsidP="00000000" w:rsidRDefault="00000000" w:rsidRPr="00000000" w14:paraId="00000131">
            <w:pPr>
              <w:keepNext w:val="1"/>
              <w:spacing w:after="0" w:lineRule="auto"/>
              <w:rPr/>
            </w:pPr>
            <w:r w:rsidDel="00000000" w:rsidR="00000000" w:rsidRPr="00000000">
              <w:rPr>
                <w:rtl w:val="0"/>
              </w:rPr>
              <w:t xml:space="preserve">&lt;Responsabilidade&gt;</w:t>
            </w:r>
          </w:p>
        </w:tc>
        <w:tc>
          <w:tcPr/>
          <w:p w:rsidR="00000000" w:rsidDel="00000000" w:rsidP="00000000" w:rsidRDefault="00000000" w:rsidRPr="00000000" w14:paraId="00000132">
            <w:pPr>
              <w:keepNext w:val="1"/>
              <w:spacing w:after="0" w:lineRule="auto"/>
              <w:rPr/>
            </w:pPr>
            <w:r w:rsidDel="00000000" w:rsidR="00000000" w:rsidRPr="00000000">
              <w:rPr>
                <w:rtl w:val="0"/>
              </w:rPr>
              <w:t xml:space="preserve">&lt;Carga horária diferenciada, período, contatos, etc&gt;</w:t>
            </w:r>
          </w:p>
        </w:tc>
      </w:tr>
    </w:tbl>
    <w:p w:rsidR="00000000" w:rsidDel="00000000" w:rsidP="00000000" w:rsidRDefault="00000000" w:rsidRPr="00000000" w14:paraId="00000133">
      <w:pPr>
        <w:rPr>
          <w:sz w:val="36"/>
          <w:szCs w:val="36"/>
        </w:rPr>
      </w:pPr>
      <w:r w:rsidDel="00000000" w:rsidR="00000000" w:rsidRPr="00000000">
        <w:rPr>
          <w:rtl w:val="0"/>
        </w:rPr>
      </w:r>
    </w:p>
    <w:sectPr>
      <w:headerReference r:id="rId17" w:type="default"/>
      <w:type w:val="nextPage"/>
      <w:pgSz w:h="16838" w:w="11906" w:orient="portrait"/>
      <w:pgMar w:bottom="1134" w:top="1134"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widowControl w:val="0"/>
      <w:spacing w:after="0" w:line="276" w:lineRule="auto"/>
      <w:rPr>
        <w:sz w:val="36"/>
        <w:szCs w:val="36"/>
      </w:rPr>
    </w:pPr>
    <w:r w:rsidDel="00000000" w:rsidR="00000000" w:rsidRPr="00000000">
      <w:rPr>
        <w:rtl w:val="0"/>
      </w:rPr>
    </w:r>
  </w:p>
  <w:tbl>
    <w:tblPr>
      <w:tblStyle w:val="Table15"/>
      <w:tblW w:w="9636.0" w:type="dxa"/>
      <w:jc w:val="left"/>
      <w:tblInd w:w="-10.0" w:type="dxa"/>
      <w:tblLayout w:type="fixed"/>
      <w:tblLook w:val="0000"/>
    </w:tblPr>
    <w:tblGrid>
      <w:gridCol w:w="2622"/>
      <w:gridCol w:w="5245"/>
      <w:gridCol w:w="1769"/>
      <w:tblGridChange w:id="0">
        <w:tblGrid>
          <w:gridCol w:w="2622"/>
          <w:gridCol w:w="5245"/>
          <w:gridCol w:w="1769"/>
        </w:tblGrid>
      </w:tblGridChange>
    </w:tblGrid>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spacing w:after="0" w:lineRule="auto"/>
            <w:jc w:val="center"/>
            <w:rPr>
              <w:b w:val="1"/>
            </w:rPr>
          </w:pPr>
          <w:r w:rsidDel="00000000" w:rsidR="00000000" w:rsidRPr="00000000">
            <w:rPr>
              <w:color w:val="757575"/>
            </w:rPr>
            <w:drawing>
              <wp:inline distB="0" distT="0" distL="0" distR="0">
                <wp:extent cx="1582928" cy="393312"/>
                <wp:effectExtent b="0" l="0" r="0" t="0"/>
                <wp:docPr descr="Logo Arce" id="1" name="image1.png"/>
                <a:graphic>
                  <a:graphicData uri="http://schemas.openxmlformats.org/drawingml/2006/picture">
                    <pic:pic>
                      <pic:nvPicPr>
                        <pic:cNvPr descr="Logo Arce" id="0" name="image1.png"/>
                        <pic:cNvPicPr preferRelativeResize="0"/>
                      </pic:nvPicPr>
                      <pic:blipFill>
                        <a:blip r:embed="rId1"/>
                        <a:srcRect b="0" l="0" r="0" t="0"/>
                        <a:stretch>
                          <a:fillRect/>
                        </a:stretch>
                      </pic:blipFill>
                      <pic:spPr>
                        <a:xfrm>
                          <a:off x="0" y="0"/>
                          <a:ext cx="1582928" cy="393312"/>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0" w:lineRule="auto"/>
            <w:jc w:val="center"/>
            <w:rPr>
              <w:b w:val="1"/>
              <w:sz w:val="28"/>
              <w:szCs w:val="28"/>
            </w:rPr>
          </w:pPr>
          <w:r w:rsidDel="00000000" w:rsidR="00000000" w:rsidRPr="00000000">
            <w:rPr>
              <w:b w:val="1"/>
              <w:sz w:val="28"/>
              <w:szCs w:val="28"/>
              <w:rtl w:val="0"/>
            </w:rPr>
            <w:t xml:space="preserve">Documento de Projeto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tabs>
              <w:tab w:val="center" w:leader="none" w:pos="4252"/>
              <w:tab w:val="right" w:leader="none" w:pos="8504"/>
            </w:tabs>
            <w:spacing w:after="0" w:line="240" w:lineRule="auto"/>
            <w:jc w:val="right"/>
            <w:rPr>
              <w:b w:val="1"/>
            </w:rPr>
          </w:pPr>
          <w:r w:rsidDel="00000000" w:rsidR="00000000" w:rsidRPr="00000000">
            <w:rPr>
              <w:b w:val="1"/>
              <w:rtl w:val="0"/>
            </w:rPr>
            <w:t xml:space="preserve">Data: </w:t>
          </w:r>
          <w:r w:rsidDel="00000000" w:rsidR="00000000" w:rsidRPr="00000000">
            <w:rPr>
              <w:rtl w:val="0"/>
            </w:rPr>
            <w:t xml:space="preserve">10/07/2025</w:t>
          </w:r>
          <w:r w:rsidDel="00000000" w:rsidR="00000000" w:rsidRPr="00000000">
            <w:rPr>
              <w:rtl w:val="0"/>
            </w:rPr>
          </w:r>
        </w:p>
        <w:p w:rsidR="00000000" w:rsidDel="00000000" w:rsidP="00000000" w:rsidRDefault="00000000" w:rsidRPr="00000000" w14:paraId="00000138">
          <w:pPr>
            <w:tabs>
              <w:tab w:val="center" w:leader="none" w:pos="4252"/>
              <w:tab w:val="right" w:leader="none" w:pos="8504"/>
            </w:tabs>
            <w:spacing w:after="0" w:line="240" w:lineRule="auto"/>
            <w:jc w:val="right"/>
            <w:rPr>
              <w:b w:val="1"/>
            </w:rPr>
          </w:pPr>
          <w:r w:rsidDel="00000000" w:rsidR="00000000" w:rsidRPr="00000000">
            <w:rPr>
              <w:b w:val="1"/>
              <w:rtl w:val="0"/>
            </w:rPr>
            <w:t xml:space="preserve">Página</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9">
          <w:pPr>
            <w:tabs>
              <w:tab w:val="center" w:leader="none" w:pos="4252"/>
              <w:tab w:val="right" w:leader="none" w:pos="8504"/>
            </w:tabs>
            <w:spacing w:after="0" w:line="240" w:lineRule="auto"/>
            <w:jc w:val="right"/>
            <w:rPr/>
          </w:pPr>
          <w:r w:rsidDel="00000000" w:rsidR="00000000" w:rsidRPr="00000000">
            <w:rPr>
              <w:b w:val="1"/>
              <w:rtl w:val="0"/>
            </w:rPr>
            <w:t xml:space="preserve">Versão:</w:t>
          </w:r>
          <w:r w:rsidDel="00000000" w:rsidR="00000000" w:rsidRPr="00000000">
            <w:rPr>
              <w:rtl w:val="0"/>
            </w:rPr>
            <w:t xml:space="preserve"> 1</w:t>
          </w:r>
        </w:p>
      </w:tc>
    </w:tr>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40" w:lineRule="auto"/>
            <w:jc w:val="right"/>
            <w:rPr>
              <w:b w:val="1"/>
            </w:rPr>
          </w:pPr>
          <w:r w:rsidDel="00000000" w:rsidR="00000000" w:rsidRPr="00000000">
            <w:rPr>
              <w:b w:val="1"/>
              <w:rtl w:val="0"/>
            </w:rPr>
            <w:t xml:space="preserve">Projeto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240" w:lineRule="auto"/>
            <w:rPr/>
          </w:pPr>
          <w:r w:rsidDel="00000000" w:rsidR="00000000" w:rsidRPr="00000000">
            <w:rPr>
              <w:rtl w:val="0"/>
            </w:rPr>
            <w:t xml:space="preserve">SPGC – Sistema de Plataforma Gás Canalizado</w:t>
          </w:r>
        </w:p>
      </w:tc>
    </w:tr>
    <w:tr>
      <w:trPr>
        <w:cantSplit w:val="0"/>
        <w:trHeight w:val="1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240" w:lineRule="auto"/>
            <w:jc w:val="right"/>
            <w:rPr>
              <w:b w:val="1"/>
            </w:rPr>
          </w:pPr>
          <w:r w:rsidDel="00000000" w:rsidR="00000000" w:rsidRPr="00000000">
            <w:rPr>
              <w:b w:val="1"/>
              <w:rtl w:val="0"/>
            </w:rPr>
            <w:t xml:space="preserve">Setor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tabs>
              <w:tab w:val="center" w:leader="none" w:pos="4252"/>
              <w:tab w:val="right" w:leader="none" w:pos="8504"/>
            </w:tabs>
            <w:spacing w:after="0" w:line="240" w:lineRule="auto"/>
            <w:rPr/>
          </w:pPr>
          <w:r w:rsidDel="00000000" w:rsidR="00000000" w:rsidRPr="00000000">
            <w:rPr>
              <w:rtl w:val="0"/>
            </w:rPr>
            <w:t xml:space="preserve">Coordenadoria de Planejamento e Informação Regulatória – CPR</w:t>
          </w:r>
        </w:p>
      </w:tc>
    </w:tr>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240" w:lineRule="auto"/>
            <w:jc w:val="right"/>
            <w:rPr>
              <w:b w:val="1"/>
            </w:rPr>
          </w:pPr>
          <w:r w:rsidDel="00000000" w:rsidR="00000000" w:rsidRPr="00000000">
            <w:rPr>
              <w:b w:val="1"/>
              <w:rtl w:val="0"/>
            </w:rPr>
            <w:t xml:space="preserve">Coordenador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tabs>
              <w:tab w:val="center" w:leader="none" w:pos="4252"/>
              <w:tab w:val="right" w:leader="none" w:pos="8504"/>
            </w:tabs>
            <w:spacing w:after="0" w:line="240" w:lineRule="auto"/>
            <w:rPr/>
          </w:pPr>
          <w:r w:rsidDel="00000000" w:rsidR="00000000" w:rsidRPr="00000000">
            <w:rPr>
              <w:rtl w:val="0"/>
            </w:rPr>
            <w:t xml:space="preserve">Marcos Carioca (DEX)</w:t>
          </w:r>
        </w:p>
      </w:tc>
    </w:tr>
  </w:tbl>
  <w:p w:rsidR="00000000" w:rsidDel="00000000" w:rsidP="00000000" w:rsidRDefault="00000000" w:rsidRPr="00000000" w14:paraId="00000143">
    <w:pP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widowControl w:val="0"/>
      <w:spacing w:after="60" w:before="120" w:lineRule="auto"/>
    </w:pPr>
    <w:rPr>
      <w:rFonts w:ascii="Arial" w:cs="Arial" w:eastAsia="Arial" w:hAnsi="Arial"/>
      <w:b w:val="1"/>
      <w:sz w:val="24"/>
      <w:szCs w:val="24"/>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widowControl w:val="0"/>
      <w:spacing w:after="60" w:before="120" w:lineRule="auto"/>
    </w:pPr>
    <w:rPr>
      <w:rFonts w:ascii="Arial" w:cs="Arial" w:eastAsia="Arial" w:hAnsi="Arial"/>
      <w:i w:val="1"/>
      <w:sz w:val="20"/>
      <w:szCs w:val="20"/>
    </w:rPr>
  </w:style>
  <w:style w:type="paragraph" w:styleId="Heading4">
    <w:name w:val="heading 4"/>
    <w:basedOn w:val="Normal"/>
    <w:next w:val="Normal"/>
    <w:pPr>
      <w:keepNext w:val="1"/>
      <w:widowControl w:val="0"/>
      <w:spacing w:after="60" w:before="120" w:lineRule="auto"/>
    </w:pPr>
    <w:rPr>
      <w:rFonts w:ascii="Arial" w:cs="Arial" w:eastAsia="Arial" w:hAnsi="Arial"/>
      <w:sz w:val="20"/>
      <w:szCs w:val="20"/>
    </w:rPr>
  </w:style>
  <w:style w:type="paragraph" w:styleId="Heading5">
    <w:name w:val="heading 5"/>
    <w:basedOn w:val="Normal"/>
    <w:next w:val="Normal"/>
    <w:pPr>
      <w:widowControl w:val="0"/>
      <w:spacing w:after="60" w:before="240" w:lineRule="auto"/>
    </w:pPr>
    <w:rPr>
      <w:rFonts w:ascii="Arial" w:cs="Arial" w:eastAsia="Arial" w:hAnsi="Arial"/>
    </w:rPr>
  </w:style>
  <w:style w:type="paragraph" w:styleId="Heading6">
    <w:name w:val="heading 6"/>
    <w:basedOn w:val="Normal"/>
    <w:next w:val="Normal"/>
    <w:pPr>
      <w:widowControl w:val="0"/>
      <w:spacing w:after="60" w:before="240" w:lineRule="auto"/>
    </w:pPr>
    <w:rPr>
      <w:rFonts w:ascii="Arial" w:cs="Arial" w:eastAsia="Arial" w:hAnsi="Arial"/>
      <w:i w:val="1"/>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Rph5YzENc7xRxPDWucNWtiz8sip28Rd/view?usp=sharing" TargetMode="External"/><Relationship Id="rId10" Type="http://schemas.openxmlformats.org/officeDocument/2006/relationships/hyperlink" Target="https://docs.google.com/document/d/1cVL0XSIcZDooTe0oBx4gCT5p1cYqMIt73xSoiEW9mLE/edit?tab=t.0" TargetMode="External"/><Relationship Id="rId13" Type="http://schemas.openxmlformats.org/officeDocument/2006/relationships/hyperlink" Target="https://docs.google.com/document/d/1cVL0XSIcZDooTe0oBx4gCT5p1cYqMIt73xSoiEW9mLE/edit?tab=t.0" TargetMode="External"/><Relationship Id="rId12" Type="http://schemas.openxmlformats.org/officeDocument/2006/relationships/hyperlink" Target="https://docs.google.com/document/d/1cVL0XSIcZDooTe0oBx4gCT5p1cYqMIt73xSoiEW9mLE/edit?tab=t.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EDiwN1wWb4vKbaxyZu8cBTW2mHxdCkJ/view?usp=drive_link" TargetMode="External"/><Relationship Id="rId15" Type="http://schemas.openxmlformats.org/officeDocument/2006/relationships/hyperlink" Target="https://drive.google.com/file/d/1WRph5YzENc7xRxPDWucNWtiz8sip28Rd/view?usp=sharing" TargetMode="External"/><Relationship Id="rId14" Type="http://schemas.openxmlformats.org/officeDocument/2006/relationships/hyperlink" Target="https://drive.google.com/file/d/1WRph5YzENc7xRxPDWucNWtiz8sip28Rd/view?usp=sharing" TargetMode="External"/><Relationship Id="rId17" Type="http://schemas.openxmlformats.org/officeDocument/2006/relationships/header" Target="header1.xml"/><Relationship Id="rId16" Type="http://schemas.openxmlformats.org/officeDocument/2006/relationships/hyperlink" Target="https://docs.google.com/document/d/1cVL0XSIcZDooTe0oBx4gCT5p1cYqMIt73xSoiEW9mLE/edit?tab=t.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ylbLgDLQ0re4-PkWMzvdv3qYY8VwpFaw/view?usp=drive_link" TargetMode="External"/><Relationship Id="rId8" Type="http://schemas.openxmlformats.org/officeDocument/2006/relationships/hyperlink" Target="https://drive.google.com/file/d/1RpDQTejFsIqzXwYrURUtQFVt6n3LPSZb/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